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5C1" w:rsidRDefault="00BA25C1" w:rsidP="00BA25C1">
      <w:pPr>
        <w:spacing w:line="288" w:lineRule="auto"/>
        <w:jc w:val="center"/>
        <w:rPr>
          <w:rFonts w:ascii="黑体" w:eastAsia="黑体" w:hAnsi="华文中宋" w:hint="eastAsia"/>
          <w:b/>
          <w:sz w:val="32"/>
          <w:szCs w:val="32"/>
        </w:rPr>
      </w:pPr>
      <w:r w:rsidRPr="00D868A2">
        <w:rPr>
          <w:rFonts w:ascii="黑体" w:eastAsia="黑体" w:hAnsi="华文中宋" w:hint="eastAsia"/>
          <w:b/>
          <w:sz w:val="32"/>
          <w:szCs w:val="32"/>
        </w:rPr>
        <w:t>上海建桥学院重大教学改革和建设项目奖励办法</w:t>
      </w:r>
    </w:p>
    <w:p w:rsidR="00BA25C1" w:rsidRPr="000B04A7" w:rsidRDefault="00BA25C1" w:rsidP="00BA25C1">
      <w:pPr>
        <w:spacing w:line="288" w:lineRule="auto"/>
        <w:jc w:val="center"/>
        <w:rPr>
          <w:rFonts w:ascii="宋体" w:hAnsi="宋体" w:hint="eastAsia"/>
          <w:szCs w:val="21"/>
        </w:rPr>
      </w:pPr>
      <w:r w:rsidRPr="00D868A2">
        <w:rPr>
          <w:rFonts w:ascii="宋体" w:hAnsi="宋体" w:hint="eastAsia"/>
          <w:szCs w:val="21"/>
        </w:rPr>
        <w:t>沪建院教〔2010〕6号</w:t>
      </w:r>
    </w:p>
    <w:p w:rsidR="00BA25C1" w:rsidRDefault="00BA25C1" w:rsidP="00BA25C1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</w:p>
    <w:p w:rsidR="00BA25C1" w:rsidRPr="000B04A7" w:rsidRDefault="00BA25C1" w:rsidP="00BA25C1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0B04A7">
        <w:rPr>
          <w:rFonts w:ascii="宋体" w:hAnsi="宋体" w:hint="eastAsia"/>
          <w:szCs w:val="21"/>
        </w:rPr>
        <w:t>近年来我校在教育发展过程中，陆续获得了一批国家级、上海市级的质量工程项目，上海市民办教学高地建设项目和085工程项目，这批项目的获得对提高我校办学水平，改善办学条件发挥了重要的作用，为学校提升办学水平、扩大社会声誉起了重要作用。为鼓励教师和干部申报、建设质量工程的积极性，特制定如下奖励办法：</w:t>
      </w:r>
    </w:p>
    <w:p w:rsidR="00BA25C1" w:rsidRPr="000B04A7" w:rsidRDefault="00BA25C1" w:rsidP="00BA25C1">
      <w:pPr>
        <w:spacing w:before="156" w:after="156" w:line="288" w:lineRule="auto"/>
        <w:ind w:firstLineChars="200" w:firstLine="480"/>
        <w:rPr>
          <w:rFonts w:ascii="黑体" w:eastAsia="黑体" w:hAnsi="黑体" w:hint="eastAsia"/>
          <w:sz w:val="24"/>
        </w:rPr>
      </w:pPr>
      <w:r w:rsidRPr="000B04A7">
        <w:rPr>
          <w:rFonts w:ascii="黑体" w:eastAsia="黑体" w:hAnsi="黑体" w:hint="eastAsia"/>
          <w:sz w:val="24"/>
        </w:rPr>
        <w:t>一、重大教学改革和建设项目的范围</w:t>
      </w:r>
    </w:p>
    <w:p w:rsidR="00BA25C1" w:rsidRPr="000B04A7" w:rsidRDefault="00BA25C1" w:rsidP="00BA25C1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0B04A7">
        <w:rPr>
          <w:rFonts w:ascii="宋体" w:hAnsi="宋体" w:hint="eastAsia"/>
          <w:szCs w:val="21"/>
        </w:rPr>
        <w:t>1．国家级和上海市教学质量工程项目、上海市民办教育、教学高地建设项目、上海市085工程项目等；</w:t>
      </w:r>
    </w:p>
    <w:p w:rsidR="00BA25C1" w:rsidRPr="000B04A7" w:rsidRDefault="00BA25C1" w:rsidP="00BA25C1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0B04A7">
        <w:rPr>
          <w:rFonts w:ascii="宋体" w:hAnsi="宋体" w:hint="eastAsia"/>
          <w:szCs w:val="21"/>
        </w:rPr>
        <w:t>2．获得的项目经费投入有一定的强度。</w:t>
      </w:r>
    </w:p>
    <w:p w:rsidR="00BA25C1" w:rsidRPr="000B04A7" w:rsidRDefault="00BA25C1" w:rsidP="00BA25C1">
      <w:pPr>
        <w:spacing w:before="156" w:after="156" w:line="288" w:lineRule="auto"/>
        <w:ind w:firstLineChars="200" w:firstLine="480"/>
        <w:rPr>
          <w:rFonts w:ascii="黑体" w:eastAsia="黑体" w:hAnsi="黑体" w:hint="eastAsia"/>
          <w:sz w:val="24"/>
        </w:rPr>
      </w:pPr>
      <w:r w:rsidRPr="000B04A7">
        <w:rPr>
          <w:rFonts w:ascii="黑体" w:eastAsia="黑体" w:hAnsi="黑体" w:hint="eastAsia"/>
          <w:sz w:val="24"/>
        </w:rPr>
        <w:t>二、学校对等投入</w:t>
      </w:r>
    </w:p>
    <w:p w:rsidR="00BA25C1" w:rsidRPr="000B04A7" w:rsidRDefault="00BA25C1" w:rsidP="00BA25C1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0B04A7">
        <w:rPr>
          <w:rFonts w:ascii="宋体" w:hAnsi="宋体" w:hint="eastAsia"/>
          <w:szCs w:val="21"/>
        </w:rPr>
        <w:t>凡获得国家级和上海市级的重大项目，学校给予获得项目经费的50%的配套资助。项目实施预算方案应该包含学校配套资助的费用。</w:t>
      </w:r>
    </w:p>
    <w:p w:rsidR="00BA25C1" w:rsidRPr="000B04A7" w:rsidRDefault="00BA25C1" w:rsidP="00BA25C1">
      <w:pPr>
        <w:spacing w:before="156" w:after="156" w:line="288" w:lineRule="auto"/>
        <w:ind w:firstLineChars="200" w:firstLine="480"/>
        <w:rPr>
          <w:rFonts w:ascii="黑体" w:eastAsia="黑体" w:hAnsi="黑体" w:hint="eastAsia"/>
          <w:sz w:val="24"/>
        </w:rPr>
      </w:pPr>
      <w:r w:rsidRPr="000B04A7">
        <w:rPr>
          <w:rFonts w:ascii="黑体" w:eastAsia="黑体" w:hAnsi="黑体" w:hint="eastAsia"/>
          <w:sz w:val="24"/>
        </w:rPr>
        <w:t>三、项目建设人员的劳务费用</w:t>
      </w:r>
    </w:p>
    <w:p w:rsidR="00BA25C1" w:rsidRPr="000B04A7" w:rsidRDefault="00BA25C1" w:rsidP="00BA25C1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0B04A7">
        <w:rPr>
          <w:rFonts w:ascii="宋体" w:hAnsi="宋体" w:hint="eastAsia"/>
          <w:szCs w:val="21"/>
        </w:rPr>
        <w:t>1．项目建设人员的劳务费用应列入预算方案，在学校配套经费中列支。</w:t>
      </w:r>
    </w:p>
    <w:p w:rsidR="00BA25C1" w:rsidRPr="000B04A7" w:rsidRDefault="00BA25C1" w:rsidP="00BA25C1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0B04A7">
        <w:rPr>
          <w:rFonts w:ascii="宋体" w:hAnsi="宋体" w:hint="eastAsia"/>
          <w:szCs w:val="21"/>
        </w:rPr>
        <w:t>2．支付标准：</w:t>
      </w:r>
      <w:proofErr w:type="gramStart"/>
      <w:r w:rsidRPr="000B04A7">
        <w:rPr>
          <w:rFonts w:ascii="宋体" w:hAnsi="宋体" w:hint="eastAsia"/>
          <w:szCs w:val="21"/>
        </w:rPr>
        <w:t>按获得</w:t>
      </w:r>
      <w:proofErr w:type="gramEnd"/>
      <w:r w:rsidRPr="000B04A7">
        <w:rPr>
          <w:rFonts w:ascii="宋体" w:hAnsi="宋体" w:hint="eastAsia"/>
          <w:szCs w:val="21"/>
        </w:rPr>
        <w:t>项目经费的6%左右计算，具体支付额度由学校审定。</w:t>
      </w:r>
    </w:p>
    <w:p w:rsidR="00BA25C1" w:rsidRPr="000B04A7" w:rsidRDefault="00BA25C1" w:rsidP="00BA25C1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0B04A7">
        <w:rPr>
          <w:rFonts w:ascii="宋体" w:hAnsi="宋体" w:hint="eastAsia"/>
          <w:szCs w:val="21"/>
        </w:rPr>
        <w:t>3．支付方式： 采取分期支付方式，项目获得和实施方案建设起步，支付20%，中期检查通过支付30%，最终验收通过再支付剩余部分。</w:t>
      </w:r>
    </w:p>
    <w:p w:rsidR="00BA25C1" w:rsidRPr="000B04A7" w:rsidRDefault="00BA25C1" w:rsidP="00BA25C1">
      <w:pPr>
        <w:spacing w:before="156" w:after="156" w:line="288" w:lineRule="auto"/>
        <w:ind w:firstLineChars="200" w:firstLine="480"/>
        <w:rPr>
          <w:rFonts w:ascii="黑体" w:eastAsia="黑体" w:hAnsi="黑体" w:hint="eastAsia"/>
          <w:sz w:val="24"/>
        </w:rPr>
      </w:pPr>
      <w:r w:rsidRPr="000B04A7">
        <w:rPr>
          <w:rFonts w:ascii="黑体" w:eastAsia="黑体" w:hAnsi="黑体" w:hint="eastAsia"/>
          <w:sz w:val="24"/>
        </w:rPr>
        <w:t>四、项目建设团队的激励津贴</w:t>
      </w:r>
    </w:p>
    <w:p w:rsidR="00BA25C1" w:rsidRPr="000B04A7" w:rsidRDefault="00BA25C1" w:rsidP="00BA25C1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0B04A7">
        <w:rPr>
          <w:rFonts w:ascii="宋体" w:hAnsi="宋体" w:hint="eastAsia"/>
          <w:szCs w:val="21"/>
        </w:rPr>
        <w:t>学校对获得重大项目的负责人及其团队，从正式获得项目开始并经考核合格者，按月发放激励津贴，津贴数量依据获得项目级别制订标准。</w:t>
      </w:r>
    </w:p>
    <w:p w:rsidR="00BA25C1" w:rsidRPr="000B04A7" w:rsidRDefault="00BA25C1" w:rsidP="00BA25C1">
      <w:pPr>
        <w:spacing w:before="156" w:after="156" w:line="288" w:lineRule="auto"/>
        <w:ind w:firstLineChars="200" w:firstLine="480"/>
        <w:rPr>
          <w:rFonts w:ascii="黑体" w:eastAsia="黑体" w:hAnsi="黑体" w:hint="eastAsia"/>
          <w:sz w:val="24"/>
        </w:rPr>
      </w:pPr>
      <w:r w:rsidRPr="000B04A7">
        <w:rPr>
          <w:rFonts w:ascii="黑体" w:eastAsia="黑体" w:hAnsi="黑体" w:hint="eastAsia"/>
          <w:sz w:val="24"/>
        </w:rPr>
        <w:t>五、存续</w:t>
      </w:r>
      <w:proofErr w:type="gramStart"/>
      <w:r w:rsidRPr="000B04A7">
        <w:rPr>
          <w:rFonts w:ascii="黑体" w:eastAsia="黑体" w:hAnsi="黑体" w:hint="eastAsia"/>
          <w:sz w:val="24"/>
        </w:rPr>
        <w:t>期有效</w:t>
      </w:r>
      <w:proofErr w:type="gramEnd"/>
      <w:r w:rsidRPr="000B04A7">
        <w:rPr>
          <w:rFonts w:ascii="黑体" w:eastAsia="黑体" w:hAnsi="黑体" w:hint="eastAsia"/>
          <w:sz w:val="24"/>
        </w:rPr>
        <w:t>原则</w:t>
      </w:r>
    </w:p>
    <w:p w:rsidR="00BA25C1" w:rsidRPr="000B04A7" w:rsidRDefault="00BA25C1" w:rsidP="00BA25C1">
      <w:pPr>
        <w:pStyle w:val="a3"/>
        <w:spacing w:before="0" w:beforeAutospacing="0" w:after="0" w:afterAutospacing="0" w:line="288" w:lineRule="auto"/>
        <w:ind w:firstLineChars="200" w:firstLine="420"/>
        <w:jc w:val="both"/>
        <w:rPr>
          <w:rFonts w:hint="eastAsia"/>
          <w:kern w:val="2"/>
          <w:sz w:val="21"/>
          <w:szCs w:val="21"/>
        </w:rPr>
      </w:pPr>
      <w:r w:rsidRPr="000B04A7">
        <w:rPr>
          <w:rFonts w:hint="eastAsia"/>
          <w:kern w:val="2"/>
          <w:sz w:val="21"/>
          <w:szCs w:val="21"/>
        </w:rPr>
        <w:t>上述激励政策，在项目存续期内有效，项目结题后，所有政策自动取消。</w:t>
      </w:r>
    </w:p>
    <w:p w:rsidR="00BA25C1" w:rsidRPr="00151203" w:rsidRDefault="00BA25C1" w:rsidP="00BA25C1">
      <w:pPr>
        <w:spacing w:line="288" w:lineRule="auto"/>
        <w:rPr>
          <w:rFonts w:ascii="宋体" w:hAnsi="宋体" w:hint="eastAsia"/>
          <w:kern w:val="0"/>
          <w:szCs w:val="21"/>
        </w:rPr>
      </w:pPr>
    </w:p>
    <w:p w:rsidR="00BA25C1" w:rsidRDefault="00BA25C1" w:rsidP="00BA25C1">
      <w:pPr>
        <w:spacing w:line="288" w:lineRule="auto"/>
        <w:rPr>
          <w:rFonts w:ascii="宋体" w:hAnsi="宋体" w:hint="eastAsia"/>
          <w:kern w:val="0"/>
          <w:szCs w:val="21"/>
        </w:rPr>
      </w:pPr>
    </w:p>
    <w:p w:rsidR="00BA25C1" w:rsidRDefault="00BA25C1" w:rsidP="00BA25C1">
      <w:pPr>
        <w:spacing w:line="288" w:lineRule="auto"/>
        <w:rPr>
          <w:rFonts w:ascii="宋体" w:hAnsi="宋体" w:hint="eastAsia"/>
          <w:kern w:val="0"/>
          <w:szCs w:val="21"/>
        </w:rPr>
      </w:pPr>
    </w:p>
    <w:p w:rsidR="00BA25C1" w:rsidRDefault="00BA25C1" w:rsidP="00BA25C1">
      <w:pPr>
        <w:spacing w:line="288" w:lineRule="auto"/>
        <w:rPr>
          <w:rFonts w:ascii="宋体" w:hAnsi="宋体" w:hint="eastAsia"/>
          <w:kern w:val="0"/>
          <w:szCs w:val="21"/>
        </w:rPr>
      </w:pPr>
    </w:p>
    <w:p w:rsidR="00BA25C1" w:rsidRDefault="00BA25C1" w:rsidP="00BA25C1">
      <w:pPr>
        <w:spacing w:line="288" w:lineRule="auto"/>
        <w:rPr>
          <w:rFonts w:ascii="宋体" w:hAnsi="宋体" w:hint="eastAsia"/>
          <w:kern w:val="0"/>
          <w:szCs w:val="21"/>
        </w:rPr>
      </w:pPr>
    </w:p>
    <w:p w:rsidR="00BA25C1" w:rsidRDefault="00BA25C1" w:rsidP="00BA25C1">
      <w:pPr>
        <w:spacing w:line="288" w:lineRule="auto"/>
        <w:rPr>
          <w:rFonts w:ascii="宋体" w:hAnsi="宋体" w:hint="eastAsia"/>
          <w:kern w:val="0"/>
          <w:szCs w:val="21"/>
        </w:rPr>
      </w:pPr>
    </w:p>
    <w:p w:rsidR="00BA25C1" w:rsidRDefault="00BA25C1" w:rsidP="00BA25C1">
      <w:pPr>
        <w:spacing w:line="288" w:lineRule="auto"/>
        <w:rPr>
          <w:rFonts w:ascii="宋体" w:hAnsi="宋体" w:hint="eastAsia"/>
          <w:kern w:val="0"/>
          <w:szCs w:val="21"/>
        </w:rPr>
      </w:pPr>
    </w:p>
    <w:p w:rsidR="00103454" w:rsidRPr="00BA25C1" w:rsidRDefault="00103454"/>
    <w:sectPr w:rsidR="00103454" w:rsidRPr="00BA25C1" w:rsidSect="001034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25C1"/>
    <w:rsid w:val="00103454"/>
    <w:rsid w:val="00BA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A25C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>微软中国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张英</dc:creator>
  <cp:keywords/>
  <dc:description/>
  <cp:lastModifiedBy>张英</cp:lastModifiedBy>
  <cp:revision>1</cp:revision>
  <dcterms:created xsi:type="dcterms:W3CDTF">2013-06-25T02:25:00Z</dcterms:created>
  <dcterms:modified xsi:type="dcterms:W3CDTF">2013-06-25T02:25:00Z</dcterms:modified>
</cp:coreProperties>
</file>