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48" w:rsidRPr="0030373B" w:rsidRDefault="002F3448" w:rsidP="002F3448">
      <w:pPr>
        <w:spacing w:line="288" w:lineRule="auto"/>
        <w:jc w:val="center"/>
        <w:rPr>
          <w:rFonts w:ascii="黑体" w:eastAsia="黑体" w:hAnsi="黑体" w:hint="eastAsia"/>
          <w:b/>
          <w:sz w:val="32"/>
          <w:szCs w:val="32"/>
        </w:rPr>
      </w:pPr>
      <w:r w:rsidRPr="0030373B">
        <w:rPr>
          <w:rFonts w:ascii="黑体" w:eastAsia="黑体" w:hAnsi="黑体" w:hint="eastAsia"/>
          <w:b/>
          <w:sz w:val="32"/>
          <w:szCs w:val="32"/>
        </w:rPr>
        <w:t>上海建桥学院实验室社会服务管理办法</w:t>
      </w:r>
    </w:p>
    <w:p w:rsidR="002F3448" w:rsidRPr="00A11D4F" w:rsidRDefault="002F3448" w:rsidP="002F3448">
      <w:pPr>
        <w:spacing w:line="288" w:lineRule="auto"/>
        <w:jc w:val="center"/>
        <w:rPr>
          <w:rFonts w:ascii="宋体" w:hAnsi="宋体" w:hint="eastAsia"/>
          <w:szCs w:val="21"/>
        </w:rPr>
      </w:pPr>
      <w:r w:rsidRPr="00A11D4F">
        <w:rPr>
          <w:rFonts w:ascii="宋体" w:hAnsi="宋体"/>
          <w:szCs w:val="21"/>
        </w:rPr>
        <w:t>沪建院资〔2013〕1号</w:t>
      </w:r>
    </w:p>
    <w:p w:rsidR="002F3448" w:rsidRDefault="002F3448" w:rsidP="002F3448">
      <w:pPr>
        <w:pStyle w:val="a3"/>
        <w:spacing w:after="0" w:line="288" w:lineRule="auto"/>
        <w:ind w:firstLineChars="200" w:firstLine="420"/>
        <w:rPr>
          <w:rFonts w:ascii="宋体" w:hAnsi="宋体" w:hint="eastAsia"/>
          <w:szCs w:val="21"/>
        </w:rPr>
      </w:pPr>
    </w:p>
    <w:p w:rsidR="002F3448" w:rsidRPr="0030373B" w:rsidRDefault="002F3448" w:rsidP="002F3448">
      <w:pPr>
        <w:pStyle w:val="a3"/>
        <w:spacing w:after="0" w:line="288" w:lineRule="auto"/>
        <w:ind w:firstLineChars="200" w:firstLine="420"/>
        <w:rPr>
          <w:rFonts w:ascii="宋体" w:hAnsi="宋体"/>
          <w:szCs w:val="21"/>
        </w:rPr>
      </w:pPr>
      <w:r w:rsidRPr="0030373B">
        <w:rPr>
          <w:rFonts w:ascii="宋体" w:hAnsi="宋体" w:hint="eastAsia"/>
          <w:szCs w:val="21"/>
        </w:rPr>
        <w:t>根据《高等学校实验室工作规程》第八条精神：“学校实验室在保证完成教学科研任务的前提下，积极开展社会服务和技术开发，开展学术、技术交流活动”。为此，对实验室开展社会服务活动规定如下：</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第一条</w:t>
      </w:r>
      <w:r w:rsidRPr="0030373B">
        <w:rPr>
          <w:rFonts w:ascii="宋体" w:hAnsi="宋体" w:hint="eastAsia"/>
          <w:szCs w:val="21"/>
        </w:rPr>
        <w:t xml:space="preserve">　实验室在完成本专科实验实训、学生科技活动、毕业实习和科研等工作的前提下，有余力的可以组织对社会服务。对社会服务的方式包括：接受外校外单位的实验实训任务；接受外单位的测试、加工或制造任务；出租出借仪器设备等。</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第二条</w:t>
      </w:r>
      <w:r w:rsidRPr="0030373B">
        <w:rPr>
          <w:rFonts w:ascii="宋体" w:hAnsi="宋体" w:hint="eastAsia"/>
          <w:szCs w:val="21"/>
        </w:rPr>
        <w:t xml:space="preserve">　实验室对社会服务工作的主管职能部门为实验室与资产管理处。各院（系、部）实验中心承接社会服务任务时，需经实验室与资产管理处批准后方可实施。</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第三条</w:t>
      </w:r>
      <w:r w:rsidRPr="0030373B">
        <w:rPr>
          <w:rFonts w:ascii="宋体" w:hAnsi="宋体" w:hint="eastAsia"/>
          <w:szCs w:val="21"/>
        </w:rPr>
        <w:t xml:space="preserve">　实验室对社会服务费用的确定：由实验室与资产管理处和相关院（系、部）实验中心具体商定，经试行一段时间后再作相对固定。服务费用结算</w:t>
      </w:r>
      <w:proofErr w:type="gramStart"/>
      <w:r w:rsidRPr="0030373B">
        <w:rPr>
          <w:rFonts w:ascii="宋体" w:hAnsi="宋体" w:hint="eastAsia"/>
          <w:szCs w:val="21"/>
        </w:rPr>
        <w:t>时相关院</w:t>
      </w:r>
      <w:proofErr w:type="gramEnd"/>
      <w:r w:rsidRPr="0030373B">
        <w:rPr>
          <w:rFonts w:ascii="宋体" w:hAnsi="宋体" w:hint="eastAsia"/>
          <w:szCs w:val="21"/>
        </w:rPr>
        <w:t>（系、部）实验中心需填写《上海建桥学院实验室社会服务结算表》并按流程审批。</w:t>
      </w:r>
    </w:p>
    <w:p w:rsidR="002F3448" w:rsidRPr="0030373B" w:rsidRDefault="002F3448" w:rsidP="002F3448">
      <w:pPr>
        <w:spacing w:line="288" w:lineRule="auto"/>
        <w:ind w:firstLineChars="196" w:firstLine="413"/>
        <w:rPr>
          <w:rFonts w:ascii="宋体" w:hAnsi="宋体" w:hint="eastAsia"/>
          <w:szCs w:val="21"/>
        </w:rPr>
      </w:pPr>
      <w:r w:rsidRPr="0030373B">
        <w:rPr>
          <w:rFonts w:ascii="宋体" w:hAnsi="宋体" w:hint="eastAsia"/>
          <w:b/>
          <w:szCs w:val="21"/>
        </w:rPr>
        <w:t>第四条</w:t>
      </w:r>
      <w:r w:rsidRPr="0030373B">
        <w:rPr>
          <w:rFonts w:ascii="宋体" w:hAnsi="宋体" w:hint="eastAsia"/>
          <w:szCs w:val="21"/>
        </w:rPr>
        <w:t xml:space="preserve">　实验室对社会服务费用的结算和分配：由学校财务处统一收取服务费用并开具发票。按学校30％，院（系、部）70％的比例分配。</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第五条</w:t>
      </w:r>
      <w:r w:rsidRPr="0030373B">
        <w:rPr>
          <w:rFonts w:ascii="宋体" w:hAnsi="宋体" w:hint="eastAsia"/>
          <w:szCs w:val="21"/>
        </w:rPr>
        <w:t xml:space="preserve">　实验室对社会服务前，实验室管理人员要对受服务方人员进行设备操作规程等方面的培训和指导。对外服务结束后，要对借用过设备和场地做好检查工作，如有因受服务方违章操作等原因引起的设备损坏等情况发生，实验室要向受服务方提出具体的赔偿要求并予以落实。</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第六条</w:t>
      </w:r>
      <w:r w:rsidRPr="0030373B">
        <w:rPr>
          <w:rFonts w:ascii="宋体" w:hAnsi="宋体" w:hint="eastAsia"/>
          <w:szCs w:val="21"/>
        </w:rPr>
        <w:t xml:space="preserve">　实验室管理人员要及时做好对社会服务实验室设备和场地的维护和保养工作，以保证对社会服务后的实验实</w:t>
      </w:r>
      <w:proofErr w:type="gramStart"/>
      <w:r w:rsidRPr="0030373B">
        <w:rPr>
          <w:rFonts w:ascii="宋体" w:hAnsi="宋体" w:hint="eastAsia"/>
          <w:szCs w:val="21"/>
        </w:rPr>
        <w:t>训教学</w:t>
      </w:r>
      <w:proofErr w:type="gramEnd"/>
      <w:r w:rsidRPr="0030373B">
        <w:rPr>
          <w:rFonts w:ascii="宋体" w:hAnsi="宋体" w:hint="eastAsia"/>
          <w:szCs w:val="21"/>
        </w:rPr>
        <w:t>等工作正常进行。如发生因对社会服务而影响正常教学的，则暂停该实验室对社会服务资格。</w:t>
      </w:r>
    </w:p>
    <w:p w:rsidR="002F3448" w:rsidRPr="0030373B" w:rsidRDefault="002F3448" w:rsidP="002F3448">
      <w:pPr>
        <w:spacing w:line="288" w:lineRule="auto"/>
        <w:ind w:firstLineChars="200" w:firstLine="422"/>
        <w:rPr>
          <w:rFonts w:ascii="宋体" w:hAnsi="宋体" w:hint="eastAsia"/>
          <w:szCs w:val="21"/>
        </w:rPr>
      </w:pPr>
      <w:r w:rsidRPr="0030373B">
        <w:rPr>
          <w:rFonts w:ascii="宋体" w:hAnsi="宋体" w:hint="eastAsia"/>
          <w:b/>
          <w:szCs w:val="21"/>
        </w:rPr>
        <w:t>第七条</w:t>
      </w:r>
      <w:r w:rsidRPr="0030373B">
        <w:rPr>
          <w:rFonts w:ascii="宋体" w:hAnsi="宋体" w:hint="eastAsia"/>
          <w:szCs w:val="21"/>
        </w:rPr>
        <w:t xml:space="preserve">　此管理办法经校长办公会议讨论通过后生效。</w:t>
      </w:r>
    </w:p>
    <w:p w:rsidR="002F3448" w:rsidRPr="0030373B" w:rsidRDefault="002F3448" w:rsidP="002F3448">
      <w:pPr>
        <w:spacing w:line="288" w:lineRule="auto"/>
        <w:ind w:firstLineChars="200" w:firstLine="422"/>
        <w:rPr>
          <w:rFonts w:ascii="宋体" w:hAnsi="宋体" w:hint="eastAsia"/>
          <w:szCs w:val="21"/>
        </w:rPr>
      </w:pPr>
      <w:r w:rsidRPr="00AF272B">
        <w:rPr>
          <w:rFonts w:ascii="宋体" w:hAnsi="宋体" w:hint="eastAsia"/>
          <w:b/>
          <w:szCs w:val="21"/>
        </w:rPr>
        <w:t>第八条</w:t>
      </w:r>
      <w:r w:rsidRPr="0030373B">
        <w:rPr>
          <w:rFonts w:ascii="宋体" w:hAnsi="宋体" w:hint="eastAsia"/>
          <w:szCs w:val="21"/>
        </w:rPr>
        <w:t xml:space="preserve">　以上事项的解释权在实验室与资产管理处。</w:t>
      </w: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2F3448" w:rsidRDefault="002F3448" w:rsidP="002F3448">
      <w:pPr>
        <w:spacing w:line="288" w:lineRule="auto"/>
        <w:ind w:firstLineChars="200" w:firstLine="420"/>
        <w:rPr>
          <w:rFonts w:ascii="宋体" w:hAnsi="宋体" w:hint="eastAsia"/>
          <w:szCs w:val="21"/>
        </w:rPr>
      </w:pPr>
    </w:p>
    <w:p w:rsidR="00103454" w:rsidRPr="002F3448" w:rsidRDefault="00103454"/>
    <w:sectPr w:rsidR="00103454" w:rsidRPr="002F3448"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3448"/>
    <w:rsid w:val="00103454"/>
    <w:rsid w:val="002F3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F3448"/>
    <w:pPr>
      <w:spacing w:after="120"/>
    </w:pPr>
  </w:style>
  <w:style w:type="character" w:customStyle="1" w:styleId="Char">
    <w:name w:val="正文文本 Char"/>
    <w:basedOn w:val="a0"/>
    <w:link w:val="a3"/>
    <w:rsid w:val="002F344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Company>微软中国</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2013-06-25T01:56:00Z</dcterms:created>
  <dcterms:modified xsi:type="dcterms:W3CDTF">2013-06-25T01:57:00Z</dcterms:modified>
</cp:coreProperties>
</file>