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33" w:rsidRPr="004F6114" w:rsidRDefault="00F86133" w:rsidP="00F86133">
      <w:pPr>
        <w:spacing w:line="288" w:lineRule="auto"/>
        <w:jc w:val="center"/>
        <w:rPr>
          <w:rFonts w:ascii="黑体" w:eastAsia="黑体" w:hAnsi="华文中宋" w:hint="eastAsia"/>
          <w:b/>
          <w:sz w:val="32"/>
          <w:szCs w:val="32"/>
        </w:rPr>
      </w:pPr>
      <w:r w:rsidRPr="004F6114">
        <w:rPr>
          <w:rFonts w:ascii="黑体" w:eastAsia="黑体" w:hAnsi="华文中宋" w:hint="eastAsia"/>
          <w:b/>
          <w:sz w:val="32"/>
          <w:szCs w:val="32"/>
        </w:rPr>
        <w:t>上海建桥学院质量工程项目津贴发放办法</w:t>
      </w:r>
    </w:p>
    <w:p w:rsidR="00F86133" w:rsidRDefault="00F86133" w:rsidP="00F86133">
      <w:pPr>
        <w:spacing w:line="288" w:lineRule="auto"/>
        <w:jc w:val="center"/>
        <w:rPr>
          <w:rFonts w:ascii="宋体" w:hAnsi="宋体" w:hint="eastAsia"/>
          <w:szCs w:val="21"/>
        </w:rPr>
      </w:pPr>
      <w:r w:rsidRPr="00D868A2">
        <w:rPr>
          <w:rFonts w:ascii="宋体" w:hAnsi="宋体" w:hint="eastAsia"/>
          <w:szCs w:val="21"/>
        </w:rPr>
        <w:t>沪建院教〔201</w:t>
      </w:r>
      <w:r>
        <w:rPr>
          <w:rFonts w:ascii="宋体" w:hAnsi="宋体" w:hint="eastAsia"/>
          <w:szCs w:val="21"/>
        </w:rPr>
        <w:t>3</w:t>
      </w:r>
      <w:r w:rsidRPr="00D868A2">
        <w:rPr>
          <w:rFonts w:ascii="宋体" w:hAnsi="宋体" w:hint="eastAsia"/>
          <w:szCs w:val="21"/>
        </w:rPr>
        <w:t>〕</w:t>
      </w:r>
      <w:r>
        <w:rPr>
          <w:rFonts w:ascii="宋体" w:hAnsi="宋体" w:hint="eastAsia"/>
          <w:szCs w:val="21"/>
        </w:rPr>
        <w:t>11</w:t>
      </w:r>
      <w:r w:rsidRPr="00D868A2">
        <w:rPr>
          <w:rFonts w:ascii="宋体" w:hAnsi="宋体" w:hint="eastAsia"/>
          <w:szCs w:val="21"/>
        </w:rPr>
        <w:t>号</w:t>
      </w:r>
    </w:p>
    <w:p w:rsidR="00F86133" w:rsidRPr="008048D9" w:rsidRDefault="00F86133" w:rsidP="00F86133">
      <w:pPr>
        <w:spacing w:line="288" w:lineRule="auto"/>
        <w:ind w:firstLineChars="200" w:firstLine="420"/>
        <w:rPr>
          <w:rFonts w:ascii="宋体" w:hAnsi="宋体" w:hint="eastAsia"/>
          <w:szCs w:val="21"/>
        </w:rPr>
      </w:pPr>
    </w:p>
    <w:p w:rsidR="00F86133" w:rsidRPr="008048D9" w:rsidRDefault="00F86133" w:rsidP="00F86133">
      <w:pPr>
        <w:spacing w:line="288" w:lineRule="auto"/>
        <w:ind w:firstLineChars="200" w:firstLine="420"/>
        <w:rPr>
          <w:rFonts w:ascii="宋体" w:hAnsi="宋体" w:hint="eastAsia"/>
          <w:szCs w:val="21"/>
        </w:rPr>
      </w:pPr>
      <w:r w:rsidRPr="008048D9">
        <w:rPr>
          <w:rFonts w:ascii="宋体" w:hAnsi="宋体" w:hint="eastAsia"/>
          <w:szCs w:val="21"/>
        </w:rPr>
        <w:t>为贯彻落实教育部财政部《关于实施高等学校本科教学质量与教学改革工程的意见》（</w:t>
      </w:r>
      <w:proofErr w:type="gramStart"/>
      <w:r w:rsidRPr="008048D9">
        <w:rPr>
          <w:rFonts w:ascii="宋体" w:hAnsi="宋体" w:hint="eastAsia"/>
          <w:szCs w:val="21"/>
        </w:rPr>
        <w:t>教高〔2007〕</w:t>
      </w:r>
      <w:proofErr w:type="gramEnd"/>
      <w:r w:rsidRPr="008048D9">
        <w:rPr>
          <w:rFonts w:ascii="宋体" w:hAnsi="宋体" w:hint="eastAsia"/>
          <w:szCs w:val="21"/>
        </w:rPr>
        <w:t>1号）文件精神，切实把高等教育的重点放在提高质量上，充分调动我校教师开展教学研究与教学建设的积极性，不断提高教学质量，促进质量工程再上新台阶，特制订本办法。</w:t>
      </w:r>
    </w:p>
    <w:p w:rsidR="00F86133" w:rsidRPr="008048D9" w:rsidRDefault="00F86133" w:rsidP="00F86133">
      <w:pPr>
        <w:spacing w:before="156" w:after="156" w:line="288" w:lineRule="auto"/>
        <w:ind w:firstLineChars="200" w:firstLine="480"/>
        <w:rPr>
          <w:rFonts w:ascii="黑体" w:eastAsia="黑体" w:hAnsi="黑体" w:hint="eastAsia"/>
          <w:sz w:val="24"/>
        </w:rPr>
      </w:pPr>
      <w:r w:rsidRPr="008048D9">
        <w:rPr>
          <w:rFonts w:ascii="黑体" w:eastAsia="黑体" w:hAnsi="黑体" w:hint="eastAsia"/>
          <w:sz w:val="24"/>
        </w:rPr>
        <w:t>一、质量工程项目津贴发放范围</w:t>
      </w:r>
    </w:p>
    <w:p w:rsidR="00F86133" w:rsidRPr="008048D9" w:rsidRDefault="00F86133" w:rsidP="00F86133">
      <w:pPr>
        <w:spacing w:line="288" w:lineRule="auto"/>
        <w:rPr>
          <w:rFonts w:ascii="宋体" w:hAnsi="宋体" w:hint="eastAsia"/>
          <w:szCs w:val="21"/>
        </w:rPr>
      </w:pPr>
      <w:r w:rsidRPr="008048D9">
        <w:rPr>
          <w:rFonts w:ascii="宋体" w:hAnsi="宋体" w:hint="eastAsia"/>
          <w:szCs w:val="21"/>
        </w:rPr>
        <w:t xml:space="preserve">    1</w:t>
      </w:r>
      <w:r>
        <w:rPr>
          <w:rFonts w:ascii="宋体" w:hAnsi="宋体" w:hint="eastAsia"/>
          <w:szCs w:val="21"/>
        </w:rPr>
        <w:t>．</w:t>
      </w:r>
      <w:r w:rsidRPr="008048D9">
        <w:rPr>
          <w:rFonts w:ascii="宋体" w:hAnsi="宋体" w:hint="eastAsia"/>
          <w:szCs w:val="21"/>
        </w:rPr>
        <w:t>国家级精品课程</w:t>
      </w:r>
    </w:p>
    <w:p w:rsidR="00F86133" w:rsidRPr="008048D9" w:rsidRDefault="00F86133" w:rsidP="00F86133">
      <w:pPr>
        <w:spacing w:line="288" w:lineRule="auto"/>
        <w:rPr>
          <w:rFonts w:ascii="宋体" w:hAnsi="宋体" w:hint="eastAsia"/>
          <w:szCs w:val="21"/>
        </w:rPr>
      </w:pPr>
      <w:r w:rsidRPr="008048D9">
        <w:rPr>
          <w:rFonts w:ascii="宋体" w:hAnsi="宋体" w:hint="eastAsia"/>
          <w:szCs w:val="21"/>
        </w:rPr>
        <w:t xml:space="preserve">    2</w:t>
      </w:r>
      <w:r>
        <w:rPr>
          <w:rFonts w:ascii="宋体" w:hAnsi="宋体" w:hint="eastAsia"/>
          <w:szCs w:val="21"/>
        </w:rPr>
        <w:t>．</w:t>
      </w:r>
      <w:r w:rsidRPr="008048D9">
        <w:rPr>
          <w:rFonts w:ascii="宋体" w:hAnsi="宋体" w:hint="eastAsia"/>
          <w:szCs w:val="21"/>
        </w:rPr>
        <w:t>市级精品课程、国家级特色专业</w:t>
      </w:r>
    </w:p>
    <w:p w:rsidR="00F86133" w:rsidRPr="008048D9" w:rsidRDefault="00F86133" w:rsidP="00F86133">
      <w:pPr>
        <w:spacing w:line="288" w:lineRule="auto"/>
        <w:rPr>
          <w:rFonts w:ascii="宋体" w:hAnsi="宋体" w:hint="eastAsia"/>
          <w:szCs w:val="21"/>
        </w:rPr>
      </w:pPr>
      <w:r w:rsidRPr="008048D9">
        <w:rPr>
          <w:rFonts w:ascii="宋体" w:hAnsi="宋体" w:hint="eastAsia"/>
          <w:szCs w:val="21"/>
        </w:rPr>
        <w:t xml:space="preserve">    3</w:t>
      </w:r>
      <w:r>
        <w:rPr>
          <w:rFonts w:ascii="宋体" w:hAnsi="宋体" w:hint="eastAsia"/>
          <w:szCs w:val="21"/>
        </w:rPr>
        <w:t>．</w:t>
      </w:r>
      <w:r w:rsidRPr="008048D9">
        <w:rPr>
          <w:rFonts w:ascii="宋体" w:hAnsi="宋体" w:hint="eastAsia"/>
          <w:szCs w:val="21"/>
        </w:rPr>
        <w:t>市级质量工程项目（含市级特色专业、教学团队、教改项目等）</w:t>
      </w:r>
    </w:p>
    <w:p w:rsidR="00F86133" w:rsidRPr="008048D9" w:rsidRDefault="00F86133" w:rsidP="00F86133">
      <w:pPr>
        <w:spacing w:line="288" w:lineRule="auto"/>
        <w:rPr>
          <w:rFonts w:ascii="宋体" w:hAnsi="宋体" w:hint="eastAsia"/>
          <w:szCs w:val="21"/>
        </w:rPr>
      </w:pPr>
      <w:r w:rsidRPr="008048D9">
        <w:rPr>
          <w:rFonts w:ascii="宋体" w:hAnsi="宋体" w:hint="eastAsia"/>
          <w:szCs w:val="21"/>
        </w:rPr>
        <w:t xml:space="preserve">    4</w:t>
      </w:r>
      <w:r>
        <w:rPr>
          <w:rFonts w:ascii="宋体" w:hAnsi="宋体" w:hint="eastAsia"/>
          <w:szCs w:val="21"/>
        </w:rPr>
        <w:t>．</w:t>
      </w:r>
      <w:r w:rsidRPr="008048D9">
        <w:rPr>
          <w:rFonts w:ascii="宋体" w:hAnsi="宋体" w:hint="eastAsia"/>
          <w:szCs w:val="21"/>
        </w:rPr>
        <w:t>民办教育高地</w:t>
      </w:r>
    </w:p>
    <w:p w:rsidR="00F86133" w:rsidRPr="008048D9" w:rsidRDefault="00F86133" w:rsidP="00F86133">
      <w:pPr>
        <w:spacing w:line="288" w:lineRule="auto"/>
        <w:rPr>
          <w:rFonts w:ascii="宋体" w:hAnsi="宋体" w:hint="eastAsia"/>
          <w:szCs w:val="21"/>
        </w:rPr>
      </w:pPr>
      <w:r w:rsidRPr="008048D9">
        <w:rPr>
          <w:rFonts w:ascii="宋体" w:hAnsi="宋体" w:hint="eastAsia"/>
          <w:szCs w:val="21"/>
        </w:rPr>
        <w:t xml:space="preserve">    5</w:t>
      </w:r>
      <w:r>
        <w:rPr>
          <w:rFonts w:ascii="宋体" w:hAnsi="宋体" w:hint="eastAsia"/>
          <w:szCs w:val="21"/>
        </w:rPr>
        <w:t>．</w:t>
      </w:r>
      <w:r w:rsidRPr="008048D9">
        <w:rPr>
          <w:rFonts w:ascii="宋体" w:hAnsi="宋体" w:hint="eastAsia"/>
          <w:szCs w:val="21"/>
        </w:rPr>
        <w:t>市重点课程</w:t>
      </w:r>
    </w:p>
    <w:p w:rsidR="00F86133" w:rsidRPr="008048D9" w:rsidRDefault="00F86133" w:rsidP="00F86133">
      <w:pPr>
        <w:spacing w:line="288" w:lineRule="auto"/>
        <w:rPr>
          <w:rFonts w:ascii="宋体" w:hAnsi="宋体" w:hint="eastAsia"/>
          <w:szCs w:val="21"/>
        </w:rPr>
      </w:pPr>
      <w:r w:rsidRPr="008048D9">
        <w:rPr>
          <w:rFonts w:ascii="宋体" w:hAnsi="宋体" w:hint="eastAsia"/>
          <w:szCs w:val="21"/>
        </w:rPr>
        <w:t xml:space="preserve">    6</w:t>
      </w:r>
      <w:r>
        <w:rPr>
          <w:rFonts w:ascii="宋体" w:hAnsi="宋体" w:hint="eastAsia"/>
          <w:szCs w:val="21"/>
        </w:rPr>
        <w:t>．</w:t>
      </w:r>
      <w:r w:rsidRPr="008048D9">
        <w:rPr>
          <w:rFonts w:ascii="宋体" w:hAnsi="宋体" w:hint="eastAsia"/>
          <w:szCs w:val="21"/>
        </w:rPr>
        <w:t>校级教改建设项目</w:t>
      </w:r>
    </w:p>
    <w:p w:rsidR="00F86133" w:rsidRPr="008048D9" w:rsidRDefault="00F86133" w:rsidP="00F86133">
      <w:pPr>
        <w:spacing w:before="156" w:after="156" w:line="288" w:lineRule="auto"/>
        <w:ind w:firstLineChars="200" w:firstLine="480"/>
        <w:rPr>
          <w:rFonts w:ascii="黑体" w:eastAsia="黑体" w:hAnsi="黑体" w:hint="eastAsia"/>
          <w:sz w:val="24"/>
        </w:rPr>
      </w:pPr>
      <w:r w:rsidRPr="008048D9">
        <w:rPr>
          <w:rFonts w:ascii="黑体" w:eastAsia="黑体" w:hAnsi="黑体" w:hint="eastAsia"/>
          <w:sz w:val="24"/>
        </w:rPr>
        <w:t>二、质量工程项目津贴发放标准</w:t>
      </w:r>
    </w:p>
    <w:p w:rsidR="00F86133" w:rsidRPr="008048D9" w:rsidRDefault="00F86133" w:rsidP="00F86133">
      <w:pPr>
        <w:spacing w:line="288" w:lineRule="auto"/>
        <w:rPr>
          <w:rFonts w:ascii="宋体" w:hAnsi="宋体" w:hint="eastAsia"/>
          <w:szCs w:val="21"/>
        </w:rPr>
      </w:pPr>
      <w:r w:rsidRPr="008048D9">
        <w:rPr>
          <w:rFonts w:ascii="宋体" w:hAnsi="宋体" w:hint="eastAsia"/>
          <w:szCs w:val="21"/>
        </w:rPr>
        <w:t xml:space="preserve">    质量工程项目津贴以激励和补偿教师在质量工程项目建设上付出的劳动为原则。津贴总额分别为： </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276"/>
        <w:gridCol w:w="1134"/>
        <w:gridCol w:w="1275"/>
        <w:gridCol w:w="993"/>
        <w:gridCol w:w="992"/>
        <w:gridCol w:w="1276"/>
      </w:tblGrid>
      <w:tr w:rsidR="00F86133" w:rsidRPr="008048D9" w:rsidTr="00622E95">
        <w:trPr>
          <w:jc w:val="center"/>
        </w:trPr>
        <w:tc>
          <w:tcPr>
            <w:tcW w:w="1446"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项目类别</w:t>
            </w:r>
          </w:p>
        </w:tc>
        <w:tc>
          <w:tcPr>
            <w:tcW w:w="1276"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国家级精品课程</w:t>
            </w:r>
          </w:p>
        </w:tc>
        <w:tc>
          <w:tcPr>
            <w:tcW w:w="1134"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市级精品课程</w:t>
            </w:r>
          </w:p>
        </w:tc>
        <w:tc>
          <w:tcPr>
            <w:tcW w:w="1275"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市质量工程项目</w:t>
            </w:r>
          </w:p>
        </w:tc>
        <w:tc>
          <w:tcPr>
            <w:tcW w:w="993"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民办教育高地</w:t>
            </w:r>
          </w:p>
        </w:tc>
        <w:tc>
          <w:tcPr>
            <w:tcW w:w="992"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市重点课程</w:t>
            </w:r>
          </w:p>
        </w:tc>
        <w:tc>
          <w:tcPr>
            <w:tcW w:w="1276"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校级教改建设项目</w:t>
            </w:r>
          </w:p>
        </w:tc>
      </w:tr>
      <w:tr w:rsidR="00F86133" w:rsidRPr="008048D9" w:rsidTr="00622E95">
        <w:trPr>
          <w:trHeight w:val="533"/>
          <w:jc w:val="center"/>
        </w:trPr>
        <w:tc>
          <w:tcPr>
            <w:tcW w:w="1446"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津贴总额度</w:t>
            </w:r>
          </w:p>
        </w:tc>
        <w:tc>
          <w:tcPr>
            <w:tcW w:w="1276"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15000</w:t>
            </w:r>
          </w:p>
        </w:tc>
        <w:tc>
          <w:tcPr>
            <w:tcW w:w="1134"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10000</w:t>
            </w:r>
          </w:p>
        </w:tc>
        <w:tc>
          <w:tcPr>
            <w:tcW w:w="1275"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8000</w:t>
            </w:r>
          </w:p>
        </w:tc>
        <w:tc>
          <w:tcPr>
            <w:tcW w:w="993"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8000</w:t>
            </w:r>
          </w:p>
        </w:tc>
        <w:tc>
          <w:tcPr>
            <w:tcW w:w="992"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F86133" w:rsidRPr="008048D9" w:rsidRDefault="00F86133" w:rsidP="00622E95">
            <w:pPr>
              <w:spacing w:line="288" w:lineRule="auto"/>
              <w:jc w:val="center"/>
              <w:rPr>
                <w:rFonts w:ascii="宋体" w:hAnsi="宋体"/>
                <w:szCs w:val="21"/>
              </w:rPr>
            </w:pPr>
            <w:r w:rsidRPr="008048D9">
              <w:rPr>
                <w:rFonts w:ascii="宋体" w:hAnsi="宋体" w:hint="eastAsia"/>
                <w:szCs w:val="21"/>
              </w:rPr>
              <w:t>4000</w:t>
            </w:r>
          </w:p>
        </w:tc>
      </w:tr>
    </w:tbl>
    <w:p w:rsidR="00F86133" w:rsidRPr="008048D9" w:rsidRDefault="00F86133" w:rsidP="00F86133">
      <w:pPr>
        <w:spacing w:before="156" w:after="156" w:line="288" w:lineRule="auto"/>
        <w:ind w:firstLineChars="200" w:firstLine="480"/>
        <w:rPr>
          <w:rFonts w:ascii="黑体" w:eastAsia="黑体" w:hAnsi="黑体" w:hint="eastAsia"/>
          <w:sz w:val="24"/>
        </w:rPr>
      </w:pPr>
      <w:r w:rsidRPr="008048D9">
        <w:rPr>
          <w:rFonts w:ascii="黑体" w:eastAsia="黑体" w:hAnsi="黑体" w:hint="eastAsia"/>
          <w:sz w:val="24"/>
        </w:rPr>
        <w:t>三、质量工程项目津贴发放条件与发放程序</w:t>
      </w:r>
    </w:p>
    <w:p w:rsidR="00F86133" w:rsidRPr="008048D9" w:rsidRDefault="00F86133" w:rsidP="00F86133">
      <w:pPr>
        <w:spacing w:line="288" w:lineRule="auto"/>
        <w:ind w:firstLineChars="200" w:firstLine="420"/>
        <w:rPr>
          <w:rFonts w:ascii="宋体" w:hAnsi="宋体" w:hint="eastAsia"/>
          <w:szCs w:val="21"/>
        </w:rPr>
      </w:pPr>
      <w:r w:rsidRPr="008048D9">
        <w:rPr>
          <w:rFonts w:ascii="宋体" w:hAnsi="宋体" w:hint="eastAsia"/>
          <w:color w:val="101212"/>
          <w:szCs w:val="21"/>
        </w:rPr>
        <w:t>1</w:t>
      </w:r>
      <w:r>
        <w:rPr>
          <w:rFonts w:ascii="宋体" w:hAnsi="宋体" w:hint="eastAsia"/>
          <w:color w:val="101212"/>
          <w:szCs w:val="21"/>
        </w:rPr>
        <w:t>．</w:t>
      </w:r>
      <w:r w:rsidRPr="008048D9">
        <w:rPr>
          <w:rFonts w:ascii="宋体" w:hAnsi="宋体" w:hint="eastAsia"/>
          <w:szCs w:val="21"/>
        </w:rPr>
        <w:t>所有项目在通过学校教务处组织的终期验收后一次性发放项目津贴。未通过验收或中途终止的项目不予发放项目津贴。</w:t>
      </w:r>
    </w:p>
    <w:p w:rsidR="00F86133" w:rsidRPr="008048D9" w:rsidRDefault="00F86133" w:rsidP="00F86133">
      <w:pPr>
        <w:spacing w:line="288" w:lineRule="auto"/>
        <w:ind w:firstLineChars="196" w:firstLine="412"/>
        <w:rPr>
          <w:rFonts w:ascii="宋体" w:hAnsi="宋体" w:hint="eastAsia"/>
          <w:szCs w:val="21"/>
        </w:rPr>
      </w:pPr>
      <w:r w:rsidRPr="008048D9">
        <w:rPr>
          <w:rFonts w:ascii="宋体" w:hAnsi="宋体" w:hint="eastAsia"/>
          <w:szCs w:val="21"/>
        </w:rPr>
        <w:t>2</w:t>
      </w:r>
      <w:r>
        <w:rPr>
          <w:rFonts w:ascii="宋体" w:hAnsi="宋体" w:hint="eastAsia"/>
          <w:szCs w:val="21"/>
        </w:rPr>
        <w:t>．</w:t>
      </w:r>
      <w:r w:rsidRPr="008048D9">
        <w:rPr>
          <w:rFonts w:ascii="宋体" w:hAnsi="宋体" w:hint="eastAsia"/>
          <w:szCs w:val="21"/>
        </w:rPr>
        <w:t xml:space="preserve">符合发放条件的质量工程项目负责人，需填写《上海建桥学院质量工程项目津贴分配表》，经所在学院党政领导班子讨论通过后，将分配表报教务处。教务处审核汇总并报分管校长审批后予以发放。 </w:t>
      </w:r>
    </w:p>
    <w:p w:rsidR="00F86133" w:rsidRPr="008048D9" w:rsidRDefault="00F86133" w:rsidP="00F86133">
      <w:pPr>
        <w:pStyle w:val="a3"/>
        <w:shd w:val="clear" w:color="auto" w:fill="FFFFFF"/>
        <w:spacing w:before="0" w:beforeAutospacing="0" w:after="0" w:afterAutospacing="0" w:line="288" w:lineRule="auto"/>
        <w:ind w:firstLineChars="200" w:firstLine="420"/>
        <w:jc w:val="both"/>
        <w:rPr>
          <w:rFonts w:cs="Times New Roman" w:hint="eastAsia"/>
          <w:kern w:val="2"/>
          <w:sz w:val="21"/>
          <w:szCs w:val="21"/>
        </w:rPr>
      </w:pPr>
      <w:r w:rsidRPr="008048D9">
        <w:rPr>
          <w:rFonts w:cs="Times New Roman" w:hint="eastAsia"/>
          <w:kern w:val="2"/>
          <w:sz w:val="21"/>
          <w:szCs w:val="21"/>
        </w:rPr>
        <w:t>3</w:t>
      </w:r>
      <w:r>
        <w:rPr>
          <w:rFonts w:cs="Times New Roman" w:hint="eastAsia"/>
          <w:kern w:val="2"/>
          <w:sz w:val="21"/>
          <w:szCs w:val="21"/>
        </w:rPr>
        <w:t>．</w:t>
      </w:r>
      <w:r w:rsidRPr="008048D9">
        <w:rPr>
          <w:rFonts w:cs="Times New Roman" w:hint="eastAsia"/>
          <w:kern w:val="2"/>
          <w:sz w:val="21"/>
          <w:szCs w:val="21"/>
        </w:rPr>
        <w:t>各项目负责人可根据项目成员的工作分工、工作强度、投入程度等因素将总额度的金额分配至各位成员名下。</w:t>
      </w:r>
    </w:p>
    <w:p w:rsidR="00F86133" w:rsidRPr="008048D9" w:rsidRDefault="00F86133" w:rsidP="00F86133">
      <w:pPr>
        <w:spacing w:before="156" w:after="156" w:line="288" w:lineRule="auto"/>
        <w:ind w:firstLineChars="200" w:firstLine="480"/>
        <w:rPr>
          <w:rFonts w:ascii="黑体" w:eastAsia="黑体" w:hAnsi="黑体" w:hint="eastAsia"/>
          <w:sz w:val="24"/>
        </w:rPr>
      </w:pPr>
      <w:r w:rsidRPr="008048D9">
        <w:rPr>
          <w:rFonts w:ascii="黑体" w:eastAsia="黑体" w:hAnsi="黑体" w:hint="eastAsia"/>
          <w:sz w:val="24"/>
        </w:rPr>
        <w:t xml:space="preserve">四、本办法由教务处负责解释。 </w:t>
      </w:r>
    </w:p>
    <w:p w:rsidR="00F86133" w:rsidRPr="008048D9" w:rsidRDefault="00F86133" w:rsidP="00F86133">
      <w:pPr>
        <w:spacing w:before="156" w:after="156" w:line="288" w:lineRule="auto"/>
        <w:ind w:firstLineChars="200" w:firstLine="480"/>
        <w:rPr>
          <w:rFonts w:ascii="黑体" w:eastAsia="黑体" w:hAnsi="黑体" w:hint="eastAsia"/>
          <w:sz w:val="24"/>
        </w:rPr>
      </w:pPr>
      <w:r w:rsidRPr="008048D9">
        <w:rPr>
          <w:rFonts w:ascii="黑体" w:eastAsia="黑体" w:hAnsi="黑体" w:hint="eastAsia"/>
          <w:sz w:val="24"/>
        </w:rPr>
        <w:t>五、本办法自发布之日起执行。本办法发布之前已在发放的项目津贴按原办法继续发放。</w:t>
      </w:r>
    </w:p>
    <w:p w:rsidR="00103454" w:rsidRPr="00F86133" w:rsidRDefault="00103454"/>
    <w:sectPr w:rsidR="00103454" w:rsidRPr="00F86133"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133"/>
    <w:rsid w:val="00103454"/>
    <w:rsid w:val="00F86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613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Company>微软中国</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2013-06-25T02:25:00Z</dcterms:created>
  <dcterms:modified xsi:type="dcterms:W3CDTF">2013-06-25T02:25:00Z</dcterms:modified>
</cp:coreProperties>
</file>