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D162FB" w:rsidRPr="00D162FB" w:rsidTr="00D162FB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D162FB" w:rsidRPr="00D162FB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各位同学：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1、学生登录教务系统，课程管理=&gt;重修选课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>
                        <wp:extent cx="9331984" cy="3795623"/>
                        <wp:effectExtent l="19050" t="0" r="2516" b="0"/>
                        <wp:docPr id="1" name="图片 1" descr="http://webplus.gench.edu.cn/_upload/article/images/60/d6/204ddc5d4973a1f0c2e5c4a7f0b6/0f170b21-cb71-4e69-843a-84b85c3820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plus.gench.edu.cn/_upload/article/images/60/d6/204ddc5d4973a1f0c2e5c4a7f0b6/0f170b21-cb71-4e69-843a-84b85c3820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1424" cy="3795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lastRenderedPageBreak/>
                    <w:t>2、点击“可选重修课程”查看本学期开设的课程。（查询条件区域可筛选及格课程与不及格课程）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>
                        <wp:extent cx="8797146" cy="3673333"/>
                        <wp:effectExtent l="19050" t="0" r="3954" b="0"/>
                        <wp:docPr id="2" name="图片 2" descr="http://webplus.gench.edu.cn/_upload/article/images/60/d6/204ddc5d4973a1f0c2e5c4a7f0b6/d28f8e37-e11b-4b95-9232-0f2417897e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plus.gench.edu.cn/_upload/article/images/60/d6/204ddc5d4973a1f0c2e5c4a7f0b6/d28f8e37-e11b-4b95-9232-0f2417897e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0528" cy="3674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3、选定课程后点击该课程后的“查看可选任务”进入教学班选择界面（选择教学班之前请先查看本学期课表避免冲突，如果课程冲突选课不成功）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874784" cy="3915218"/>
                        <wp:effectExtent l="19050" t="0" r="2516" b="0"/>
                        <wp:docPr id="3" name="图片 3" descr="http://webplus.gench.edu.cn/_upload/article/images/60/d6/204ddc5d4973a1f0c2e5c4a7f0b6/0e5e8494-445b-4624-84f6-42f685d621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plus.gench.edu.cn/_upload/article/images/60/d6/204ddc5d4973a1f0c2e5c4a7f0b6/0e5e8494-445b-4624-84f6-42f685d621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8098" cy="391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4、下图为选课成功，可在“已选重修课程”中查看（在重修报名期间可随时退课）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872879" cy="3845098"/>
                        <wp:effectExtent l="19050" t="0" r="4421" b="0"/>
                        <wp:docPr id="4" name="图片 4" descr="http://webplus.gench.edu.cn/_upload/article/images/60/d6/204ddc5d4973a1f0c2e5c4a7f0b6/19ce2165-f2cc-402d-a519-c158c63f46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plus.gench.edu.cn/_upload/article/images/60/d6/204ddc5d4973a1f0c2e5c4a7f0b6/19ce2165-f2cc-402d-a519-c158c63f46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8341" cy="384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745388" cy="3656636"/>
                        <wp:effectExtent l="19050" t="0" r="0" b="0"/>
                        <wp:docPr id="5" name="图片 5" descr="http://webplus.gench.edu.cn/_upload/article/images/60/d6/204ddc5d4973a1f0c2e5c4a7f0b6/f44da51b-5df7-4053-9002-6c7a2e64874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ebplus.gench.edu.cn/_upload/article/images/60/d6/204ddc5d4973a1f0c2e5c4a7f0b6/f44da51b-5df7-4053-9002-6c7a2e64874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7694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5、本学期没有开设的课程，仅毕业班的学生可以申请开课，选择“可选重修课程”=&gt;“申请开课”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874784" cy="3638953"/>
                        <wp:effectExtent l="19050" t="0" r="2516" b="0"/>
                        <wp:docPr id="6" name="图片 6" descr="http://webplus.gench.edu.cn/_upload/article/images/60/d6/204ddc5d4973a1f0c2e5c4a7f0b6/926b85d5-5027-4e22-9388-25f2c746ef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ebplus.gench.edu.cn/_upload/article/images/60/d6/204ddc5d4973a1f0c2e5c4a7f0b6/926b85d5-5027-4e22-9388-25f2c746ef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8448" cy="3640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6、申请开课后，可在“开课申请结果”界面查询该课程的开课情况，待该教学班通过审批后</w:t>
                  </w:r>
                  <w:r w:rsidR="003D4B5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进行自学+辅导形式重修，该教学班的重修辅导时间、辅导方式由开课学院通知相关学生及教师</w:t>
                  </w:r>
                  <w:bookmarkStart w:id="0" w:name="_GoBack"/>
                  <w:bookmarkEnd w:id="0"/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。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8754014" cy="3604334"/>
                        <wp:effectExtent l="19050" t="0" r="8986" b="0"/>
                        <wp:docPr id="7" name="图片 7" descr="http://webplus.gench.edu.cn/_upload/article/images/60/d6/204ddc5d4973a1f0c2e5c4a7f0b6/ca8bf160-29ed-45b5-a6a7-26711df004c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ebplus.gench.edu.cn/_upload/article/images/60/d6/204ddc5d4973a1f0c2e5c4a7f0b6/ca8bf160-29ed-45b5-a6a7-26711df004c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6918" cy="3605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</w:tc>
            </w:tr>
          </w:tbl>
          <w:p w:rsidR="00D162FB" w:rsidRPr="00D162FB" w:rsidRDefault="00D162FB" w:rsidP="00D162FB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D162FB" w:rsidRPr="00D162FB" w:rsidTr="00D162FB">
        <w:trPr>
          <w:trHeight w:val="1035"/>
        </w:trPr>
        <w:tc>
          <w:tcPr>
            <w:tcW w:w="0" w:type="auto"/>
            <w:vAlign w:val="center"/>
            <w:hideMark/>
          </w:tcPr>
          <w:p w:rsidR="00D162FB" w:rsidRPr="00D162FB" w:rsidRDefault="00D162FB" w:rsidP="00D162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E7C15" w:rsidRDefault="003D4B56">
      <w:r>
        <w:rPr>
          <w:rFonts w:ascii="宋体" w:eastAsia="宋体" w:hAnsi="宋体" w:cs="宋体"/>
          <w:noProof/>
          <w:color w:val="262626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GGrg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Ycmhhq4CAAC3BQAADgAAAAAAAAAA&#10;AAAAAAAuAgAAZHJzL2Uyb0RvYy54bWxQSwECLQAUAAYACAAAACEAaDaXaNoAAAADAQAADwAAAAAA&#10;AAAAAAAAAAAI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E7C15" w:rsidSect="00D162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80" w:rsidRDefault="00267380" w:rsidP="003D4B56">
      <w:r>
        <w:separator/>
      </w:r>
    </w:p>
  </w:endnote>
  <w:endnote w:type="continuationSeparator" w:id="0">
    <w:p w:rsidR="00267380" w:rsidRDefault="00267380" w:rsidP="003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80" w:rsidRDefault="00267380" w:rsidP="003D4B56">
      <w:r>
        <w:separator/>
      </w:r>
    </w:p>
  </w:footnote>
  <w:footnote w:type="continuationSeparator" w:id="0">
    <w:p w:rsidR="00267380" w:rsidRDefault="00267380" w:rsidP="003D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B"/>
    <w:rsid w:val="00267380"/>
    <w:rsid w:val="003D4B56"/>
    <w:rsid w:val="003E7C15"/>
    <w:rsid w:val="00D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62F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162F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4B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4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62F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162F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4B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4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SDWM</cp:lastModifiedBy>
  <cp:revision>2</cp:revision>
  <dcterms:created xsi:type="dcterms:W3CDTF">2017-02-21T00:41:00Z</dcterms:created>
  <dcterms:modified xsi:type="dcterms:W3CDTF">2017-02-21T00:41:00Z</dcterms:modified>
</cp:coreProperties>
</file>