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75" w:rsidRPr="00335FB9" w:rsidRDefault="00DF7375" w:rsidP="00DF7375">
      <w:pPr>
        <w:spacing w:line="560" w:lineRule="exact"/>
        <w:jc w:val="left"/>
        <w:rPr>
          <w:rFonts w:ascii="黑体" w:eastAsia="黑体" w:hAnsi="黑体"/>
          <w:kern w:val="0"/>
          <w:sz w:val="32"/>
          <w:szCs w:val="32"/>
        </w:rPr>
      </w:pPr>
    </w:p>
    <w:p w:rsidR="00DF7375" w:rsidRPr="00335FB9" w:rsidRDefault="00DF7375" w:rsidP="00DF7375">
      <w:pPr>
        <w:spacing w:line="560" w:lineRule="exact"/>
        <w:jc w:val="left"/>
        <w:rPr>
          <w:rFonts w:ascii="Times New Roman" w:eastAsia="方正小标宋简体" w:hAnsi="Times New Roman"/>
          <w:color w:val="FF0000"/>
          <w:kern w:val="0"/>
          <w:sz w:val="32"/>
          <w:szCs w:val="32"/>
        </w:rPr>
      </w:pPr>
    </w:p>
    <w:tbl>
      <w:tblPr>
        <w:tblW w:w="8845" w:type="dxa"/>
        <w:jc w:val="center"/>
        <w:tblBorders>
          <w:bottom w:val="single" w:sz="18" w:space="0" w:color="FF0000"/>
        </w:tblBorders>
        <w:tblLayout w:type="fixed"/>
        <w:tblCellMar>
          <w:left w:w="0" w:type="dxa"/>
          <w:right w:w="0" w:type="dxa"/>
        </w:tblCellMar>
        <w:tblLook w:val="00A0" w:firstRow="1" w:lastRow="0" w:firstColumn="1" w:lastColumn="0" w:noHBand="0" w:noVBand="0"/>
      </w:tblPr>
      <w:tblGrid>
        <w:gridCol w:w="8845"/>
      </w:tblGrid>
      <w:tr w:rsidR="00DF7375" w:rsidRPr="00335FB9" w:rsidTr="000E7387">
        <w:trPr>
          <w:trHeight w:val="1450"/>
          <w:jc w:val="center"/>
        </w:trPr>
        <w:tc>
          <w:tcPr>
            <w:tcW w:w="8845" w:type="dxa"/>
            <w:noWrap/>
            <w:tcMar>
              <w:left w:w="0" w:type="dxa"/>
              <w:right w:w="0" w:type="dxa"/>
            </w:tcMar>
            <w:vAlign w:val="center"/>
          </w:tcPr>
          <w:p w:rsidR="00DF7375" w:rsidRPr="00335FB9" w:rsidRDefault="00DF7375" w:rsidP="000E7387">
            <w:pPr>
              <w:jc w:val="center"/>
              <w:rPr>
                <w:rFonts w:ascii="Times New Roman" w:eastAsia="方正小标宋简体" w:hAnsi="Times New Roman"/>
                <w:color w:val="FF0000"/>
                <w:spacing w:val="120"/>
                <w:w w:val="80"/>
                <w:sz w:val="92"/>
                <w:szCs w:val="92"/>
              </w:rPr>
            </w:pPr>
            <w:r w:rsidRPr="00335FB9">
              <w:rPr>
                <w:rFonts w:ascii="方正小标宋简体" w:eastAsia="方正小标宋简体" w:hint="eastAsia"/>
                <w:color w:val="FF0000"/>
                <w:spacing w:val="120"/>
                <w:w w:val="80"/>
                <w:sz w:val="92"/>
                <w:szCs w:val="92"/>
              </w:rPr>
              <w:t>上海建桥学院文</w:t>
            </w:r>
            <w:r w:rsidRPr="00335FB9">
              <w:rPr>
                <w:rFonts w:ascii="方正小标宋简体" w:eastAsia="方正小标宋简体" w:hint="eastAsia"/>
                <w:color w:val="FF0000"/>
                <w:w w:val="80"/>
                <w:sz w:val="92"/>
                <w:szCs w:val="92"/>
              </w:rPr>
              <w:t>件</w:t>
            </w:r>
          </w:p>
        </w:tc>
      </w:tr>
      <w:tr w:rsidR="00DF7375" w:rsidRPr="00335FB9" w:rsidTr="000E7387">
        <w:trPr>
          <w:trHeight w:val="1450"/>
          <w:jc w:val="center"/>
        </w:trPr>
        <w:tc>
          <w:tcPr>
            <w:tcW w:w="8845" w:type="dxa"/>
            <w:noWrap/>
            <w:tcMar>
              <w:left w:w="0" w:type="dxa"/>
              <w:right w:w="0" w:type="dxa"/>
            </w:tcMar>
          </w:tcPr>
          <w:p w:rsidR="00DF7375" w:rsidRPr="00335FB9" w:rsidRDefault="00DF7375" w:rsidP="000E7387">
            <w:pPr>
              <w:spacing w:line="760" w:lineRule="exact"/>
              <w:rPr>
                <w:rFonts w:ascii="仿宋" w:eastAsia="仿宋" w:hAnsi="仿宋"/>
                <w:sz w:val="32"/>
                <w:szCs w:val="32"/>
              </w:rPr>
            </w:pPr>
          </w:p>
          <w:p w:rsidR="00DF7375" w:rsidRPr="00335FB9" w:rsidRDefault="00DF7375" w:rsidP="006810D6">
            <w:pPr>
              <w:spacing w:line="560" w:lineRule="exact"/>
              <w:jc w:val="center"/>
              <w:rPr>
                <w:rFonts w:ascii="仿宋" w:eastAsia="仿宋" w:hAnsi="仿宋"/>
                <w:sz w:val="32"/>
                <w:szCs w:val="32"/>
              </w:rPr>
            </w:pPr>
            <w:r w:rsidRPr="00335FB9">
              <w:rPr>
                <w:rFonts w:ascii="仿宋" w:eastAsia="仿宋" w:hAnsi="仿宋" w:hint="eastAsia"/>
                <w:sz w:val="32"/>
                <w:szCs w:val="32"/>
              </w:rPr>
              <w:t>沪建桥院教〔</w:t>
            </w:r>
            <w:r w:rsidRPr="00335FB9">
              <w:rPr>
                <w:rFonts w:ascii="Times New Roman" w:eastAsia="仿宋" w:hAnsi="Times New Roman" w:hint="eastAsia"/>
                <w:sz w:val="32"/>
                <w:szCs w:val="32"/>
              </w:rPr>
              <w:t>2020</w:t>
            </w:r>
            <w:r w:rsidRPr="00335FB9">
              <w:rPr>
                <w:rFonts w:ascii="仿宋" w:eastAsia="仿宋" w:hAnsi="仿宋" w:hint="eastAsia"/>
                <w:sz w:val="32"/>
                <w:szCs w:val="32"/>
              </w:rPr>
              <w:t>〕</w:t>
            </w:r>
            <w:r w:rsidR="006810D6" w:rsidRPr="00335FB9">
              <w:rPr>
                <w:rFonts w:ascii="Times New Roman" w:eastAsia="仿宋" w:hAnsi="Times New Roman" w:hint="eastAsia"/>
                <w:sz w:val="32"/>
                <w:szCs w:val="32"/>
              </w:rPr>
              <w:t>4</w:t>
            </w:r>
            <w:r w:rsidRPr="00335FB9">
              <w:rPr>
                <w:rFonts w:ascii="仿宋" w:eastAsia="仿宋" w:hAnsi="仿宋" w:hint="eastAsia"/>
                <w:sz w:val="32"/>
                <w:szCs w:val="32"/>
              </w:rPr>
              <w:t>号</w:t>
            </w:r>
          </w:p>
        </w:tc>
      </w:tr>
    </w:tbl>
    <w:p w:rsidR="00DF7375" w:rsidRPr="00335FB9" w:rsidRDefault="00DF7375" w:rsidP="00DF7375">
      <w:pPr>
        <w:spacing w:line="500" w:lineRule="exact"/>
        <w:jc w:val="center"/>
        <w:rPr>
          <w:rFonts w:ascii="方正小标宋简体" w:eastAsia="方正小标宋简体"/>
          <w:sz w:val="40"/>
          <w:szCs w:val="40"/>
        </w:rPr>
      </w:pPr>
    </w:p>
    <w:p w:rsidR="00DF7375" w:rsidRPr="00335FB9" w:rsidRDefault="00DF7375" w:rsidP="00DF7375">
      <w:pPr>
        <w:spacing w:line="500" w:lineRule="exact"/>
        <w:jc w:val="center"/>
        <w:rPr>
          <w:rFonts w:ascii="方正小标宋简体" w:eastAsia="方正小标宋简体"/>
          <w:sz w:val="40"/>
          <w:szCs w:val="40"/>
        </w:rPr>
      </w:pPr>
    </w:p>
    <w:p w:rsidR="006810D6" w:rsidRPr="00335FB9" w:rsidRDefault="00DF7375" w:rsidP="006810D6">
      <w:pPr>
        <w:spacing w:line="500" w:lineRule="exact"/>
        <w:jc w:val="center"/>
        <w:rPr>
          <w:rFonts w:ascii="方正小标宋简体" w:eastAsia="方正小标宋简体" w:hint="eastAsia"/>
          <w:sz w:val="40"/>
          <w:szCs w:val="40"/>
        </w:rPr>
      </w:pPr>
      <w:r w:rsidRPr="00335FB9">
        <w:rPr>
          <w:rFonts w:ascii="方正小标宋简体" w:eastAsia="方正小标宋简体" w:hint="eastAsia"/>
          <w:sz w:val="40"/>
          <w:szCs w:val="40"/>
        </w:rPr>
        <w:t>上海建桥学院</w:t>
      </w:r>
      <w:r w:rsidR="006810D6" w:rsidRPr="00335FB9">
        <w:rPr>
          <w:rFonts w:ascii="方正小标宋简体" w:eastAsia="方正小标宋简体" w:hint="eastAsia"/>
          <w:sz w:val="40"/>
          <w:szCs w:val="40"/>
        </w:rPr>
        <w:t>关于转发</w:t>
      </w:r>
      <w:proofErr w:type="gramStart"/>
      <w:r w:rsidR="006810D6" w:rsidRPr="00335FB9">
        <w:rPr>
          <w:rFonts w:ascii="方正小标宋简体" w:eastAsia="方正小标宋简体" w:hint="eastAsia"/>
          <w:sz w:val="40"/>
          <w:szCs w:val="40"/>
        </w:rPr>
        <w:t>《</w:t>
      </w:r>
      <w:proofErr w:type="gramEnd"/>
      <w:r w:rsidR="006810D6" w:rsidRPr="00335FB9">
        <w:rPr>
          <w:rFonts w:ascii="方正小标宋简体" w:eastAsia="方正小标宋简体" w:hint="eastAsia"/>
          <w:sz w:val="40"/>
          <w:szCs w:val="40"/>
        </w:rPr>
        <w:t>教育部社科司关于组织</w:t>
      </w:r>
    </w:p>
    <w:p w:rsidR="00DF7375" w:rsidRPr="00335FB9" w:rsidRDefault="006810D6" w:rsidP="006810D6">
      <w:pPr>
        <w:spacing w:line="500" w:lineRule="exact"/>
        <w:jc w:val="center"/>
        <w:rPr>
          <w:rFonts w:ascii="方正小标宋简体" w:eastAsia="方正小标宋简体" w:hint="eastAsia"/>
          <w:sz w:val="40"/>
          <w:szCs w:val="40"/>
        </w:rPr>
      </w:pPr>
      <w:r w:rsidRPr="00335FB9">
        <w:rPr>
          <w:rFonts w:ascii="方正小标宋简体" w:eastAsia="方正小标宋简体" w:hint="eastAsia"/>
          <w:sz w:val="40"/>
          <w:szCs w:val="40"/>
        </w:rPr>
        <w:t>“全国大学生同上一堂疫情防控思政大课”的通知</w:t>
      </w:r>
      <w:proofErr w:type="gramStart"/>
      <w:r w:rsidRPr="00335FB9">
        <w:rPr>
          <w:rFonts w:ascii="方正小标宋简体" w:eastAsia="方正小标宋简体" w:hint="eastAsia"/>
          <w:sz w:val="40"/>
          <w:szCs w:val="40"/>
        </w:rPr>
        <w:t>》</w:t>
      </w:r>
      <w:proofErr w:type="gramEnd"/>
      <w:r w:rsidRPr="00335FB9">
        <w:rPr>
          <w:rFonts w:ascii="方正小标宋简体" w:eastAsia="方正小标宋简体" w:hint="eastAsia"/>
          <w:sz w:val="40"/>
          <w:szCs w:val="40"/>
        </w:rPr>
        <w:t>的通知</w:t>
      </w:r>
    </w:p>
    <w:p w:rsidR="006810D6" w:rsidRPr="00335FB9" w:rsidRDefault="006810D6" w:rsidP="006810D6">
      <w:pPr>
        <w:spacing w:line="500" w:lineRule="exact"/>
        <w:jc w:val="center"/>
        <w:rPr>
          <w:rFonts w:ascii="方正小标宋简体" w:eastAsia="方正小标宋简体"/>
          <w:sz w:val="40"/>
          <w:szCs w:val="40"/>
        </w:rPr>
      </w:pPr>
    </w:p>
    <w:p w:rsidR="006810D6" w:rsidRPr="00335FB9" w:rsidRDefault="006810D6" w:rsidP="008667F3">
      <w:pPr>
        <w:spacing w:line="520" w:lineRule="exact"/>
        <w:rPr>
          <w:rFonts w:ascii="仿宋" w:eastAsia="仿宋" w:hAnsi="仿宋" w:hint="eastAsia"/>
          <w:sz w:val="32"/>
          <w:szCs w:val="32"/>
        </w:rPr>
      </w:pPr>
      <w:r w:rsidRPr="00335FB9">
        <w:rPr>
          <w:rFonts w:ascii="仿宋" w:eastAsia="仿宋" w:hAnsi="仿宋" w:hint="eastAsia"/>
          <w:sz w:val="32"/>
          <w:szCs w:val="32"/>
        </w:rPr>
        <w:t>各二级学院：</w:t>
      </w:r>
    </w:p>
    <w:p w:rsidR="006810D6" w:rsidRPr="00335FB9" w:rsidRDefault="006810D6" w:rsidP="008667F3">
      <w:pPr>
        <w:spacing w:line="520" w:lineRule="exact"/>
        <w:ind w:firstLineChars="200" w:firstLine="640"/>
        <w:rPr>
          <w:rFonts w:ascii="仿宋" w:eastAsia="仿宋" w:hAnsi="仿宋" w:hint="eastAsia"/>
          <w:sz w:val="32"/>
          <w:szCs w:val="32"/>
        </w:rPr>
      </w:pPr>
      <w:r w:rsidRPr="00335FB9">
        <w:rPr>
          <w:rFonts w:ascii="仿宋" w:eastAsia="仿宋" w:hAnsi="仿宋" w:hint="eastAsia"/>
          <w:sz w:val="32"/>
          <w:szCs w:val="32"/>
        </w:rPr>
        <w:t>为进一步发挥高校思想政治理论课在支持防疫斗争的强大力量，引导学生深刻认识中国抗</w:t>
      </w:r>
      <w:proofErr w:type="gramStart"/>
      <w:r w:rsidRPr="00335FB9">
        <w:rPr>
          <w:rFonts w:ascii="仿宋" w:eastAsia="仿宋" w:hAnsi="仿宋" w:hint="eastAsia"/>
          <w:sz w:val="32"/>
          <w:szCs w:val="32"/>
        </w:rPr>
        <w:t>疫</w:t>
      </w:r>
      <w:proofErr w:type="gramEnd"/>
      <w:r w:rsidRPr="00335FB9">
        <w:rPr>
          <w:rFonts w:ascii="仿宋" w:eastAsia="仿宋" w:hAnsi="仿宋" w:hint="eastAsia"/>
          <w:sz w:val="32"/>
          <w:szCs w:val="32"/>
        </w:rPr>
        <w:t>彰显的中国共产党领导和中国特色社会主义制度的显著优势，现将《教育部社科司关于组织“全国大学生同上一堂疫情防控思政大课”的通知》（附件1）转发给你们，并将有关工作通知如下：</w:t>
      </w:r>
    </w:p>
    <w:p w:rsidR="006810D6" w:rsidRPr="00335FB9" w:rsidRDefault="006810D6" w:rsidP="008667F3">
      <w:pPr>
        <w:spacing w:line="520" w:lineRule="exact"/>
        <w:ind w:firstLineChars="200" w:firstLine="640"/>
        <w:rPr>
          <w:rFonts w:ascii="仿宋" w:eastAsia="仿宋" w:hAnsi="仿宋" w:hint="eastAsia"/>
          <w:sz w:val="32"/>
          <w:szCs w:val="32"/>
        </w:rPr>
      </w:pPr>
      <w:r w:rsidRPr="00335FB9">
        <w:rPr>
          <w:rFonts w:ascii="仿宋" w:eastAsia="仿宋" w:hAnsi="仿宋" w:hint="eastAsia"/>
          <w:sz w:val="32"/>
          <w:szCs w:val="32"/>
        </w:rPr>
        <w:t>1.组织好在线学习。本次“思政大课”将列入疫情防控期间我校</w:t>
      </w:r>
      <w:proofErr w:type="gramStart"/>
      <w:r w:rsidRPr="00335FB9">
        <w:rPr>
          <w:rFonts w:ascii="仿宋" w:eastAsia="仿宋" w:hAnsi="仿宋" w:hint="eastAsia"/>
          <w:sz w:val="32"/>
          <w:szCs w:val="32"/>
        </w:rPr>
        <w:t>思政课</w:t>
      </w:r>
      <w:proofErr w:type="gramEnd"/>
      <w:r w:rsidRPr="00335FB9">
        <w:rPr>
          <w:rFonts w:ascii="仿宋" w:eastAsia="仿宋" w:hAnsi="仿宋" w:hint="eastAsia"/>
          <w:sz w:val="32"/>
          <w:szCs w:val="32"/>
        </w:rPr>
        <w:t>教学的统一安排。各学院要提高政治站位，充分认识组织本次“思政大课”的重要性，由学校教务处、学工部、马克思主义学院开展工作指导，各学院副书记负责牵头，辅导员具体落实。要求所有学生（含毕业班）于2020年3月9日（星期一）14:30—16:00通过网络直播按时上课（附件2），全体辅导员要和学生一同观看直播学习。因课程冲突无法参加在线直播学习的，</w:t>
      </w:r>
      <w:r w:rsidRPr="00335FB9">
        <w:rPr>
          <w:rFonts w:ascii="仿宋" w:eastAsia="仿宋" w:hAnsi="仿宋" w:hint="eastAsia"/>
          <w:sz w:val="32"/>
          <w:szCs w:val="32"/>
        </w:rPr>
        <w:lastRenderedPageBreak/>
        <w:t>由所在学院组织学生回看教学视频，完成课程的相关要求，回看的时间及组织方式另行通知。</w:t>
      </w:r>
    </w:p>
    <w:p w:rsidR="006810D6" w:rsidRPr="00335FB9" w:rsidRDefault="006810D6" w:rsidP="008667F3">
      <w:pPr>
        <w:spacing w:line="520" w:lineRule="exact"/>
        <w:ind w:firstLineChars="200" w:firstLine="640"/>
        <w:rPr>
          <w:rFonts w:ascii="仿宋" w:eastAsia="仿宋" w:hAnsi="仿宋" w:hint="eastAsia"/>
          <w:sz w:val="32"/>
          <w:szCs w:val="32"/>
        </w:rPr>
      </w:pPr>
      <w:r w:rsidRPr="00335FB9">
        <w:rPr>
          <w:rFonts w:ascii="仿宋" w:eastAsia="仿宋" w:hAnsi="仿宋" w:hint="eastAsia"/>
          <w:sz w:val="32"/>
          <w:szCs w:val="32"/>
        </w:rPr>
        <w:t>2.开展好课后讨论。马克思主义学院组织专兼职教师和承担</w:t>
      </w:r>
      <w:proofErr w:type="gramStart"/>
      <w:r w:rsidRPr="00335FB9">
        <w:rPr>
          <w:rFonts w:ascii="仿宋" w:eastAsia="仿宋" w:hAnsi="仿宋" w:hint="eastAsia"/>
          <w:sz w:val="32"/>
          <w:szCs w:val="32"/>
        </w:rPr>
        <w:t>马院相关</w:t>
      </w:r>
      <w:proofErr w:type="gramEnd"/>
      <w:r w:rsidRPr="00335FB9">
        <w:rPr>
          <w:rFonts w:ascii="仿宋" w:eastAsia="仿宋" w:hAnsi="仿宋" w:hint="eastAsia"/>
          <w:sz w:val="32"/>
          <w:szCs w:val="32"/>
        </w:rPr>
        <w:t>课程的辅导员组成“思政大课教研组”，按学院分组并深入所在学院进行教学指导（附件3）。教研组所有教师将按教育部规定时间与学生一同学习视频，并于课后开展集体备课，起草学生讨论的相关提纲，做好引导预案。各学院副书记组织，</w:t>
      </w:r>
      <w:proofErr w:type="gramStart"/>
      <w:r w:rsidRPr="00335FB9">
        <w:rPr>
          <w:rFonts w:ascii="仿宋" w:eastAsia="仿宋" w:hAnsi="仿宋" w:hint="eastAsia"/>
          <w:sz w:val="32"/>
          <w:szCs w:val="32"/>
        </w:rPr>
        <w:t>安排思政大课</w:t>
      </w:r>
      <w:proofErr w:type="gramEnd"/>
      <w:r w:rsidRPr="00335FB9">
        <w:rPr>
          <w:rFonts w:ascii="仿宋" w:eastAsia="仿宋" w:hAnsi="仿宋" w:hint="eastAsia"/>
          <w:sz w:val="32"/>
          <w:szCs w:val="32"/>
        </w:rPr>
        <w:t>教研组成员与辅导员组成工作小组，以辅导员所带班级为单位，自主选择平台，</w:t>
      </w:r>
      <w:proofErr w:type="gramStart"/>
      <w:r w:rsidRPr="00335FB9">
        <w:rPr>
          <w:rFonts w:ascii="仿宋" w:eastAsia="仿宋" w:hAnsi="仿宋" w:hint="eastAsia"/>
          <w:sz w:val="32"/>
          <w:szCs w:val="32"/>
        </w:rPr>
        <w:t>按照思政大课</w:t>
      </w:r>
      <w:proofErr w:type="gramEnd"/>
      <w:r w:rsidRPr="00335FB9">
        <w:rPr>
          <w:rFonts w:ascii="仿宋" w:eastAsia="仿宋" w:hAnsi="仿宋" w:hint="eastAsia"/>
          <w:sz w:val="32"/>
          <w:szCs w:val="32"/>
        </w:rPr>
        <w:t>教研组所提供的讨论提纲，开展在线讨论，引导学生坚定“四个自信”，树立战胜这场疫情防控人民战争、总体战、阻击战的信心和决心。</w:t>
      </w:r>
    </w:p>
    <w:p w:rsidR="006810D6" w:rsidRPr="00335FB9" w:rsidRDefault="006810D6" w:rsidP="008667F3">
      <w:pPr>
        <w:spacing w:line="520" w:lineRule="exact"/>
        <w:ind w:firstLineChars="200" w:firstLine="640"/>
        <w:rPr>
          <w:rFonts w:ascii="仿宋" w:eastAsia="仿宋" w:hAnsi="仿宋" w:hint="eastAsia"/>
          <w:sz w:val="32"/>
          <w:szCs w:val="32"/>
        </w:rPr>
      </w:pPr>
      <w:r w:rsidRPr="00335FB9">
        <w:rPr>
          <w:rFonts w:ascii="仿宋" w:eastAsia="仿宋" w:hAnsi="仿宋" w:hint="eastAsia"/>
          <w:sz w:val="32"/>
          <w:szCs w:val="32"/>
        </w:rPr>
        <w:t>3.整理好情况报送。各学院副书记负责将本学院“思政大课”的组织情况、参与人数、学生反响、典型案例等有关情况，以书面文字材料的方式，于2019年3月9日22：00前汇总至马克思主义学院蒋成凤老师（07043@gench.edu.cn）。马克思主义学院负责形成此次“思政大课”学校整体情况反馈初稿，由教务处、学工部、宣传部修改后报校长办公会定稿，按时保质报送上海市教育委员会德育处。</w:t>
      </w:r>
    </w:p>
    <w:p w:rsidR="006810D6" w:rsidRPr="00335FB9" w:rsidRDefault="006810D6" w:rsidP="00335FB9">
      <w:pPr>
        <w:spacing w:line="520" w:lineRule="exact"/>
        <w:ind w:firstLineChars="500" w:firstLine="1600"/>
        <w:rPr>
          <w:rFonts w:ascii="仿宋" w:eastAsia="仿宋" w:hAnsi="仿宋"/>
          <w:sz w:val="32"/>
          <w:szCs w:val="32"/>
        </w:rPr>
      </w:pPr>
    </w:p>
    <w:p w:rsidR="006810D6" w:rsidRPr="00335FB9" w:rsidRDefault="006810D6" w:rsidP="005B603C">
      <w:pPr>
        <w:spacing w:line="520" w:lineRule="exact"/>
        <w:ind w:firstLineChars="200" w:firstLine="640"/>
        <w:rPr>
          <w:rFonts w:ascii="仿宋" w:eastAsia="仿宋" w:hAnsi="仿宋" w:hint="eastAsia"/>
          <w:sz w:val="32"/>
          <w:szCs w:val="32"/>
        </w:rPr>
      </w:pPr>
      <w:r w:rsidRPr="00335FB9">
        <w:rPr>
          <w:rFonts w:ascii="仿宋" w:eastAsia="仿宋" w:hAnsi="仿宋" w:hint="eastAsia"/>
          <w:sz w:val="32"/>
          <w:szCs w:val="32"/>
        </w:rPr>
        <w:t>附件</w:t>
      </w:r>
      <w:r w:rsidR="001865BB" w:rsidRPr="00335FB9">
        <w:rPr>
          <w:rFonts w:ascii="仿宋" w:eastAsia="仿宋" w:hAnsi="仿宋" w:hint="eastAsia"/>
          <w:sz w:val="32"/>
          <w:szCs w:val="32"/>
        </w:rPr>
        <w:t>:</w:t>
      </w:r>
      <w:r w:rsidRPr="00335FB9">
        <w:rPr>
          <w:rFonts w:ascii="仿宋" w:eastAsia="仿宋" w:hAnsi="仿宋" w:hint="eastAsia"/>
          <w:sz w:val="32"/>
          <w:szCs w:val="32"/>
        </w:rPr>
        <w:t>1.教育部社科司关于组织“全国大学生同上一堂疫情防控思政大课”的通知。</w:t>
      </w:r>
    </w:p>
    <w:p w:rsidR="006810D6" w:rsidRPr="00335FB9" w:rsidRDefault="006810D6" w:rsidP="005B603C">
      <w:pPr>
        <w:spacing w:line="520" w:lineRule="exact"/>
        <w:ind w:firstLineChars="450" w:firstLine="1440"/>
        <w:rPr>
          <w:rFonts w:ascii="仿宋" w:eastAsia="仿宋" w:hAnsi="仿宋" w:hint="eastAsia"/>
          <w:sz w:val="32"/>
          <w:szCs w:val="32"/>
        </w:rPr>
      </w:pPr>
      <w:r w:rsidRPr="00335FB9">
        <w:rPr>
          <w:rFonts w:ascii="仿宋" w:eastAsia="仿宋" w:hAnsi="仿宋" w:hint="eastAsia"/>
          <w:sz w:val="32"/>
          <w:szCs w:val="32"/>
        </w:rPr>
        <w:t>2.“全国大学生同上一堂疫情防控思政大课”直播客户端收看指引</w:t>
      </w:r>
    </w:p>
    <w:p w:rsidR="0059407B" w:rsidRPr="00335FB9" w:rsidRDefault="006810D6" w:rsidP="005B603C">
      <w:pPr>
        <w:spacing w:line="520" w:lineRule="exact"/>
        <w:ind w:firstLineChars="450" w:firstLine="1440"/>
        <w:rPr>
          <w:rFonts w:ascii="仿宋" w:eastAsia="仿宋" w:hAnsi="仿宋"/>
          <w:sz w:val="32"/>
          <w:szCs w:val="32"/>
        </w:rPr>
      </w:pPr>
      <w:bookmarkStart w:id="0" w:name="_GoBack"/>
      <w:bookmarkEnd w:id="0"/>
      <w:r w:rsidRPr="00335FB9">
        <w:rPr>
          <w:rFonts w:ascii="仿宋" w:eastAsia="仿宋" w:hAnsi="仿宋" w:hint="eastAsia"/>
          <w:sz w:val="32"/>
          <w:szCs w:val="32"/>
        </w:rPr>
        <w:t>3. 各学院教研员名单</w:t>
      </w:r>
    </w:p>
    <w:p w:rsidR="003B177F" w:rsidRPr="00335FB9" w:rsidRDefault="003B177F" w:rsidP="00335FB9">
      <w:pPr>
        <w:spacing w:line="520" w:lineRule="exact"/>
        <w:ind w:firstLineChars="200" w:firstLine="640"/>
        <w:jc w:val="right"/>
        <w:rPr>
          <w:rFonts w:ascii="仿宋" w:eastAsia="仿宋" w:hAnsi="仿宋"/>
          <w:sz w:val="32"/>
          <w:szCs w:val="32"/>
        </w:rPr>
      </w:pPr>
    </w:p>
    <w:tbl>
      <w:tblPr>
        <w:tblW w:w="3097" w:type="dxa"/>
        <w:tblInd w:w="5184" w:type="dxa"/>
        <w:tblLayout w:type="fixed"/>
        <w:tblLook w:val="04A0" w:firstRow="1" w:lastRow="0" w:firstColumn="1" w:lastColumn="0" w:noHBand="0" w:noVBand="1"/>
      </w:tblPr>
      <w:tblGrid>
        <w:gridCol w:w="3097"/>
      </w:tblGrid>
      <w:tr w:rsidR="00DF7375" w:rsidRPr="00335FB9" w:rsidTr="000E7387">
        <w:tc>
          <w:tcPr>
            <w:tcW w:w="3097" w:type="dxa"/>
            <w:shd w:val="clear" w:color="auto" w:fill="auto"/>
            <w:vAlign w:val="center"/>
          </w:tcPr>
          <w:p w:rsidR="00DF7375" w:rsidRPr="00335FB9" w:rsidRDefault="00DF7375" w:rsidP="000E7387">
            <w:pPr>
              <w:spacing w:line="400" w:lineRule="exact"/>
              <w:jc w:val="distribute"/>
              <w:rPr>
                <w:rFonts w:ascii="Times New Roman" w:eastAsia="仿宋_GB2312" w:hAnsi="Times New Roman"/>
                <w:sz w:val="32"/>
                <w:szCs w:val="32"/>
              </w:rPr>
            </w:pPr>
            <w:r w:rsidRPr="00335FB9">
              <w:rPr>
                <w:rFonts w:ascii="Times New Roman" w:eastAsia="仿宋_GB2312" w:hAnsi="Times New Roman" w:hint="eastAsia"/>
                <w:sz w:val="32"/>
                <w:szCs w:val="32"/>
              </w:rPr>
              <w:t>上海建桥学院</w:t>
            </w:r>
          </w:p>
        </w:tc>
      </w:tr>
      <w:tr w:rsidR="00DF7375" w:rsidRPr="00335FB9" w:rsidTr="000E7387">
        <w:tc>
          <w:tcPr>
            <w:tcW w:w="3097" w:type="dxa"/>
            <w:shd w:val="clear" w:color="auto" w:fill="auto"/>
            <w:vAlign w:val="center"/>
          </w:tcPr>
          <w:p w:rsidR="00DF7375" w:rsidRPr="00335FB9" w:rsidRDefault="00DF7375" w:rsidP="001865BB">
            <w:pPr>
              <w:spacing w:line="400" w:lineRule="exact"/>
              <w:jc w:val="center"/>
              <w:rPr>
                <w:rFonts w:ascii="Times New Roman" w:eastAsia="仿宋_GB2312" w:hAnsi="Times New Roman"/>
                <w:sz w:val="32"/>
                <w:szCs w:val="32"/>
              </w:rPr>
            </w:pPr>
            <w:r w:rsidRPr="00335FB9">
              <w:rPr>
                <w:rFonts w:ascii="Times New Roman" w:eastAsia="仿宋_GB2312" w:hAnsi="Times New Roman" w:hint="eastAsia"/>
                <w:sz w:val="32"/>
                <w:szCs w:val="32"/>
              </w:rPr>
              <w:t>2020</w:t>
            </w:r>
            <w:r w:rsidRPr="00335FB9">
              <w:rPr>
                <w:rFonts w:ascii="Times New Roman" w:eastAsia="仿宋_GB2312" w:hAnsi="Times New Roman" w:hint="eastAsia"/>
                <w:sz w:val="32"/>
                <w:szCs w:val="32"/>
              </w:rPr>
              <w:t>年</w:t>
            </w:r>
            <w:r w:rsidRPr="00335FB9">
              <w:rPr>
                <w:rFonts w:ascii="Times New Roman" w:eastAsia="仿宋_GB2312" w:hAnsi="Times New Roman" w:hint="eastAsia"/>
                <w:sz w:val="32"/>
                <w:szCs w:val="32"/>
              </w:rPr>
              <w:t>3</w:t>
            </w:r>
            <w:r w:rsidRPr="00335FB9">
              <w:rPr>
                <w:rFonts w:ascii="Times New Roman" w:eastAsia="仿宋_GB2312" w:hAnsi="Times New Roman" w:hint="eastAsia"/>
                <w:sz w:val="32"/>
                <w:szCs w:val="32"/>
              </w:rPr>
              <w:t>月</w:t>
            </w:r>
            <w:r w:rsidRPr="00335FB9">
              <w:rPr>
                <w:rFonts w:ascii="Times New Roman" w:eastAsia="仿宋_GB2312" w:hAnsi="Times New Roman" w:hint="eastAsia"/>
                <w:sz w:val="32"/>
                <w:szCs w:val="32"/>
              </w:rPr>
              <w:t>1</w:t>
            </w:r>
            <w:r w:rsidR="001865BB" w:rsidRPr="00335FB9">
              <w:rPr>
                <w:rFonts w:ascii="Times New Roman" w:eastAsia="仿宋_GB2312" w:hAnsi="Times New Roman" w:hint="eastAsia"/>
                <w:sz w:val="32"/>
                <w:szCs w:val="32"/>
              </w:rPr>
              <w:t>4</w:t>
            </w:r>
            <w:r w:rsidRPr="00335FB9">
              <w:rPr>
                <w:rFonts w:ascii="Times New Roman" w:eastAsia="仿宋_GB2312" w:hAnsi="Times New Roman" w:hint="eastAsia"/>
                <w:sz w:val="32"/>
                <w:szCs w:val="32"/>
              </w:rPr>
              <w:t>日</w:t>
            </w:r>
          </w:p>
        </w:tc>
      </w:tr>
    </w:tbl>
    <w:p w:rsidR="00B05979" w:rsidRPr="00335FB9" w:rsidRDefault="00B05979" w:rsidP="00B05979">
      <w:pPr>
        <w:ind w:right="210"/>
        <w:jc w:val="right"/>
        <w:rPr>
          <w:sz w:val="28"/>
          <w:szCs w:val="28"/>
        </w:rPr>
        <w:sectPr w:rsidR="00B05979" w:rsidRPr="00335FB9" w:rsidSect="004C221A">
          <w:footerReference w:type="even" r:id="rId9"/>
          <w:footerReference w:type="default" r:id="rId10"/>
          <w:pgSz w:w="11906" w:h="16838"/>
          <w:pgMar w:top="1440" w:right="1474" w:bottom="1440" w:left="1474" w:header="851" w:footer="850" w:gutter="0"/>
          <w:cols w:space="425"/>
          <w:docGrid w:type="lines" w:linePitch="312"/>
        </w:sectPr>
      </w:pPr>
    </w:p>
    <w:p w:rsidR="001865BB" w:rsidRPr="00335FB9" w:rsidRDefault="001865BB" w:rsidP="001865BB">
      <w:pPr>
        <w:widowControl/>
        <w:jc w:val="left"/>
        <w:rPr>
          <w:rFonts w:ascii="黑体" w:eastAsia="黑体" w:hAnsi="黑体" w:hint="eastAsia"/>
          <w:sz w:val="32"/>
          <w:szCs w:val="32"/>
        </w:rPr>
      </w:pPr>
      <w:r w:rsidRPr="00335FB9">
        <w:rPr>
          <w:rFonts w:ascii="黑体" w:eastAsia="黑体" w:hAnsi="黑体" w:hint="eastAsia"/>
          <w:sz w:val="32"/>
          <w:szCs w:val="32"/>
        </w:rPr>
        <w:lastRenderedPageBreak/>
        <w:t>附件</w:t>
      </w:r>
      <w:r w:rsidRPr="00335FB9">
        <w:rPr>
          <w:rFonts w:ascii="黑体" w:eastAsia="黑体" w:hAnsi="黑体" w:hint="eastAsia"/>
          <w:sz w:val="32"/>
          <w:szCs w:val="32"/>
        </w:rPr>
        <w:t>1</w:t>
      </w:r>
    </w:p>
    <w:p w:rsidR="001865BB" w:rsidRPr="00335FB9" w:rsidRDefault="001865BB" w:rsidP="001865BB">
      <w:pPr>
        <w:widowControl/>
        <w:jc w:val="center"/>
        <w:rPr>
          <w:rFonts w:ascii="方正小标宋简体" w:eastAsia="方正小标宋简体" w:hAnsi="仿宋" w:hint="eastAsia"/>
          <w:sz w:val="40"/>
          <w:szCs w:val="40"/>
        </w:rPr>
      </w:pPr>
      <w:r w:rsidRPr="00335FB9">
        <w:rPr>
          <w:rFonts w:ascii="方正小标宋简体" w:eastAsia="方正小标宋简体" w:hAnsi="仿宋" w:hint="eastAsia"/>
          <w:sz w:val="40"/>
          <w:szCs w:val="40"/>
        </w:rPr>
        <w:t>教育部社科司</w:t>
      </w:r>
    </w:p>
    <w:p w:rsidR="001865BB" w:rsidRPr="00335FB9" w:rsidRDefault="001865BB" w:rsidP="001865BB">
      <w:pPr>
        <w:widowControl/>
        <w:jc w:val="center"/>
        <w:rPr>
          <w:rFonts w:ascii="方正小标宋简体" w:eastAsia="方正小标宋简体" w:hAnsi="仿宋" w:hint="eastAsia"/>
          <w:sz w:val="40"/>
          <w:szCs w:val="40"/>
        </w:rPr>
      </w:pPr>
      <w:r w:rsidRPr="00335FB9">
        <w:rPr>
          <w:rFonts w:ascii="方正小标宋简体" w:eastAsia="方正小标宋简体" w:hAnsi="仿宋" w:hint="eastAsia"/>
          <w:sz w:val="40"/>
          <w:szCs w:val="40"/>
        </w:rPr>
        <w:t>关于组织“全国大学生同上一堂疫情防控思政大课”</w:t>
      </w:r>
    </w:p>
    <w:p w:rsidR="001865BB" w:rsidRPr="00335FB9" w:rsidRDefault="001865BB" w:rsidP="001865BB">
      <w:pPr>
        <w:widowControl/>
        <w:jc w:val="center"/>
        <w:rPr>
          <w:rFonts w:ascii="方正小标宋简体" w:eastAsia="方正小标宋简体" w:hAnsi="仿宋" w:hint="eastAsia"/>
          <w:sz w:val="40"/>
          <w:szCs w:val="40"/>
        </w:rPr>
      </w:pPr>
      <w:r w:rsidRPr="00335FB9">
        <w:rPr>
          <w:rFonts w:ascii="方正小标宋简体" w:eastAsia="方正小标宋简体" w:hAnsi="仿宋" w:hint="eastAsia"/>
          <w:sz w:val="40"/>
          <w:szCs w:val="40"/>
        </w:rPr>
        <w:t>的通知</w:t>
      </w:r>
    </w:p>
    <w:p w:rsidR="001865BB" w:rsidRPr="00335FB9" w:rsidRDefault="001865BB" w:rsidP="001865BB">
      <w:pPr>
        <w:widowControl/>
        <w:jc w:val="left"/>
        <w:rPr>
          <w:rFonts w:ascii="仿宋" w:eastAsia="仿宋" w:hAnsi="仿宋"/>
          <w:sz w:val="28"/>
          <w:szCs w:val="32"/>
        </w:rPr>
      </w:pP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各省、自治区、直辖市党委教育工作部门、教育厅（教委），新疆生产建设兵团教育局，部属各高等学校、部省合建各高等学校：</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在举国上下万众一心、众志成城做好新冠肺炎疫情防控工作的特殊时刻，为将高校思想政治理论课教学优势转化为支持防疫斗争的强大力量，引导广大学生增强“四个意识”、坚定“四个自信”、做到“两个维护”，坚定在以习近平同志为核心的党中央坚强领导下打赢这场疫情防控人民战争、总体战、阻击战的信心和决心，深刻认识中国抗</w:t>
      </w:r>
      <w:proofErr w:type="gramStart"/>
      <w:r w:rsidRPr="00335FB9">
        <w:rPr>
          <w:rFonts w:ascii="仿宋" w:eastAsia="仿宋" w:hAnsi="仿宋" w:hint="eastAsia"/>
          <w:sz w:val="28"/>
          <w:szCs w:val="32"/>
        </w:rPr>
        <w:t>疫</w:t>
      </w:r>
      <w:proofErr w:type="gramEnd"/>
      <w:r w:rsidRPr="00335FB9">
        <w:rPr>
          <w:rFonts w:ascii="仿宋" w:eastAsia="仿宋" w:hAnsi="仿宋" w:hint="eastAsia"/>
          <w:sz w:val="28"/>
          <w:szCs w:val="32"/>
        </w:rPr>
        <w:t>彰显的中国共产党领导和中国特色社会主义制度的显著优势，教育部社科司与</w:t>
      </w:r>
      <w:proofErr w:type="gramStart"/>
      <w:r w:rsidRPr="00335FB9">
        <w:rPr>
          <w:rFonts w:ascii="仿宋" w:eastAsia="仿宋" w:hAnsi="仿宋" w:hint="eastAsia"/>
          <w:sz w:val="28"/>
          <w:szCs w:val="32"/>
        </w:rPr>
        <w:t>人民网决定</w:t>
      </w:r>
      <w:proofErr w:type="gramEnd"/>
      <w:r w:rsidRPr="00335FB9">
        <w:rPr>
          <w:rFonts w:ascii="仿宋" w:eastAsia="仿宋" w:hAnsi="仿宋" w:hint="eastAsia"/>
          <w:sz w:val="28"/>
          <w:szCs w:val="32"/>
        </w:rPr>
        <w:t>联合组织“全国大学生同上一堂疫情防控思政大课”。现将有关要求通知如下：</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一、课程内容</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结合“马克思主义基本原理概论”“毛泽东思想和中国特色社会主义理论体系概论”“中国近现代史纲要”“思想道德修养与法律基础”四门必修课教学内容，解读党中央关于疫情防控的决策部署，分析中国抗</w:t>
      </w:r>
      <w:proofErr w:type="gramStart"/>
      <w:r w:rsidRPr="00335FB9">
        <w:rPr>
          <w:rFonts w:ascii="仿宋" w:eastAsia="仿宋" w:hAnsi="仿宋" w:hint="eastAsia"/>
          <w:sz w:val="28"/>
          <w:szCs w:val="32"/>
        </w:rPr>
        <w:t>疫</w:t>
      </w:r>
      <w:proofErr w:type="gramEnd"/>
      <w:r w:rsidRPr="00335FB9">
        <w:rPr>
          <w:rFonts w:ascii="仿宋" w:eastAsia="仿宋" w:hAnsi="仿宋" w:hint="eastAsia"/>
          <w:sz w:val="28"/>
          <w:szCs w:val="32"/>
        </w:rPr>
        <w:t>彰显的中国共产党领导和中国特色社会主义制度的显著优势，讲述防疫抗</w:t>
      </w:r>
      <w:proofErr w:type="gramStart"/>
      <w:r w:rsidRPr="00335FB9">
        <w:rPr>
          <w:rFonts w:ascii="仿宋" w:eastAsia="仿宋" w:hAnsi="仿宋" w:hint="eastAsia"/>
          <w:sz w:val="28"/>
          <w:szCs w:val="32"/>
        </w:rPr>
        <w:t>疫</w:t>
      </w:r>
      <w:proofErr w:type="gramEnd"/>
      <w:r w:rsidRPr="00335FB9">
        <w:rPr>
          <w:rFonts w:ascii="仿宋" w:eastAsia="仿宋" w:hAnsi="仿宋" w:hint="eastAsia"/>
          <w:sz w:val="28"/>
          <w:szCs w:val="32"/>
        </w:rPr>
        <w:t>一线的感人故事，发挥高校</w:t>
      </w:r>
      <w:proofErr w:type="gramStart"/>
      <w:r w:rsidRPr="00335FB9">
        <w:rPr>
          <w:rFonts w:ascii="仿宋" w:eastAsia="仿宋" w:hAnsi="仿宋" w:hint="eastAsia"/>
          <w:sz w:val="28"/>
          <w:szCs w:val="32"/>
        </w:rPr>
        <w:t>思政课落实</w:t>
      </w:r>
      <w:proofErr w:type="gramEnd"/>
      <w:r w:rsidRPr="00335FB9">
        <w:rPr>
          <w:rFonts w:ascii="仿宋" w:eastAsia="仿宋" w:hAnsi="仿宋" w:hint="eastAsia"/>
          <w:sz w:val="28"/>
          <w:szCs w:val="32"/>
        </w:rPr>
        <w:t>立德树人根本任务的关键课程作用，引导大学生传承和弘扬爱国主义精神，增强中国特色社会主义道路自信、理论自信、制度自信、文化自信。</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lastRenderedPageBreak/>
        <w:t>二、课程安排</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1.课程时间：2020年3月9日（星期一），14:30—16:00。</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2.主讲专家：清华大学马克思主义学院教授艾四林，中国人民大学马克思主义学院教授秦宣，北京师范大学马克思主义学院教授王炳林，中央财经大学马克思主义学院教授冯秀军。</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3.课程形式：网络直播，课后解答。通过</w:t>
      </w:r>
      <w:proofErr w:type="gramStart"/>
      <w:r w:rsidRPr="00335FB9">
        <w:rPr>
          <w:rFonts w:ascii="仿宋" w:eastAsia="仿宋" w:hAnsi="仿宋" w:hint="eastAsia"/>
          <w:sz w:val="28"/>
          <w:szCs w:val="32"/>
        </w:rPr>
        <w:t>人民网人民智云</w:t>
      </w:r>
      <w:proofErr w:type="gramEnd"/>
      <w:r w:rsidRPr="00335FB9">
        <w:rPr>
          <w:rFonts w:ascii="仿宋" w:eastAsia="仿宋" w:hAnsi="仿宋" w:hint="eastAsia"/>
          <w:sz w:val="28"/>
          <w:szCs w:val="32"/>
        </w:rPr>
        <w:t>客户端、</w:t>
      </w:r>
      <w:proofErr w:type="gramStart"/>
      <w:r w:rsidRPr="00335FB9">
        <w:rPr>
          <w:rFonts w:ascii="仿宋" w:eastAsia="仿宋" w:hAnsi="仿宋" w:hint="eastAsia"/>
          <w:sz w:val="28"/>
          <w:szCs w:val="32"/>
        </w:rPr>
        <w:t>咪</w:t>
      </w:r>
      <w:proofErr w:type="gramEnd"/>
      <w:r w:rsidRPr="00335FB9">
        <w:rPr>
          <w:rFonts w:ascii="仿宋" w:eastAsia="仿宋" w:hAnsi="仿宋" w:hint="eastAsia"/>
          <w:sz w:val="28"/>
          <w:szCs w:val="32"/>
        </w:rPr>
        <w:t>咕视频客户端进行直播（具体直播客户端收看指引见附件）。</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三、工作要求</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1.各地各高校要提高政治站位，充分认识组织本次“思政大课”的重要性，因地</w:t>
      </w:r>
      <w:proofErr w:type="gramStart"/>
      <w:r w:rsidRPr="00335FB9">
        <w:rPr>
          <w:rFonts w:ascii="仿宋" w:eastAsia="仿宋" w:hAnsi="仿宋" w:hint="eastAsia"/>
          <w:sz w:val="28"/>
          <w:szCs w:val="32"/>
        </w:rPr>
        <w:t>因校制宜</w:t>
      </w:r>
      <w:proofErr w:type="gramEnd"/>
      <w:r w:rsidRPr="00335FB9">
        <w:rPr>
          <w:rFonts w:ascii="仿宋" w:eastAsia="仿宋" w:hAnsi="仿宋" w:hint="eastAsia"/>
          <w:sz w:val="28"/>
          <w:szCs w:val="32"/>
        </w:rPr>
        <w:t>，加强宣传和组织管理，将本次“思政大课”列入疫情防控</w:t>
      </w:r>
      <w:proofErr w:type="gramStart"/>
      <w:r w:rsidRPr="00335FB9">
        <w:rPr>
          <w:rFonts w:ascii="仿宋" w:eastAsia="仿宋" w:hAnsi="仿宋" w:hint="eastAsia"/>
          <w:sz w:val="28"/>
          <w:szCs w:val="32"/>
        </w:rPr>
        <w:t>期间思政课</w:t>
      </w:r>
      <w:proofErr w:type="gramEnd"/>
      <w:r w:rsidRPr="00335FB9">
        <w:rPr>
          <w:rFonts w:ascii="仿宋" w:eastAsia="仿宋" w:hAnsi="仿宋" w:hint="eastAsia"/>
          <w:sz w:val="28"/>
          <w:szCs w:val="32"/>
        </w:rPr>
        <w:t>教学的统一安排，通知属地和本校所有大学生按时上课。因课程冲突没有参加在线直播学习的，要组织学生回看教学视频，认真学习。</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2.各地各高校要根据</w:t>
      </w:r>
      <w:proofErr w:type="gramStart"/>
      <w:r w:rsidRPr="00335FB9">
        <w:rPr>
          <w:rFonts w:ascii="仿宋" w:eastAsia="仿宋" w:hAnsi="仿宋" w:hint="eastAsia"/>
          <w:sz w:val="28"/>
          <w:szCs w:val="32"/>
        </w:rPr>
        <w:t>思政课</w:t>
      </w:r>
      <w:proofErr w:type="gramEnd"/>
      <w:r w:rsidRPr="00335FB9">
        <w:rPr>
          <w:rFonts w:ascii="仿宋" w:eastAsia="仿宋" w:hAnsi="仿宋" w:hint="eastAsia"/>
          <w:sz w:val="28"/>
          <w:szCs w:val="32"/>
        </w:rPr>
        <w:t>教学进度安排，结合本次“思政大课”情况，由本校</w:t>
      </w:r>
      <w:proofErr w:type="gramStart"/>
      <w:r w:rsidRPr="00335FB9">
        <w:rPr>
          <w:rFonts w:ascii="仿宋" w:eastAsia="仿宋" w:hAnsi="仿宋" w:hint="eastAsia"/>
          <w:sz w:val="28"/>
          <w:szCs w:val="32"/>
        </w:rPr>
        <w:t>思政课</w:t>
      </w:r>
      <w:proofErr w:type="gramEnd"/>
      <w:r w:rsidRPr="00335FB9">
        <w:rPr>
          <w:rFonts w:ascii="仿宋" w:eastAsia="仿宋" w:hAnsi="仿宋" w:hint="eastAsia"/>
          <w:sz w:val="28"/>
          <w:szCs w:val="32"/>
        </w:rPr>
        <w:t>教师组织一次学生在线讨论，深化对相关内容的认识，引导大学生传承和弘扬爱国主义精神，深刻认识中国共产党领导和中国特色社会主义制度的显著优势，坚定“四个自信”。</w:t>
      </w:r>
    </w:p>
    <w:p w:rsidR="001865BB" w:rsidRPr="00335FB9" w:rsidRDefault="001865BB" w:rsidP="00335FB9">
      <w:pPr>
        <w:widowControl/>
        <w:spacing w:line="520" w:lineRule="atLeast"/>
        <w:ind w:firstLineChars="200" w:firstLine="560"/>
        <w:jc w:val="left"/>
        <w:rPr>
          <w:rFonts w:ascii="仿宋" w:eastAsia="仿宋" w:hAnsi="仿宋" w:hint="eastAsia"/>
          <w:sz w:val="28"/>
          <w:szCs w:val="32"/>
        </w:rPr>
      </w:pPr>
      <w:r w:rsidRPr="00335FB9">
        <w:rPr>
          <w:rFonts w:ascii="仿宋" w:eastAsia="仿宋" w:hAnsi="仿宋" w:hint="eastAsia"/>
          <w:sz w:val="28"/>
          <w:szCs w:val="32"/>
        </w:rPr>
        <w:t>3.各省（区、市）党委教育工作部门要及时掌握属地各高校大学生上课情况，并将本次“思政大课”组织、参加人数、学生反响等有关情况发送教育部社科司电子信箱。</w:t>
      </w:r>
    </w:p>
    <w:p w:rsidR="001865BB" w:rsidRPr="00335FB9" w:rsidRDefault="001865BB" w:rsidP="001865BB">
      <w:pPr>
        <w:widowControl/>
        <w:jc w:val="left"/>
        <w:rPr>
          <w:rFonts w:ascii="仿宋" w:eastAsia="仿宋" w:hAnsi="仿宋"/>
          <w:sz w:val="28"/>
          <w:szCs w:val="32"/>
        </w:rPr>
      </w:pPr>
    </w:p>
    <w:p w:rsidR="001865BB" w:rsidRPr="00335FB9" w:rsidRDefault="001865BB" w:rsidP="001865BB">
      <w:pPr>
        <w:widowControl/>
        <w:jc w:val="right"/>
        <w:rPr>
          <w:rFonts w:ascii="仿宋" w:eastAsia="仿宋" w:hAnsi="仿宋" w:hint="eastAsia"/>
          <w:sz w:val="28"/>
          <w:szCs w:val="32"/>
        </w:rPr>
      </w:pPr>
      <w:r w:rsidRPr="00335FB9">
        <w:rPr>
          <w:rFonts w:ascii="仿宋" w:eastAsia="仿宋" w:hAnsi="仿宋" w:hint="eastAsia"/>
          <w:sz w:val="28"/>
          <w:szCs w:val="32"/>
        </w:rPr>
        <w:t>教育部社会科学司</w:t>
      </w:r>
    </w:p>
    <w:p w:rsidR="001865BB" w:rsidRPr="00335FB9" w:rsidRDefault="001865BB" w:rsidP="001865BB">
      <w:pPr>
        <w:widowControl/>
        <w:jc w:val="right"/>
        <w:rPr>
          <w:rFonts w:ascii="仿宋" w:eastAsia="仿宋" w:hAnsi="仿宋" w:hint="eastAsia"/>
          <w:sz w:val="28"/>
          <w:szCs w:val="32"/>
        </w:rPr>
      </w:pPr>
      <w:r w:rsidRPr="00335FB9">
        <w:rPr>
          <w:rFonts w:ascii="仿宋" w:eastAsia="仿宋" w:hAnsi="仿宋" w:hint="eastAsia"/>
          <w:sz w:val="28"/>
          <w:szCs w:val="32"/>
        </w:rPr>
        <w:t xml:space="preserve">  2020年3月6日</w:t>
      </w:r>
    </w:p>
    <w:p w:rsidR="001865BB" w:rsidRPr="00335FB9" w:rsidRDefault="001865BB" w:rsidP="001865BB">
      <w:pPr>
        <w:spacing w:line="600" w:lineRule="exact"/>
        <w:rPr>
          <w:rFonts w:ascii="黑体" w:eastAsia="黑体" w:hAnsi="黑体" w:cs="方正小标宋简体"/>
          <w:sz w:val="32"/>
          <w:szCs w:val="32"/>
        </w:rPr>
      </w:pPr>
      <w:r w:rsidRPr="00335FB9">
        <w:rPr>
          <w:rFonts w:ascii="黑体" w:eastAsia="黑体" w:hAnsi="黑体" w:cs="仿宋_GB2312" w:hint="eastAsia"/>
          <w:sz w:val="32"/>
          <w:szCs w:val="32"/>
        </w:rPr>
        <w:lastRenderedPageBreak/>
        <w:t>附件2</w:t>
      </w:r>
    </w:p>
    <w:p w:rsidR="001865BB" w:rsidRPr="00335FB9" w:rsidRDefault="001865BB" w:rsidP="001865BB">
      <w:pPr>
        <w:jc w:val="center"/>
        <w:rPr>
          <w:rFonts w:ascii="方正小标宋简体" w:eastAsia="方正小标宋简体" w:hAnsiTheme="minorEastAsia" w:cs="方正小标宋简体" w:hint="eastAsia"/>
          <w:sz w:val="40"/>
          <w:szCs w:val="40"/>
        </w:rPr>
      </w:pPr>
      <w:r w:rsidRPr="00335FB9">
        <w:rPr>
          <w:rFonts w:ascii="方正小标宋简体" w:eastAsia="方正小标宋简体" w:hAnsiTheme="minorEastAsia" w:cs="方正小标宋简体" w:hint="eastAsia"/>
          <w:sz w:val="40"/>
          <w:szCs w:val="40"/>
        </w:rPr>
        <w:t>“全国大学生同上一堂疫情防控思政大课”</w:t>
      </w:r>
    </w:p>
    <w:p w:rsidR="001865BB" w:rsidRPr="00335FB9" w:rsidRDefault="001865BB" w:rsidP="001865BB">
      <w:pPr>
        <w:jc w:val="center"/>
        <w:rPr>
          <w:rFonts w:ascii="方正小标宋简体" w:eastAsia="方正小标宋简体" w:hAnsiTheme="minorEastAsia" w:cs="方正小标宋简体" w:hint="eastAsia"/>
          <w:sz w:val="40"/>
          <w:szCs w:val="40"/>
        </w:rPr>
      </w:pPr>
      <w:r w:rsidRPr="00335FB9">
        <w:rPr>
          <w:rFonts w:ascii="方正小标宋简体" w:eastAsia="方正小标宋简体" w:hAnsiTheme="minorEastAsia" w:cs="方正小标宋简体" w:hint="eastAsia"/>
          <w:sz w:val="40"/>
          <w:szCs w:val="40"/>
        </w:rPr>
        <w:t>直播客户端收看指引</w:t>
      </w:r>
    </w:p>
    <w:p w:rsidR="001865BB" w:rsidRPr="00335FB9" w:rsidRDefault="001865BB" w:rsidP="001865BB">
      <w:pPr>
        <w:numPr>
          <w:ilvl w:val="0"/>
          <w:numId w:val="1"/>
        </w:numPr>
        <w:spacing w:line="440" w:lineRule="exact"/>
        <w:jc w:val="left"/>
        <w:rPr>
          <w:rFonts w:ascii="仿宋" w:eastAsia="仿宋" w:hAnsi="仿宋" w:cs="仿宋_GB2312"/>
          <w:bCs/>
          <w:sz w:val="32"/>
          <w:szCs w:val="32"/>
        </w:rPr>
      </w:pPr>
      <w:proofErr w:type="gramStart"/>
      <w:r w:rsidRPr="00335FB9">
        <w:rPr>
          <w:rFonts w:ascii="仿宋" w:eastAsia="仿宋" w:hAnsi="仿宋" w:cs="仿宋_GB2312" w:hint="eastAsia"/>
          <w:bCs/>
          <w:sz w:val="32"/>
          <w:szCs w:val="32"/>
        </w:rPr>
        <w:t>人民网</w:t>
      </w:r>
      <w:proofErr w:type="gramEnd"/>
      <w:r w:rsidRPr="00335FB9">
        <w:rPr>
          <w:rFonts w:ascii="仿宋" w:eastAsia="仿宋" w:hAnsi="仿宋" w:cs="仿宋_GB2312" w:hint="eastAsia"/>
          <w:bCs/>
          <w:sz w:val="32"/>
          <w:szCs w:val="32"/>
        </w:rPr>
        <w:t>收看地址</w:t>
      </w:r>
    </w:p>
    <w:p w:rsidR="001865BB" w:rsidRPr="00335FB9" w:rsidRDefault="001865BB" w:rsidP="00335FB9">
      <w:pPr>
        <w:spacing w:line="520" w:lineRule="exact"/>
        <w:ind w:firstLineChars="100" w:firstLine="320"/>
        <w:jc w:val="left"/>
        <w:rPr>
          <w:rFonts w:ascii="仿宋" w:eastAsia="仿宋" w:hAnsi="仿宋" w:cs="仿宋_GB2312"/>
          <w:sz w:val="32"/>
          <w:szCs w:val="32"/>
        </w:rPr>
      </w:pPr>
      <w:r w:rsidRPr="00335FB9">
        <w:rPr>
          <w:rFonts w:ascii="仿宋" w:eastAsia="仿宋" w:hAnsi="仿宋" w:cs="仿宋_GB2312" w:hint="eastAsia"/>
          <w:bCs/>
          <w:noProof/>
          <w:sz w:val="32"/>
          <w:szCs w:val="32"/>
        </w:rPr>
        <w:drawing>
          <wp:anchor distT="0" distB="0" distL="114300" distR="114300" simplePos="0" relativeHeight="251659264" behindDoc="0" locked="0" layoutInCell="1" allowOverlap="1" wp14:anchorId="01433268" wp14:editId="09F16D31">
            <wp:simplePos x="0" y="0"/>
            <wp:positionH relativeFrom="column">
              <wp:posOffset>4457065</wp:posOffset>
            </wp:positionH>
            <wp:positionV relativeFrom="paragraph">
              <wp:posOffset>386715</wp:posOffset>
            </wp:positionV>
            <wp:extent cx="1655445" cy="1655445"/>
            <wp:effectExtent l="0" t="0" r="0" b="0"/>
            <wp:wrapSquare wrapText="bothSides"/>
            <wp:docPr id="2" name="图片 1" descr="9b79a89bb632744b676cfbbe07b9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b79a89bb632744b676cfbbe07b9c08"/>
                    <pic:cNvPicPr>
                      <a:picLocks noChangeAspect="1"/>
                    </pic:cNvPicPr>
                  </pic:nvPicPr>
                  <pic:blipFill>
                    <a:blip r:embed="rId11"/>
                    <a:stretch>
                      <a:fillRect/>
                    </a:stretch>
                  </pic:blipFill>
                  <pic:spPr>
                    <a:xfrm>
                      <a:off x="0" y="0"/>
                      <a:ext cx="1655445" cy="1655445"/>
                    </a:xfrm>
                    <a:prstGeom prst="rect">
                      <a:avLst/>
                    </a:prstGeom>
                    <a:noFill/>
                    <a:ln>
                      <a:noFill/>
                    </a:ln>
                  </pic:spPr>
                </pic:pic>
              </a:graphicData>
            </a:graphic>
          </wp:anchor>
        </w:drawing>
      </w:r>
      <w:r w:rsidRPr="00335FB9">
        <w:rPr>
          <w:rFonts w:ascii="仿宋" w:eastAsia="仿宋" w:hAnsi="仿宋" w:cs="仿宋_GB2312" w:hint="eastAsia"/>
          <w:bCs/>
          <w:sz w:val="32"/>
          <w:szCs w:val="32"/>
        </w:rPr>
        <w:t>电脑收看</w:t>
      </w:r>
      <w:r w:rsidRPr="00335FB9">
        <w:rPr>
          <w:rFonts w:ascii="仿宋" w:eastAsia="仿宋" w:hAnsi="仿宋" w:cs="仿宋_GB2312" w:hint="eastAsia"/>
          <w:sz w:val="32"/>
          <w:szCs w:val="32"/>
        </w:rPr>
        <w:t>：</w:t>
      </w:r>
      <w:proofErr w:type="gramStart"/>
      <w:r w:rsidRPr="00335FB9">
        <w:rPr>
          <w:rFonts w:ascii="仿宋" w:eastAsia="仿宋" w:hAnsi="仿宋" w:cs="仿宋_GB2312" w:hint="eastAsia"/>
          <w:sz w:val="32"/>
          <w:szCs w:val="32"/>
        </w:rPr>
        <w:t>人民网教育</w:t>
      </w:r>
      <w:proofErr w:type="gramEnd"/>
      <w:r w:rsidRPr="00335FB9">
        <w:rPr>
          <w:rFonts w:ascii="仿宋" w:eastAsia="仿宋" w:hAnsi="仿宋" w:cs="仿宋_GB2312" w:hint="eastAsia"/>
          <w:sz w:val="32"/>
          <w:szCs w:val="32"/>
        </w:rPr>
        <w:t>频道网址为</w:t>
      </w:r>
      <w:hyperlink r:id="rId12" w:history="1">
        <w:r w:rsidRPr="00335FB9">
          <w:rPr>
            <w:rFonts w:ascii="仿宋" w:eastAsia="仿宋" w:hAnsi="仿宋" w:cs="仿宋_GB2312"/>
            <w:sz w:val="32"/>
            <w:szCs w:val="32"/>
          </w:rPr>
          <w:t>http://edu.people.com.cn</w:t>
        </w:r>
      </w:hyperlink>
      <w:r w:rsidRPr="00335FB9">
        <w:rPr>
          <w:rFonts w:ascii="仿宋" w:eastAsia="仿宋" w:hAnsi="仿宋" w:cs="仿宋_GB2312" w:hint="eastAsia"/>
          <w:sz w:val="32"/>
          <w:szCs w:val="32"/>
        </w:rPr>
        <w:t>。</w:t>
      </w:r>
    </w:p>
    <w:p w:rsidR="001865BB" w:rsidRPr="00335FB9" w:rsidRDefault="001865BB" w:rsidP="001865BB">
      <w:pPr>
        <w:spacing w:line="520" w:lineRule="exact"/>
        <w:rPr>
          <w:rFonts w:ascii="仿宋" w:eastAsia="仿宋" w:hAnsi="仿宋"/>
          <w:bCs/>
          <w:sz w:val="24"/>
          <w:szCs w:val="24"/>
        </w:rPr>
      </w:pPr>
      <w:r w:rsidRPr="00335FB9">
        <w:rPr>
          <w:rFonts w:ascii="仿宋" w:eastAsia="仿宋" w:hAnsi="仿宋" w:cs="方正小标宋简体" w:hint="eastAsia"/>
          <w:sz w:val="32"/>
          <w:szCs w:val="32"/>
        </w:rPr>
        <w:t xml:space="preserve">  </w:t>
      </w:r>
      <w:r w:rsidRPr="00335FB9">
        <w:rPr>
          <w:rFonts w:ascii="仿宋" w:eastAsia="仿宋" w:hAnsi="仿宋" w:cs="仿宋_GB2312" w:hint="eastAsia"/>
          <w:bCs/>
          <w:sz w:val="32"/>
          <w:szCs w:val="32"/>
        </w:rPr>
        <w:t>手机、平板收看：</w:t>
      </w:r>
      <w:r w:rsidRPr="00335FB9">
        <w:rPr>
          <w:rFonts w:ascii="仿宋" w:eastAsia="仿宋" w:hAnsi="仿宋" w:cs="仿宋_GB2312" w:hint="eastAsia"/>
          <w:sz w:val="32"/>
          <w:szCs w:val="32"/>
        </w:rPr>
        <w:t>应用商店“人民智云”进行下载，或扫描右方</w:t>
      </w:r>
      <w:proofErr w:type="gramStart"/>
      <w:r w:rsidRPr="00335FB9">
        <w:rPr>
          <w:rFonts w:ascii="仿宋" w:eastAsia="仿宋" w:hAnsi="仿宋" w:cs="仿宋_GB2312" w:hint="eastAsia"/>
          <w:sz w:val="32"/>
          <w:szCs w:val="32"/>
        </w:rPr>
        <w:t>二维码进行</w:t>
      </w:r>
      <w:proofErr w:type="gramEnd"/>
      <w:r w:rsidRPr="00335FB9">
        <w:rPr>
          <w:rFonts w:ascii="仿宋" w:eastAsia="仿宋" w:hAnsi="仿宋" w:cs="仿宋_GB2312" w:hint="eastAsia"/>
          <w:sz w:val="32"/>
          <w:szCs w:val="32"/>
        </w:rPr>
        <w:t>下载。人</w:t>
      </w:r>
      <w:proofErr w:type="gramStart"/>
      <w:r w:rsidRPr="00335FB9">
        <w:rPr>
          <w:rFonts w:ascii="仿宋" w:eastAsia="仿宋" w:hAnsi="仿宋" w:cs="仿宋_GB2312" w:hint="eastAsia"/>
          <w:sz w:val="32"/>
          <w:szCs w:val="32"/>
        </w:rPr>
        <w:t>民智云</w:t>
      </w:r>
      <w:proofErr w:type="gramEnd"/>
      <w:r w:rsidRPr="00335FB9">
        <w:rPr>
          <w:rFonts w:ascii="仿宋" w:eastAsia="仿宋" w:hAnsi="仿宋" w:cs="仿宋_GB2312" w:hint="eastAsia"/>
          <w:sz w:val="32"/>
          <w:szCs w:val="32"/>
        </w:rPr>
        <w:t>App</w:t>
      </w:r>
      <w:r w:rsidRPr="00335FB9">
        <w:rPr>
          <w:rFonts w:ascii="仿宋" w:eastAsia="仿宋" w:hAnsi="仿宋" w:cs="仿宋_GB2312"/>
          <w:sz w:val="32"/>
          <w:szCs w:val="32"/>
        </w:rPr>
        <w:t>，</w:t>
      </w:r>
      <w:r w:rsidRPr="00335FB9">
        <w:rPr>
          <w:rFonts w:ascii="仿宋" w:eastAsia="仿宋" w:hAnsi="仿宋" w:cs="仿宋_GB2312" w:hint="eastAsia"/>
          <w:sz w:val="32"/>
          <w:szCs w:val="32"/>
        </w:rPr>
        <w:t>点击开屏进入直播页面</w:t>
      </w:r>
      <w:r w:rsidRPr="00335FB9">
        <w:rPr>
          <w:rFonts w:ascii="仿宋" w:eastAsia="仿宋" w:hAnsi="仿宋" w:cs="仿宋_GB2312"/>
          <w:sz w:val="32"/>
          <w:szCs w:val="32"/>
        </w:rPr>
        <w:t>，观看直播。也可在</w:t>
      </w:r>
      <w:r w:rsidRPr="00335FB9">
        <w:rPr>
          <w:rFonts w:ascii="仿宋" w:eastAsia="仿宋" w:hAnsi="仿宋" w:cs="仿宋_GB2312" w:hint="eastAsia"/>
          <w:sz w:val="32"/>
          <w:szCs w:val="32"/>
        </w:rPr>
        <w:t>App首页直播入口</w:t>
      </w:r>
      <w:r w:rsidRPr="00335FB9">
        <w:rPr>
          <w:rFonts w:ascii="仿宋" w:eastAsia="仿宋" w:hAnsi="仿宋" w:cs="仿宋_GB2312"/>
          <w:sz w:val="32"/>
          <w:szCs w:val="32"/>
        </w:rPr>
        <w:t>，</w:t>
      </w:r>
      <w:r w:rsidRPr="00335FB9">
        <w:rPr>
          <w:rFonts w:ascii="仿宋" w:eastAsia="仿宋" w:hAnsi="仿宋" w:cs="仿宋_GB2312" w:hint="eastAsia"/>
          <w:sz w:val="32"/>
          <w:szCs w:val="32"/>
        </w:rPr>
        <w:t>点击进入直播页面</w:t>
      </w:r>
      <w:r w:rsidRPr="00335FB9">
        <w:rPr>
          <w:rFonts w:ascii="仿宋" w:eastAsia="仿宋" w:hAnsi="仿宋" w:cs="仿宋_GB2312"/>
          <w:sz w:val="32"/>
          <w:szCs w:val="32"/>
        </w:rPr>
        <w:t>进行观看</w:t>
      </w:r>
      <w:r w:rsidRPr="00335FB9">
        <w:rPr>
          <w:rFonts w:ascii="仿宋" w:eastAsia="仿宋" w:hAnsi="仿宋" w:cs="仿宋_GB2312" w:hint="eastAsia"/>
          <w:sz w:val="32"/>
          <w:szCs w:val="32"/>
        </w:rPr>
        <w:t>。</w:t>
      </w:r>
      <w:r w:rsidRPr="00335FB9">
        <w:rPr>
          <w:rFonts w:ascii="仿宋" w:eastAsia="仿宋" w:hAnsi="仿宋" w:cs="宋体" w:hint="eastAsia"/>
          <w:bCs/>
          <w:sz w:val="24"/>
          <w:szCs w:val="24"/>
        </w:rPr>
        <w:t>（扫描二维码，下载客户端）</w:t>
      </w:r>
    </w:p>
    <w:p w:rsidR="001865BB" w:rsidRPr="00335FB9" w:rsidRDefault="001865BB" w:rsidP="001865BB">
      <w:pPr>
        <w:spacing w:line="520" w:lineRule="exact"/>
        <w:rPr>
          <w:rFonts w:ascii="仿宋" w:eastAsia="仿宋" w:hAnsi="仿宋"/>
          <w:sz w:val="24"/>
          <w:szCs w:val="24"/>
        </w:rPr>
      </w:pPr>
      <w:r w:rsidRPr="00335FB9">
        <w:rPr>
          <w:rFonts w:ascii="仿宋" w:eastAsia="仿宋" w:hAnsi="仿宋" w:cs="仿宋_GB2312" w:hint="eastAsia"/>
          <w:bCs/>
          <w:sz w:val="32"/>
          <w:szCs w:val="32"/>
        </w:rPr>
        <w:t>2.其他收看地址</w:t>
      </w:r>
    </w:p>
    <w:p w:rsidR="001865BB" w:rsidRPr="00335FB9" w:rsidRDefault="001865BB" w:rsidP="001865BB">
      <w:pPr>
        <w:jc w:val="center"/>
        <w:rPr>
          <w:rFonts w:asciiTheme="minorEastAsia" w:hAnsiTheme="minorEastAsia"/>
          <w:sz w:val="24"/>
          <w:szCs w:val="24"/>
        </w:rPr>
      </w:pPr>
      <w:r w:rsidRPr="00335FB9">
        <w:rPr>
          <w:rFonts w:asciiTheme="minorEastAsia" w:hAnsiTheme="minorEastAsia" w:cs="宋体" w:hint="eastAsia"/>
          <w:sz w:val="24"/>
          <w:szCs w:val="24"/>
        </w:rPr>
        <w:t xml:space="preserve">        </w:t>
      </w:r>
      <w:r w:rsidRPr="00335FB9">
        <w:rPr>
          <w:rFonts w:asciiTheme="minorEastAsia" w:hAnsiTheme="minorEastAsia" w:hint="eastAsia"/>
          <w:noProof/>
          <w:sz w:val="24"/>
          <w:szCs w:val="24"/>
        </w:rPr>
        <w:drawing>
          <wp:inline distT="0" distB="0" distL="114300" distR="114300" wp14:anchorId="04AF3292" wp14:editId="5033CCFA">
            <wp:extent cx="1782445" cy="1782445"/>
            <wp:effectExtent l="0" t="0" r="8255" b="8255"/>
            <wp:docPr id="7" name="图片 4" descr="d6ae1964e84d66c5adfcbfd85c52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6ae1964e84d66c5adfcbfd85c523cd"/>
                    <pic:cNvPicPr>
                      <a:picLocks noChangeAspect="1"/>
                    </pic:cNvPicPr>
                  </pic:nvPicPr>
                  <pic:blipFill>
                    <a:blip r:embed="rId13"/>
                    <a:stretch>
                      <a:fillRect/>
                    </a:stretch>
                  </pic:blipFill>
                  <pic:spPr>
                    <a:xfrm>
                      <a:off x="0" y="0"/>
                      <a:ext cx="1782445" cy="1782445"/>
                    </a:xfrm>
                    <a:prstGeom prst="rect">
                      <a:avLst/>
                    </a:prstGeom>
                    <a:noFill/>
                    <a:ln>
                      <a:noFill/>
                    </a:ln>
                  </pic:spPr>
                </pic:pic>
              </a:graphicData>
            </a:graphic>
          </wp:inline>
        </w:drawing>
      </w:r>
      <w:r w:rsidRPr="00335FB9">
        <w:rPr>
          <w:rFonts w:asciiTheme="minorEastAsia" w:hAnsiTheme="minorEastAsia" w:cs="宋体" w:hint="eastAsia"/>
          <w:sz w:val="24"/>
          <w:szCs w:val="24"/>
        </w:rPr>
        <w:t xml:space="preserve">             </w:t>
      </w:r>
      <w:r w:rsidRPr="00335FB9">
        <w:rPr>
          <w:rFonts w:asciiTheme="minorEastAsia" w:hAnsiTheme="minorEastAsia" w:hint="eastAsia"/>
          <w:noProof/>
          <w:sz w:val="24"/>
          <w:szCs w:val="24"/>
        </w:rPr>
        <w:drawing>
          <wp:inline distT="0" distB="0" distL="114300" distR="114300" wp14:anchorId="6E4B66AA" wp14:editId="5DAE6B69">
            <wp:extent cx="1800860" cy="1800860"/>
            <wp:effectExtent l="0" t="0" r="8890" b="8890"/>
            <wp:docPr id="5" name="图片 3" descr="d15f7dbfa353db5664de9e82383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15f7dbfa353db5664de9e823834606"/>
                    <pic:cNvPicPr>
                      <a:picLocks noChangeAspect="1"/>
                    </pic:cNvPicPr>
                  </pic:nvPicPr>
                  <pic:blipFill>
                    <a:blip r:embed="rId14"/>
                    <a:stretch>
                      <a:fillRect/>
                    </a:stretch>
                  </pic:blipFill>
                  <pic:spPr>
                    <a:xfrm>
                      <a:off x="0" y="0"/>
                      <a:ext cx="1800860" cy="1800860"/>
                    </a:xfrm>
                    <a:prstGeom prst="rect">
                      <a:avLst/>
                    </a:prstGeom>
                    <a:noFill/>
                    <a:ln>
                      <a:noFill/>
                    </a:ln>
                  </pic:spPr>
                </pic:pic>
              </a:graphicData>
            </a:graphic>
          </wp:inline>
        </w:drawing>
      </w:r>
      <w:r w:rsidRPr="00335FB9">
        <w:rPr>
          <w:rFonts w:asciiTheme="minorEastAsia" w:hAnsiTheme="minorEastAsia" w:cs="宋体" w:hint="eastAsia"/>
          <w:sz w:val="24"/>
          <w:szCs w:val="24"/>
        </w:rPr>
        <w:t xml:space="preserve">             </w:t>
      </w:r>
    </w:p>
    <w:p w:rsidR="001865BB" w:rsidRPr="00335FB9" w:rsidRDefault="001865BB" w:rsidP="00335FB9">
      <w:pPr>
        <w:ind w:firstLineChars="700" w:firstLine="1680"/>
        <w:rPr>
          <w:rFonts w:asciiTheme="minorEastAsia" w:hAnsiTheme="minorEastAsia"/>
          <w:bCs/>
          <w:sz w:val="24"/>
          <w:szCs w:val="24"/>
        </w:rPr>
      </w:pPr>
      <w:r w:rsidRPr="00335FB9">
        <w:rPr>
          <w:rFonts w:asciiTheme="minorEastAsia" w:hAnsiTheme="minorEastAsia" w:cs="宋体" w:hint="eastAsia"/>
          <w:bCs/>
          <w:sz w:val="24"/>
          <w:szCs w:val="24"/>
        </w:rPr>
        <w:t>（</w:t>
      </w:r>
      <w:proofErr w:type="gramStart"/>
      <w:r w:rsidRPr="00335FB9">
        <w:rPr>
          <w:rFonts w:asciiTheme="minorEastAsia" w:hAnsiTheme="minorEastAsia" w:cs="宋体" w:hint="eastAsia"/>
          <w:bCs/>
          <w:sz w:val="24"/>
          <w:szCs w:val="24"/>
        </w:rPr>
        <w:t>咪</w:t>
      </w:r>
      <w:proofErr w:type="gramEnd"/>
      <w:r w:rsidRPr="00335FB9">
        <w:rPr>
          <w:rFonts w:asciiTheme="minorEastAsia" w:hAnsiTheme="minorEastAsia" w:cs="宋体" w:hint="eastAsia"/>
          <w:bCs/>
          <w:sz w:val="24"/>
          <w:szCs w:val="24"/>
        </w:rPr>
        <w:t xml:space="preserve">咕视频下载二维码）               （人民视频下载二维码） </w:t>
      </w:r>
    </w:p>
    <w:p w:rsidR="001865BB" w:rsidRPr="00335FB9" w:rsidRDefault="001865BB" w:rsidP="00335FB9">
      <w:pPr>
        <w:ind w:firstLineChars="400" w:firstLine="960"/>
        <w:rPr>
          <w:rFonts w:asciiTheme="minorEastAsia" w:hAnsiTheme="minorEastAsia"/>
          <w:bCs/>
          <w:sz w:val="24"/>
          <w:szCs w:val="24"/>
        </w:rPr>
      </w:pPr>
    </w:p>
    <w:p w:rsidR="001865BB" w:rsidRPr="00335FB9" w:rsidRDefault="001865BB" w:rsidP="00335FB9">
      <w:pPr>
        <w:ind w:firstLineChars="400" w:firstLine="960"/>
        <w:rPr>
          <w:rFonts w:asciiTheme="minorEastAsia" w:hAnsiTheme="minorEastAsia"/>
          <w:bCs/>
          <w:sz w:val="24"/>
          <w:szCs w:val="24"/>
        </w:rPr>
      </w:pPr>
    </w:p>
    <w:p w:rsidR="001865BB" w:rsidRPr="00335FB9" w:rsidRDefault="001865BB" w:rsidP="001865BB">
      <w:pPr>
        <w:jc w:val="center"/>
        <w:rPr>
          <w:rFonts w:asciiTheme="minorEastAsia" w:hAnsiTheme="minorEastAsia"/>
          <w:sz w:val="24"/>
          <w:szCs w:val="24"/>
        </w:rPr>
      </w:pPr>
      <w:r w:rsidRPr="00335FB9">
        <w:rPr>
          <w:rFonts w:asciiTheme="minorEastAsia" w:hAnsiTheme="minorEastAsia" w:cs="宋体" w:hint="eastAsia"/>
          <w:sz w:val="24"/>
          <w:szCs w:val="24"/>
        </w:rPr>
        <w:t xml:space="preserve">        </w:t>
      </w:r>
      <w:r w:rsidRPr="00335FB9">
        <w:rPr>
          <w:rFonts w:asciiTheme="minorEastAsia" w:hAnsiTheme="minorEastAsia" w:hint="eastAsia"/>
          <w:noProof/>
          <w:sz w:val="24"/>
          <w:szCs w:val="24"/>
        </w:rPr>
        <w:drawing>
          <wp:inline distT="0" distB="0" distL="114300" distR="114300" wp14:anchorId="075B8B51" wp14:editId="5DFC52AE">
            <wp:extent cx="1932940" cy="1932940"/>
            <wp:effectExtent l="0" t="0" r="10160" b="10160"/>
            <wp:docPr id="1" name="图片 1" descr="a6339e5ffe5e25a154dd1ca6eeba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39e5ffe5e25a154dd1ca6eeba786"/>
                    <pic:cNvPicPr>
                      <a:picLocks noChangeAspect="1"/>
                    </pic:cNvPicPr>
                  </pic:nvPicPr>
                  <pic:blipFill>
                    <a:blip r:embed="rId15"/>
                    <a:stretch>
                      <a:fillRect/>
                    </a:stretch>
                  </pic:blipFill>
                  <pic:spPr>
                    <a:xfrm>
                      <a:off x="0" y="0"/>
                      <a:ext cx="1932940" cy="1932940"/>
                    </a:xfrm>
                    <a:prstGeom prst="rect">
                      <a:avLst/>
                    </a:prstGeom>
                  </pic:spPr>
                </pic:pic>
              </a:graphicData>
            </a:graphic>
          </wp:inline>
        </w:drawing>
      </w:r>
      <w:r w:rsidRPr="00335FB9">
        <w:rPr>
          <w:rFonts w:asciiTheme="minorEastAsia" w:hAnsiTheme="minorEastAsia" w:cs="宋体" w:hint="eastAsia"/>
          <w:sz w:val="24"/>
          <w:szCs w:val="24"/>
        </w:rPr>
        <w:t xml:space="preserve">           </w:t>
      </w:r>
      <w:r w:rsidRPr="00335FB9">
        <w:rPr>
          <w:rFonts w:asciiTheme="minorEastAsia" w:hAnsiTheme="minorEastAsia" w:hint="eastAsia"/>
          <w:noProof/>
          <w:sz w:val="24"/>
          <w:szCs w:val="24"/>
        </w:rPr>
        <w:drawing>
          <wp:inline distT="0" distB="0" distL="114300" distR="114300" wp14:anchorId="33FCB627" wp14:editId="00E4C0F3">
            <wp:extent cx="1849120" cy="1849120"/>
            <wp:effectExtent l="0" t="0" r="17780" b="17780"/>
            <wp:docPr id="4" name="图片 5" descr="a2171d611d9e3ed7217e1ad35ee3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a2171d611d9e3ed7217e1ad35ee3e02"/>
                    <pic:cNvPicPr>
                      <a:picLocks noChangeAspect="1"/>
                    </pic:cNvPicPr>
                  </pic:nvPicPr>
                  <pic:blipFill>
                    <a:blip r:embed="rId16"/>
                    <a:stretch>
                      <a:fillRect/>
                    </a:stretch>
                  </pic:blipFill>
                  <pic:spPr>
                    <a:xfrm>
                      <a:off x="0" y="0"/>
                      <a:ext cx="1849120" cy="1849120"/>
                    </a:xfrm>
                    <a:prstGeom prst="rect">
                      <a:avLst/>
                    </a:prstGeom>
                    <a:noFill/>
                    <a:ln>
                      <a:noFill/>
                    </a:ln>
                  </pic:spPr>
                </pic:pic>
              </a:graphicData>
            </a:graphic>
          </wp:inline>
        </w:drawing>
      </w:r>
      <w:r w:rsidRPr="00335FB9">
        <w:rPr>
          <w:rFonts w:asciiTheme="minorEastAsia" w:hAnsiTheme="minorEastAsia" w:cs="宋体" w:hint="eastAsia"/>
          <w:sz w:val="24"/>
          <w:szCs w:val="24"/>
        </w:rPr>
        <w:t xml:space="preserve">            </w:t>
      </w:r>
    </w:p>
    <w:p w:rsidR="001865BB" w:rsidRPr="00335FB9" w:rsidRDefault="001865BB" w:rsidP="00335FB9">
      <w:pPr>
        <w:widowControl/>
        <w:ind w:firstLineChars="600" w:firstLine="1440"/>
        <w:jc w:val="left"/>
        <w:rPr>
          <w:rFonts w:ascii="楷体" w:eastAsia="楷体" w:hAnsi="楷体"/>
          <w:sz w:val="32"/>
          <w:szCs w:val="32"/>
        </w:rPr>
      </w:pPr>
      <w:r w:rsidRPr="00335FB9">
        <w:rPr>
          <w:rFonts w:asciiTheme="minorEastAsia" w:hAnsiTheme="minorEastAsia" w:cs="宋体" w:hint="eastAsia"/>
          <w:bCs/>
          <w:sz w:val="24"/>
          <w:szCs w:val="24"/>
        </w:rPr>
        <w:t>（关注“学习大国”</w:t>
      </w:r>
      <w:proofErr w:type="gramStart"/>
      <w:r w:rsidRPr="00335FB9">
        <w:rPr>
          <w:rFonts w:asciiTheme="minorEastAsia" w:hAnsiTheme="minorEastAsia" w:cs="宋体" w:hint="eastAsia"/>
          <w:bCs/>
          <w:sz w:val="24"/>
          <w:szCs w:val="24"/>
        </w:rPr>
        <w:t>微信公众号</w:t>
      </w:r>
      <w:proofErr w:type="gramEnd"/>
      <w:r w:rsidRPr="00335FB9">
        <w:rPr>
          <w:rFonts w:asciiTheme="minorEastAsia" w:hAnsiTheme="minorEastAsia" w:cs="宋体" w:hint="eastAsia"/>
          <w:bCs/>
          <w:sz w:val="24"/>
          <w:szCs w:val="24"/>
        </w:rPr>
        <w:t xml:space="preserve">）        （领导留言板下载二维码）    </w:t>
      </w:r>
    </w:p>
    <w:p w:rsidR="004C221A" w:rsidRPr="00335FB9" w:rsidRDefault="001865BB" w:rsidP="001865BB">
      <w:pPr>
        <w:widowControl/>
        <w:jc w:val="left"/>
        <w:rPr>
          <w:rFonts w:ascii="楷体" w:eastAsia="楷体" w:hAnsi="楷体"/>
          <w:sz w:val="32"/>
          <w:szCs w:val="32"/>
        </w:rPr>
      </w:pPr>
      <w:r w:rsidRPr="00335FB9">
        <w:rPr>
          <w:rFonts w:ascii="楷体" w:eastAsia="楷体" w:hAnsi="楷体"/>
          <w:sz w:val="32"/>
          <w:szCs w:val="32"/>
        </w:rPr>
        <w:t> </w:t>
      </w:r>
    </w:p>
    <w:p w:rsidR="004B0A5A" w:rsidRPr="004B0A5A" w:rsidRDefault="004B0A5A" w:rsidP="004B0A5A">
      <w:pPr>
        <w:rPr>
          <w:rFonts w:ascii="黑体" w:eastAsia="黑体" w:hAnsi="黑体"/>
          <w:sz w:val="32"/>
          <w:szCs w:val="32"/>
        </w:rPr>
      </w:pPr>
      <w:r w:rsidRPr="004B0A5A">
        <w:rPr>
          <w:rFonts w:ascii="黑体" w:eastAsia="黑体" w:hAnsi="黑体" w:hint="eastAsia"/>
          <w:sz w:val="32"/>
          <w:szCs w:val="32"/>
        </w:rPr>
        <w:lastRenderedPageBreak/>
        <w:t>附件</w:t>
      </w:r>
      <w:r>
        <w:rPr>
          <w:rFonts w:ascii="黑体" w:eastAsia="黑体" w:hAnsi="黑体" w:hint="eastAsia"/>
          <w:sz w:val="32"/>
          <w:szCs w:val="32"/>
        </w:rPr>
        <w:t>3</w:t>
      </w:r>
    </w:p>
    <w:p w:rsidR="004B0A5A" w:rsidRDefault="004B0A5A" w:rsidP="004B0A5A">
      <w:pPr>
        <w:jc w:val="center"/>
        <w:rPr>
          <w:rFonts w:ascii="方正小标宋简体" w:eastAsia="方正小标宋简体" w:hint="eastAsia"/>
          <w:bCs/>
          <w:sz w:val="40"/>
          <w:szCs w:val="40"/>
        </w:rPr>
      </w:pPr>
      <w:r w:rsidRPr="004B0A5A">
        <w:rPr>
          <w:rFonts w:ascii="方正小标宋简体" w:eastAsia="方正小标宋简体" w:hint="eastAsia"/>
          <w:bCs/>
          <w:sz w:val="40"/>
          <w:szCs w:val="40"/>
        </w:rPr>
        <w:t>各学院教研员名单</w:t>
      </w:r>
    </w:p>
    <w:p w:rsidR="004B0A5A" w:rsidRPr="004B0A5A" w:rsidRDefault="004B0A5A" w:rsidP="004B0A5A">
      <w:pPr>
        <w:jc w:val="center"/>
        <w:rPr>
          <w:rFonts w:ascii="方正小标宋简体" w:eastAsia="方正小标宋简体" w:hint="eastAsia"/>
          <w:bCs/>
          <w:sz w:val="40"/>
          <w:szCs w:val="40"/>
        </w:rPr>
      </w:pPr>
    </w:p>
    <w:p w:rsidR="004B0A5A" w:rsidRPr="002F05E7" w:rsidRDefault="004B0A5A" w:rsidP="004B0A5A">
      <w:pPr>
        <w:rPr>
          <w:b/>
          <w:bCs/>
        </w:rPr>
      </w:pPr>
      <w:r w:rsidRPr="002F05E7">
        <w:rPr>
          <w:rFonts w:hint="eastAsia"/>
          <w:b/>
          <w:bCs/>
        </w:rPr>
        <w:t>商学院：</w:t>
      </w:r>
    </w:p>
    <w:p w:rsidR="004B0A5A" w:rsidRDefault="004B0A5A" w:rsidP="004B0A5A">
      <w:r>
        <w:rPr>
          <w:rFonts w:hint="eastAsia"/>
        </w:rPr>
        <w:t>组长：宋艳华（</w:t>
      </w:r>
      <w:r>
        <w:rPr>
          <w:rFonts w:hint="eastAsia"/>
        </w:rPr>
        <w:t>13816231493</w:t>
      </w:r>
      <w:r>
        <w:rPr>
          <w:rFonts w:hint="eastAsia"/>
        </w:rPr>
        <w:t>）</w:t>
      </w:r>
    </w:p>
    <w:p w:rsidR="004B0A5A" w:rsidRDefault="004B0A5A" w:rsidP="004B0A5A">
      <w:bookmarkStart w:id="1" w:name="_Hlk34476838"/>
      <w:r>
        <w:rPr>
          <w:rFonts w:hint="eastAsia"/>
        </w:rPr>
        <w:t>组员：</w:t>
      </w:r>
      <w:bookmarkEnd w:id="1"/>
      <w:proofErr w:type="gramStart"/>
      <w:r>
        <w:t>唐洪森</w:t>
      </w:r>
      <w:proofErr w:type="gramEnd"/>
      <w:r>
        <w:t xml:space="preserve"> </w:t>
      </w:r>
      <w:r>
        <w:t>周琦</w:t>
      </w:r>
      <w:r>
        <w:t xml:space="preserve"> </w:t>
      </w:r>
      <w:r>
        <w:t>徐光硕</w:t>
      </w:r>
      <w:r>
        <w:t xml:space="preserve"> </w:t>
      </w:r>
      <w:r>
        <w:t>郭小铭</w:t>
      </w:r>
    </w:p>
    <w:p w:rsidR="004B0A5A" w:rsidRDefault="004B0A5A" w:rsidP="004B0A5A">
      <w:r w:rsidRPr="002F05E7">
        <w:rPr>
          <w:rFonts w:hint="eastAsia"/>
          <w:b/>
          <w:bCs/>
        </w:rPr>
        <w:t>信息技术学院</w:t>
      </w:r>
      <w:r>
        <w:rPr>
          <w:rFonts w:hint="eastAsia"/>
        </w:rPr>
        <w:t>：</w:t>
      </w:r>
    </w:p>
    <w:p w:rsidR="004B0A5A" w:rsidRDefault="004B0A5A" w:rsidP="004B0A5A">
      <w:r>
        <w:rPr>
          <w:rFonts w:hint="eastAsia"/>
        </w:rPr>
        <w:t>组长：荆筱槐（</w:t>
      </w:r>
      <w:r>
        <w:rPr>
          <w:rFonts w:hint="eastAsia"/>
        </w:rPr>
        <w:t>15921895504</w:t>
      </w:r>
      <w:r>
        <w:rPr>
          <w:rFonts w:hint="eastAsia"/>
        </w:rPr>
        <w:t>）</w:t>
      </w:r>
      <w:r>
        <w:t xml:space="preserve"> </w:t>
      </w:r>
    </w:p>
    <w:p w:rsidR="004B0A5A" w:rsidRDefault="004B0A5A" w:rsidP="004B0A5A">
      <w:r w:rsidRPr="002F05E7">
        <w:rPr>
          <w:rFonts w:hint="eastAsia"/>
        </w:rPr>
        <w:t>组员：</w:t>
      </w:r>
      <w:r>
        <w:t>李玢</w:t>
      </w:r>
      <w:r>
        <w:rPr>
          <w:rFonts w:hint="eastAsia"/>
        </w:rPr>
        <w:t xml:space="preserve"> </w:t>
      </w:r>
      <w:r>
        <w:t xml:space="preserve"> </w:t>
      </w:r>
      <w:r>
        <w:t>郑丹萍</w:t>
      </w:r>
      <w:r>
        <w:t xml:space="preserve">  </w:t>
      </w:r>
      <w:r>
        <w:t>李苗</w:t>
      </w:r>
    </w:p>
    <w:p w:rsidR="004B0A5A" w:rsidRDefault="004B0A5A" w:rsidP="004B0A5A">
      <w:r w:rsidRPr="002F05E7">
        <w:rPr>
          <w:rFonts w:hint="eastAsia"/>
          <w:b/>
          <w:bCs/>
        </w:rPr>
        <w:t>机电学院</w:t>
      </w:r>
      <w:r>
        <w:rPr>
          <w:rFonts w:hint="eastAsia"/>
        </w:rPr>
        <w:t>：</w:t>
      </w:r>
    </w:p>
    <w:p w:rsidR="004B0A5A" w:rsidRDefault="004B0A5A" w:rsidP="004B0A5A">
      <w:r>
        <w:rPr>
          <w:rFonts w:hint="eastAsia"/>
        </w:rPr>
        <w:t>组长：蒋成凤（</w:t>
      </w:r>
      <w:r>
        <w:rPr>
          <w:rFonts w:hint="eastAsia"/>
        </w:rPr>
        <w:t>13636642111</w:t>
      </w:r>
      <w:r>
        <w:rPr>
          <w:rFonts w:hint="eastAsia"/>
        </w:rPr>
        <w:t>）</w:t>
      </w:r>
      <w:r>
        <w:t xml:space="preserve"> </w:t>
      </w:r>
    </w:p>
    <w:p w:rsidR="004B0A5A" w:rsidRDefault="004B0A5A" w:rsidP="004B0A5A">
      <w:r w:rsidRPr="002F05E7">
        <w:rPr>
          <w:rFonts w:hint="eastAsia"/>
        </w:rPr>
        <w:t>组员：</w:t>
      </w:r>
      <w:r>
        <w:t>孙晶</w:t>
      </w:r>
      <w:r>
        <w:t xml:space="preserve"> </w:t>
      </w:r>
      <w:r>
        <w:t>黄嘉星</w:t>
      </w:r>
    </w:p>
    <w:p w:rsidR="004B0A5A" w:rsidRPr="002F05E7" w:rsidRDefault="004B0A5A" w:rsidP="004B0A5A">
      <w:pPr>
        <w:rPr>
          <w:b/>
          <w:bCs/>
        </w:rPr>
      </w:pPr>
      <w:r w:rsidRPr="002F05E7">
        <w:rPr>
          <w:rFonts w:hint="eastAsia"/>
          <w:b/>
          <w:bCs/>
        </w:rPr>
        <w:t>珠宝学院：</w:t>
      </w:r>
    </w:p>
    <w:p w:rsidR="004B0A5A" w:rsidRDefault="004B0A5A" w:rsidP="004B0A5A">
      <w:r>
        <w:rPr>
          <w:rFonts w:hint="eastAsia"/>
        </w:rPr>
        <w:t>组长：李兰（</w:t>
      </w:r>
      <w:r>
        <w:rPr>
          <w:rFonts w:hint="eastAsia"/>
        </w:rPr>
        <w:t>18930466979</w:t>
      </w:r>
      <w:r>
        <w:rPr>
          <w:rFonts w:hint="eastAsia"/>
        </w:rPr>
        <w:t>）</w:t>
      </w:r>
      <w:r>
        <w:rPr>
          <w:rFonts w:hint="eastAsia"/>
        </w:rPr>
        <w:t xml:space="preserve"> </w:t>
      </w:r>
      <w:r>
        <w:t xml:space="preserve"> </w:t>
      </w:r>
    </w:p>
    <w:p w:rsidR="004B0A5A" w:rsidRDefault="004B0A5A" w:rsidP="004B0A5A">
      <w:r w:rsidRPr="002F05E7">
        <w:rPr>
          <w:rFonts w:hint="eastAsia"/>
        </w:rPr>
        <w:t>组员：</w:t>
      </w:r>
      <w:r>
        <w:t>吴文雯</w:t>
      </w:r>
    </w:p>
    <w:p w:rsidR="004B0A5A" w:rsidRDefault="004B0A5A" w:rsidP="004B0A5A">
      <w:r w:rsidRPr="002F05E7">
        <w:rPr>
          <w:rFonts w:hint="eastAsia"/>
          <w:b/>
          <w:bCs/>
        </w:rPr>
        <w:t>艺术设计学院</w:t>
      </w:r>
      <w:r>
        <w:rPr>
          <w:rFonts w:hint="eastAsia"/>
        </w:rPr>
        <w:t>：</w:t>
      </w:r>
    </w:p>
    <w:p w:rsidR="004B0A5A" w:rsidRDefault="004B0A5A" w:rsidP="004B0A5A">
      <w:r>
        <w:rPr>
          <w:rFonts w:hint="eastAsia"/>
        </w:rPr>
        <w:t>组长：</w:t>
      </w:r>
      <w:r>
        <w:t>沈树永</w:t>
      </w:r>
      <w:r>
        <w:rPr>
          <w:rFonts w:hint="eastAsia"/>
        </w:rPr>
        <w:t>（</w:t>
      </w:r>
      <w:r>
        <w:rPr>
          <w:rFonts w:hint="eastAsia"/>
        </w:rPr>
        <w:t>13482468637</w:t>
      </w:r>
      <w:r>
        <w:rPr>
          <w:rFonts w:hint="eastAsia"/>
        </w:rPr>
        <w:t>）</w:t>
      </w:r>
    </w:p>
    <w:p w:rsidR="004B0A5A" w:rsidRDefault="004B0A5A" w:rsidP="004B0A5A">
      <w:r w:rsidRPr="002F05E7">
        <w:rPr>
          <w:rFonts w:hint="eastAsia"/>
        </w:rPr>
        <w:t>组员：</w:t>
      </w:r>
      <w:proofErr w:type="gramStart"/>
      <w:r>
        <w:rPr>
          <w:rFonts w:hint="eastAsia"/>
        </w:rPr>
        <w:t>胡银平</w:t>
      </w:r>
      <w:proofErr w:type="gramEnd"/>
      <w:r>
        <w:rPr>
          <w:rFonts w:hint="eastAsia"/>
        </w:rPr>
        <w:t xml:space="preserve"> </w:t>
      </w:r>
      <w:r>
        <w:t xml:space="preserve"> </w:t>
      </w:r>
      <w:r>
        <w:t>杨拂晓</w:t>
      </w:r>
    </w:p>
    <w:p w:rsidR="004B0A5A" w:rsidRDefault="004B0A5A" w:rsidP="004B0A5A">
      <w:r w:rsidRPr="002F05E7">
        <w:rPr>
          <w:rFonts w:hint="eastAsia"/>
          <w:b/>
          <w:bCs/>
        </w:rPr>
        <w:t>外国语学院</w:t>
      </w:r>
      <w:r>
        <w:rPr>
          <w:rFonts w:hint="eastAsia"/>
        </w:rPr>
        <w:t>：</w:t>
      </w:r>
    </w:p>
    <w:p w:rsidR="004B0A5A" w:rsidRDefault="004B0A5A" w:rsidP="004B0A5A">
      <w:r>
        <w:rPr>
          <w:rFonts w:hint="eastAsia"/>
        </w:rPr>
        <w:t>组长：马可可（</w:t>
      </w:r>
      <w:r>
        <w:rPr>
          <w:rFonts w:hint="eastAsia"/>
        </w:rPr>
        <w:t>13472861845</w:t>
      </w:r>
      <w:r>
        <w:rPr>
          <w:rFonts w:hint="eastAsia"/>
        </w:rPr>
        <w:t>）</w:t>
      </w:r>
      <w:r>
        <w:t xml:space="preserve"> </w:t>
      </w:r>
    </w:p>
    <w:p w:rsidR="004B0A5A" w:rsidRDefault="004B0A5A" w:rsidP="004B0A5A">
      <w:r w:rsidRPr="002F05E7">
        <w:rPr>
          <w:rFonts w:hint="eastAsia"/>
        </w:rPr>
        <w:t>组员：</w:t>
      </w:r>
      <w:r>
        <w:t>袁岳</w:t>
      </w:r>
      <w:r>
        <w:rPr>
          <w:rFonts w:hint="eastAsia"/>
        </w:rPr>
        <w:t xml:space="preserve"> </w:t>
      </w:r>
      <w:proofErr w:type="gramStart"/>
      <w:r>
        <w:t>刘沛雨</w:t>
      </w:r>
      <w:proofErr w:type="gramEnd"/>
      <w:r>
        <w:t xml:space="preserve">  </w:t>
      </w:r>
      <w:r>
        <w:t>彭艳虹</w:t>
      </w:r>
    </w:p>
    <w:p w:rsidR="004B0A5A" w:rsidRDefault="004B0A5A" w:rsidP="004B0A5A">
      <w:r w:rsidRPr="002F05E7">
        <w:rPr>
          <w:rFonts w:hint="eastAsia"/>
          <w:b/>
          <w:bCs/>
        </w:rPr>
        <w:t>新闻传播学院</w:t>
      </w:r>
      <w:r>
        <w:rPr>
          <w:rFonts w:hint="eastAsia"/>
        </w:rPr>
        <w:t>：</w:t>
      </w:r>
    </w:p>
    <w:p w:rsidR="004B0A5A" w:rsidRDefault="004B0A5A" w:rsidP="004B0A5A">
      <w:r>
        <w:rPr>
          <w:rFonts w:hint="eastAsia"/>
        </w:rPr>
        <w:t>组长：哈龙（</w:t>
      </w:r>
      <w:r w:rsidRPr="008B6DA6">
        <w:t>15041725241</w:t>
      </w:r>
      <w:r>
        <w:rPr>
          <w:rFonts w:hint="eastAsia"/>
        </w:rPr>
        <w:t>）</w:t>
      </w:r>
      <w:r>
        <w:t xml:space="preserve">  </w:t>
      </w:r>
    </w:p>
    <w:p w:rsidR="004B0A5A" w:rsidRDefault="004B0A5A" w:rsidP="004B0A5A">
      <w:r w:rsidRPr="002F05E7">
        <w:rPr>
          <w:rFonts w:hint="eastAsia"/>
        </w:rPr>
        <w:t>组员：</w:t>
      </w:r>
      <w:proofErr w:type="gramStart"/>
      <w:r>
        <w:t>楚盛男</w:t>
      </w:r>
      <w:proofErr w:type="gramEnd"/>
      <w:r>
        <w:t xml:space="preserve">  </w:t>
      </w:r>
      <w:r>
        <w:t>吴珍</w:t>
      </w:r>
      <w:proofErr w:type="gramStart"/>
      <w:r>
        <w:t>珍</w:t>
      </w:r>
      <w:proofErr w:type="gramEnd"/>
    </w:p>
    <w:p w:rsidR="004B0A5A" w:rsidRPr="002F05E7" w:rsidRDefault="004B0A5A" w:rsidP="004B0A5A">
      <w:pPr>
        <w:rPr>
          <w:b/>
          <w:bCs/>
        </w:rPr>
      </w:pPr>
      <w:r w:rsidRPr="002F05E7">
        <w:rPr>
          <w:rFonts w:hint="eastAsia"/>
          <w:b/>
          <w:bCs/>
        </w:rPr>
        <w:t>职业技术学院：</w:t>
      </w:r>
    </w:p>
    <w:p w:rsidR="004B0A5A" w:rsidRDefault="004B0A5A" w:rsidP="004B0A5A">
      <w:r>
        <w:rPr>
          <w:rFonts w:hint="eastAsia"/>
        </w:rPr>
        <w:t>组长：包仕国（</w:t>
      </w:r>
      <w:r>
        <w:rPr>
          <w:rFonts w:hint="eastAsia"/>
        </w:rPr>
        <w:t>18017626721</w:t>
      </w:r>
      <w:r>
        <w:rPr>
          <w:rFonts w:hint="eastAsia"/>
        </w:rPr>
        <w:t>）</w:t>
      </w:r>
      <w:r>
        <w:t xml:space="preserve"> </w:t>
      </w:r>
    </w:p>
    <w:p w:rsidR="004B0A5A" w:rsidRDefault="004B0A5A" w:rsidP="004B0A5A">
      <w:r w:rsidRPr="002F05E7">
        <w:rPr>
          <w:rFonts w:hint="eastAsia"/>
        </w:rPr>
        <w:t>组员：</w:t>
      </w:r>
      <w:r>
        <w:t>费志杰</w:t>
      </w:r>
      <w:r>
        <w:t xml:space="preserve"> </w:t>
      </w:r>
      <w:r>
        <w:t>马冯莉</w:t>
      </w:r>
    </w:p>
    <w:p w:rsidR="004B0A5A" w:rsidRDefault="004B0A5A" w:rsidP="004B0A5A">
      <w:pPr>
        <w:rPr>
          <w:b/>
          <w:bCs/>
        </w:rPr>
      </w:pPr>
      <w:r w:rsidRPr="002F05E7">
        <w:rPr>
          <w:rFonts w:hint="eastAsia"/>
          <w:b/>
          <w:bCs/>
        </w:rPr>
        <w:t>学前教育系：</w:t>
      </w:r>
    </w:p>
    <w:p w:rsidR="004B0A5A" w:rsidRDefault="004B0A5A" w:rsidP="004B0A5A">
      <w:r w:rsidRPr="002F05E7">
        <w:rPr>
          <w:rFonts w:hint="eastAsia"/>
        </w:rPr>
        <w:t>组长：荆</w:t>
      </w:r>
      <w:r>
        <w:rPr>
          <w:rFonts w:hint="eastAsia"/>
        </w:rPr>
        <w:t>筱槐</w:t>
      </w:r>
      <w:r w:rsidRPr="002F05E7">
        <w:rPr>
          <w:rFonts w:hint="eastAsia"/>
        </w:rPr>
        <w:t>（</w:t>
      </w:r>
      <w:r w:rsidRPr="002F05E7">
        <w:t>15921895504</w:t>
      </w:r>
      <w:r w:rsidRPr="002F05E7">
        <w:t>）</w:t>
      </w:r>
    </w:p>
    <w:p w:rsidR="004B0A5A" w:rsidRDefault="004B0A5A" w:rsidP="004B0A5A">
      <w:r>
        <w:rPr>
          <w:rFonts w:hint="eastAsia"/>
        </w:rPr>
        <w:t>组员：</w:t>
      </w:r>
      <w:r>
        <w:t>杨洁</w:t>
      </w:r>
    </w:p>
    <w:p w:rsidR="004B0A5A" w:rsidRPr="005970E5" w:rsidRDefault="004B0A5A" w:rsidP="004B0A5A">
      <w:pPr>
        <w:rPr>
          <w:b/>
          <w:bCs/>
        </w:rPr>
      </w:pPr>
      <w:r w:rsidRPr="005970E5">
        <w:rPr>
          <w:rFonts w:hint="eastAsia"/>
          <w:b/>
          <w:bCs/>
        </w:rPr>
        <w:t>国际设计学院：</w:t>
      </w:r>
    </w:p>
    <w:p w:rsidR="004B0A5A" w:rsidRPr="005970E5" w:rsidRDefault="004B0A5A" w:rsidP="004B0A5A">
      <w:r w:rsidRPr="005970E5">
        <w:rPr>
          <w:rFonts w:hint="eastAsia"/>
        </w:rPr>
        <w:t>组长：荆筱槐（</w:t>
      </w:r>
      <w:r w:rsidRPr="005970E5">
        <w:t>15921895504</w:t>
      </w:r>
      <w:r w:rsidRPr="005970E5">
        <w:t>）</w:t>
      </w:r>
    </w:p>
    <w:p w:rsidR="004B0A5A" w:rsidRPr="00C6333A" w:rsidRDefault="004B0A5A" w:rsidP="004B0A5A">
      <w:pPr>
        <w:rPr>
          <w:rFonts w:asciiTheme="minorEastAsia" w:hAnsiTheme="minorEastAsia"/>
        </w:rPr>
      </w:pPr>
      <w:r w:rsidRPr="005970E5">
        <w:rPr>
          <w:rFonts w:asciiTheme="minorEastAsia" w:hAnsiTheme="minorEastAsia" w:hint="eastAsia"/>
        </w:rPr>
        <w:t>组员：方璐</w:t>
      </w:r>
    </w:p>
    <w:p w:rsidR="004C221A" w:rsidRDefault="004C221A" w:rsidP="004C221A">
      <w:pPr>
        <w:widowControl/>
        <w:jc w:val="left"/>
        <w:rPr>
          <w:rFonts w:ascii="楷体" w:eastAsia="楷体" w:hAnsi="楷体" w:hint="eastAsia"/>
          <w:sz w:val="32"/>
          <w:szCs w:val="32"/>
        </w:rPr>
      </w:pPr>
    </w:p>
    <w:p w:rsidR="004B0A5A" w:rsidRDefault="004B0A5A" w:rsidP="004C221A">
      <w:pPr>
        <w:widowControl/>
        <w:jc w:val="left"/>
        <w:rPr>
          <w:rFonts w:ascii="楷体" w:eastAsia="楷体" w:hAnsi="楷体" w:hint="eastAsia"/>
          <w:sz w:val="32"/>
          <w:szCs w:val="32"/>
        </w:rPr>
      </w:pPr>
    </w:p>
    <w:p w:rsidR="004C221A" w:rsidRPr="00335FB9" w:rsidRDefault="004C221A" w:rsidP="004C221A">
      <w:pPr>
        <w:widowControl/>
        <w:jc w:val="left"/>
        <w:rPr>
          <w:rFonts w:ascii="楷体" w:eastAsia="楷体" w:hAnsi="楷体"/>
          <w:sz w:val="32"/>
          <w:szCs w:val="32"/>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8844"/>
      </w:tblGrid>
      <w:tr w:rsidR="004C221A" w:rsidRPr="00335FB9" w:rsidTr="00C163E1">
        <w:trPr>
          <w:trHeight w:val="647"/>
          <w:jc w:val="center"/>
        </w:trPr>
        <w:tc>
          <w:tcPr>
            <w:tcW w:w="8844" w:type="dxa"/>
            <w:shd w:val="clear" w:color="auto" w:fill="auto"/>
            <w:vAlign w:val="center"/>
          </w:tcPr>
          <w:p w:rsidR="004C221A" w:rsidRPr="00335FB9" w:rsidRDefault="004C221A" w:rsidP="004B0A5A">
            <w:pPr>
              <w:jc w:val="center"/>
              <w:rPr>
                <w:rFonts w:ascii="Times New Roman" w:eastAsia="仿宋_GB2312" w:hAnsi="Times New Roman"/>
                <w:sz w:val="28"/>
                <w:szCs w:val="28"/>
              </w:rPr>
            </w:pPr>
            <w:r w:rsidRPr="00335FB9">
              <w:rPr>
                <w:rFonts w:ascii="仿宋" w:eastAsia="仿宋" w:hAnsi="仿宋" w:hint="eastAsia"/>
                <w:sz w:val="28"/>
                <w:szCs w:val="28"/>
              </w:rPr>
              <w:t xml:space="preserve">上海建桥学院办公室 </w:t>
            </w:r>
            <w:r w:rsidRPr="00335FB9">
              <w:rPr>
                <w:rFonts w:ascii="Times New Roman" w:eastAsia="仿宋_GB2312" w:hAnsi="Times New Roman" w:hint="eastAsia"/>
                <w:sz w:val="28"/>
                <w:szCs w:val="28"/>
              </w:rPr>
              <w:t xml:space="preserve">     </w:t>
            </w:r>
            <w:r w:rsidR="00BC5CEB" w:rsidRPr="00335FB9">
              <w:rPr>
                <w:rFonts w:ascii="Times New Roman" w:eastAsia="仿宋_GB2312" w:hAnsi="Times New Roman"/>
                <w:sz w:val="28"/>
                <w:szCs w:val="28"/>
              </w:rPr>
              <w:t xml:space="preserve">    </w:t>
            </w:r>
            <w:r w:rsidRPr="00335FB9">
              <w:rPr>
                <w:rFonts w:ascii="Times New Roman" w:eastAsia="仿宋_GB2312" w:hAnsi="Times New Roman" w:hint="eastAsia"/>
                <w:sz w:val="28"/>
                <w:szCs w:val="28"/>
              </w:rPr>
              <w:t xml:space="preserve">    </w:t>
            </w:r>
            <w:r w:rsidRPr="00335FB9">
              <w:rPr>
                <w:rFonts w:ascii="Times New Roman" w:eastAsia="仿宋_GB2312" w:hAnsi="Times New Roman"/>
                <w:sz w:val="28"/>
                <w:szCs w:val="28"/>
              </w:rPr>
              <w:t xml:space="preserve">         </w:t>
            </w:r>
            <w:r w:rsidRPr="00335FB9">
              <w:rPr>
                <w:rFonts w:ascii="Times New Roman" w:eastAsia="仿宋_GB2312" w:hAnsi="Times New Roman" w:hint="eastAsia"/>
                <w:sz w:val="28"/>
                <w:szCs w:val="28"/>
              </w:rPr>
              <w:t xml:space="preserve"> 2020</w:t>
            </w:r>
            <w:r w:rsidRPr="00335FB9">
              <w:rPr>
                <w:rFonts w:ascii="仿宋" w:eastAsia="仿宋" w:hAnsi="仿宋" w:hint="eastAsia"/>
                <w:sz w:val="28"/>
                <w:szCs w:val="28"/>
              </w:rPr>
              <w:t>年</w:t>
            </w:r>
            <w:r w:rsidR="00BC5CEB" w:rsidRPr="00335FB9">
              <w:rPr>
                <w:rFonts w:ascii="Times New Roman" w:eastAsia="仿宋_GB2312" w:hAnsi="Times New Roman" w:hint="eastAsia"/>
                <w:sz w:val="28"/>
                <w:szCs w:val="28"/>
              </w:rPr>
              <w:t>3</w:t>
            </w:r>
            <w:r w:rsidRPr="00335FB9">
              <w:rPr>
                <w:rFonts w:ascii="仿宋" w:eastAsia="仿宋" w:hAnsi="仿宋" w:hint="eastAsia"/>
                <w:sz w:val="28"/>
                <w:szCs w:val="28"/>
              </w:rPr>
              <w:t>月</w:t>
            </w:r>
            <w:r w:rsidR="00BC5CEB" w:rsidRPr="00335FB9">
              <w:rPr>
                <w:rFonts w:ascii="Times New Roman" w:eastAsia="仿宋_GB2312" w:hAnsi="Times New Roman" w:hint="eastAsia"/>
                <w:sz w:val="28"/>
                <w:szCs w:val="28"/>
              </w:rPr>
              <w:t>1</w:t>
            </w:r>
            <w:r w:rsidR="004B0A5A">
              <w:rPr>
                <w:rFonts w:ascii="Times New Roman" w:eastAsia="仿宋_GB2312" w:hAnsi="Times New Roman" w:hint="eastAsia"/>
                <w:sz w:val="28"/>
                <w:szCs w:val="28"/>
              </w:rPr>
              <w:t>9</w:t>
            </w:r>
            <w:r w:rsidRPr="00335FB9">
              <w:rPr>
                <w:rFonts w:ascii="仿宋" w:eastAsia="仿宋" w:hAnsi="仿宋" w:hint="eastAsia"/>
                <w:sz w:val="28"/>
                <w:szCs w:val="28"/>
              </w:rPr>
              <w:t>日印发</w:t>
            </w:r>
          </w:p>
        </w:tc>
      </w:tr>
    </w:tbl>
    <w:p w:rsidR="004C221A" w:rsidRPr="00335FB9" w:rsidRDefault="004C221A" w:rsidP="004C221A">
      <w:pPr>
        <w:spacing w:line="20" w:lineRule="exact"/>
        <w:ind w:firstLine="646"/>
        <w:rPr>
          <w:rFonts w:ascii="Times New Roman" w:eastAsia="仿宋_GB2312" w:hAnsi="Times New Roman"/>
          <w:sz w:val="32"/>
          <w:szCs w:val="32"/>
        </w:rPr>
      </w:pPr>
    </w:p>
    <w:p w:rsidR="00755BE7" w:rsidRPr="004B0A5A" w:rsidRDefault="00755BE7" w:rsidP="004B0A5A">
      <w:pPr>
        <w:spacing w:line="20" w:lineRule="exact"/>
        <w:jc w:val="left"/>
        <w:rPr>
          <w:rFonts w:ascii="黑体" w:eastAsia="黑体" w:hAnsi="黑体"/>
          <w:sz w:val="24"/>
          <w:szCs w:val="28"/>
        </w:rPr>
      </w:pPr>
    </w:p>
    <w:sectPr w:rsidR="00755BE7" w:rsidRPr="004B0A5A" w:rsidSect="004C221A">
      <w:pgSz w:w="11906" w:h="16838"/>
      <w:pgMar w:top="1418" w:right="1191" w:bottom="1418"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5AB" w:rsidRDefault="008735AB" w:rsidP="00532486">
      <w:r>
        <w:separator/>
      </w:r>
    </w:p>
  </w:endnote>
  <w:endnote w:type="continuationSeparator" w:id="0">
    <w:p w:rsidR="008735AB" w:rsidRDefault="008735AB"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pPr>
      <w:pStyle w:val="a5"/>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835343728"/>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5B603C" w:rsidRPr="005B603C">
          <w:rPr>
            <w:rFonts w:ascii="仿宋" w:eastAsia="仿宋" w:hAnsi="仿宋"/>
            <w:noProof/>
            <w:sz w:val="28"/>
            <w:szCs w:val="28"/>
            <w:lang w:val="zh-CN"/>
          </w:rPr>
          <w:t>2</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rsidP="004C221A">
    <w:pPr>
      <w:pStyle w:val="a5"/>
      <w:jc w:val="right"/>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1621297100"/>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5B603C" w:rsidRPr="005B603C">
          <w:rPr>
            <w:rFonts w:ascii="仿宋" w:eastAsia="仿宋" w:hAnsi="仿宋"/>
            <w:noProof/>
            <w:sz w:val="28"/>
            <w:szCs w:val="28"/>
            <w:lang w:val="zh-CN"/>
          </w:rPr>
          <w:t>1</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5AB" w:rsidRDefault="008735AB" w:rsidP="00532486">
      <w:r>
        <w:separator/>
      </w:r>
    </w:p>
  </w:footnote>
  <w:footnote w:type="continuationSeparator" w:id="0">
    <w:p w:rsidR="008735AB" w:rsidRDefault="008735AB" w:rsidP="00532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039DB"/>
    <w:multiLevelType w:val="singleLevel"/>
    <w:tmpl w:val="F2C039D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42E"/>
    <w:rsid w:val="00011EE8"/>
    <w:rsid w:val="00013D0C"/>
    <w:rsid w:val="0005541D"/>
    <w:rsid w:val="0006146B"/>
    <w:rsid w:val="000805DA"/>
    <w:rsid w:val="00083BB6"/>
    <w:rsid w:val="00096F2E"/>
    <w:rsid w:val="000A742C"/>
    <w:rsid w:val="000C50A6"/>
    <w:rsid w:val="000E654A"/>
    <w:rsid w:val="000F7FA9"/>
    <w:rsid w:val="0011209D"/>
    <w:rsid w:val="001142BD"/>
    <w:rsid w:val="001369E6"/>
    <w:rsid w:val="00137982"/>
    <w:rsid w:val="00146A32"/>
    <w:rsid w:val="00165EA1"/>
    <w:rsid w:val="00165F42"/>
    <w:rsid w:val="00185BE3"/>
    <w:rsid w:val="001865BB"/>
    <w:rsid w:val="00187627"/>
    <w:rsid w:val="001B71C7"/>
    <w:rsid w:val="001C2A05"/>
    <w:rsid w:val="001F75DE"/>
    <w:rsid w:val="00205CE6"/>
    <w:rsid w:val="00257F26"/>
    <w:rsid w:val="00271A2B"/>
    <w:rsid w:val="0027718E"/>
    <w:rsid w:val="00281B28"/>
    <w:rsid w:val="002A54F8"/>
    <w:rsid w:val="002A7038"/>
    <w:rsid w:val="002B53BA"/>
    <w:rsid w:val="002D423D"/>
    <w:rsid w:val="002E17EE"/>
    <w:rsid w:val="002E352D"/>
    <w:rsid w:val="002E3F43"/>
    <w:rsid w:val="002F35CB"/>
    <w:rsid w:val="00303A61"/>
    <w:rsid w:val="00315F99"/>
    <w:rsid w:val="0032358A"/>
    <w:rsid w:val="00325DA4"/>
    <w:rsid w:val="0032742E"/>
    <w:rsid w:val="00335FB9"/>
    <w:rsid w:val="003371F3"/>
    <w:rsid w:val="0037048F"/>
    <w:rsid w:val="003977C1"/>
    <w:rsid w:val="003B177F"/>
    <w:rsid w:val="003B1F7D"/>
    <w:rsid w:val="003D08B5"/>
    <w:rsid w:val="003E4B61"/>
    <w:rsid w:val="003F77AF"/>
    <w:rsid w:val="00403488"/>
    <w:rsid w:val="00413FCE"/>
    <w:rsid w:val="00421A28"/>
    <w:rsid w:val="00441623"/>
    <w:rsid w:val="00456BC1"/>
    <w:rsid w:val="0046310F"/>
    <w:rsid w:val="00473657"/>
    <w:rsid w:val="00490581"/>
    <w:rsid w:val="00495F9A"/>
    <w:rsid w:val="004B0A5A"/>
    <w:rsid w:val="004C221A"/>
    <w:rsid w:val="004C7E94"/>
    <w:rsid w:val="004F5D13"/>
    <w:rsid w:val="005072D2"/>
    <w:rsid w:val="005306BB"/>
    <w:rsid w:val="005311F8"/>
    <w:rsid w:val="00532486"/>
    <w:rsid w:val="00534D62"/>
    <w:rsid w:val="00560A90"/>
    <w:rsid w:val="0056380B"/>
    <w:rsid w:val="00566AF4"/>
    <w:rsid w:val="00567075"/>
    <w:rsid w:val="005760E1"/>
    <w:rsid w:val="0059407B"/>
    <w:rsid w:val="00595E6F"/>
    <w:rsid w:val="005B603C"/>
    <w:rsid w:val="005C5ACE"/>
    <w:rsid w:val="005C7451"/>
    <w:rsid w:val="005D2B23"/>
    <w:rsid w:val="005D5EA2"/>
    <w:rsid w:val="005D6823"/>
    <w:rsid w:val="005E75A1"/>
    <w:rsid w:val="00600ED4"/>
    <w:rsid w:val="00605B15"/>
    <w:rsid w:val="00606F84"/>
    <w:rsid w:val="00633816"/>
    <w:rsid w:val="00637882"/>
    <w:rsid w:val="00661724"/>
    <w:rsid w:val="006810D6"/>
    <w:rsid w:val="00697451"/>
    <w:rsid w:val="006B7EC8"/>
    <w:rsid w:val="006C0F1E"/>
    <w:rsid w:val="006F5852"/>
    <w:rsid w:val="007032F7"/>
    <w:rsid w:val="007042C2"/>
    <w:rsid w:val="0071626E"/>
    <w:rsid w:val="00735AB3"/>
    <w:rsid w:val="00755BE7"/>
    <w:rsid w:val="00773F42"/>
    <w:rsid w:val="007869B6"/>
    <w:rsid w:val="00795A05"/>
    <w:rsid w:val="007A0FB9"/>
    <w:rsid w:val="007A1A9B"/>
    <w:rsid w:val="007C7453"/>
    <w:rsid w:val="00803308"/>
    <w:rsid w:val="00812E1F"/>
    <w:rsid w:val="00822BD3"/>
    <w:rsid w:val="00845352"/>
    <w:rsid w:val="00847AA3"/>
    <w:rsid w:val="00861EE7"/>
    <w:rsid w:val="00865815"/>
    <w:rsid w:val="008667F3"/>
    <w:rsid w:val="008735AB"/>
    <w:rsid w:val="0087747E"/>
    <w:rsid w:val="008974FD"/>
    <w:rsid w:val="008B55F8"/>
    <w:rsid w:val="008B787E"/>
    <w:rsid w:val="008B7BCF"/>
    <w:rsid w:val="008C5534"/>
    <w:rsid w:val="00904B69"/>
    <w:rsid w:val="0090623D"/>
    <w:rsid w:val="009067AF"/>
    <w:rsid w:val="009119A9"/>
    <w:rsid w:val="00983A05"/>
    <w:rsid w:val="009C3641"/>
    <w:rsid w:val="00A1026B"/>
    <w:rsid w:val="00A219E4"/>
    <w:rsid w:val="00A36326"/>
    <w:rsid w:val="00A4218A"/>
    <w:rsid w:val="00A44193"/>
    <w:rsid w:val="00A75658"/>
    <w:rsid w:val="00A80812"/>
    <w:rsid w:val="00AC05F7"/>
    <w:rsid w:val="00AC6C19"/>
    <w:rsid w:val="00AD0B56"/>
    <w:rsid w:val="00B05979"/>
    <w:rsid w:val="00B34F25"/>
    <w:rsid w:val="00B5523F"/>
    <w:rsid w:val="00B5734F"/>
    <w:rsid w:val="00B70066"/>
    <w:rsid w:val="00B7786D"/>
    <w:rsid w:val="00B92D67"/>
    <w:rsid w:val="00BA2137"/>
    <w:rsid w:val="00BC3207"/>
    <w:rsid w:val="00BC5CEB"/>
    <w:rsid w:val="00BC625B"/>
    <w:rsid w:val="00BD738D"/>
    <w:rsid w:val="00C0170B"/>
    <w:rsid w:val="00C339DE"/>
    <w:rsid w:val="00C4076A"/>
    <w:rsid w:val="00C444EC"/>
    <w:rsid w:val="00C5405C"/>
    <w:rsid w:val="00C64C1F"/>
    <w:rsid w:val="00C67801"/>
    <w:rsid w:val="00CA108E"/>
    <w:rsid w:val="00CA22F0"/>
    <w:rsid w:val="00CB06D7"/>
    <w:rsid w:val="00CB498F"/>
    <w:rsid w:val="00CD100C"/>
    <w:rsid w:val="00CD3B2F"/>
    <w:rsid w:val="00CD733A"/>
    <w:rsid w:val="00CE6D85"/>
    <w:rsid w:val="00CF53CF"/>
    <w:rsid w:val="00D13D5C"/>
    <w:rsid w:val="00D172D7"/>
    <w:rsid w:val="00D33292"/>
    <w:rsid w:val="00D55CA5"/>
    <w:rsid w:val="00D66E23"/>
    <w:rsid w:val="00D75346"/>
    <w:rsid w:val="00D93843"/>
    <w:rsid w:val="00DA3AF7"/>
    <w:rsid w:val="00DB604F"/>
    <w:rsid w:val="00DD246E"/>
    <w:rsid w:val="00DF7375"/>
    <w:rsid w:val="00E027B0"/>
    <w:rsid w:val="00E11CC5"/>
    <w:rsid w:val="00E235D6"/>
    <w:rsid w:val="00E33E19"/>
    <w:rsid w:val="00E36337"/>
    <w:rsid w:val="00E41049"/>
    <w:rsid w:val="00E6139D"/>
    <w:rsid w:val="00E742E7"/>
    <w:rsid w:val="00E96CF7"/>
    <w:rsid w:val="00E97A64"/>
    <w:rsid w:val="00EB7C68"/>
    <w:rsid w:val="00EC171B"/>
    <w:rsid w:val="00EC344E"/>
    <w:rsid w:val="00EF6413"/>
    <w:rsid w:val="00F11ECF"/>
    <w:rsid w:val="00F13485"/>
    <w:rsid w:val="00F3038B"/>
    <w:rsid w:val="00F34507"/>
    <w:rsid w:val="00F418BC"/>
    <w:rsid w:val="00F61888"/>
    <w:rsid w:val="00F73E77"/>
    <w:rsid w:val="00F75552"/>
    <w:rsid w:val="00F94AAB"/>
    <w:rsid w:val="00FA2C54"/>
    <w:rsid w:val="00FB08B3"/>
    <w:rsid w:val="00FD2AEE"/>
    <w:rsid w:val="00FD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3308"/>
    <w:rPr>
      <w:color w:val="0000FF"/>
      <w:u w:val="single"/>
    </w:rPr>
  </w:style>
  <w:style w:type="paragraph" w:styleId="a4">
    <w:name w:val="header"/>
    <w:basedOn w:val="a"/>
    <w:link w:val="Char"/>
    <w:uiPriority w:val="99"/>
    <w:unhideWhenUsed/>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32486"/>
    <w:rPr>
      <w:sz w:val="18"/>
      <w:szCs w:val="18"/>
    </w:rPr>
  </w:style>
  <w:style w:type="paragraph" w:styleId="a5">
    <w:name w:val="footer"/>
    <w:basedOn w:val="a"/>
    <w:link w:val="Char0"/>
    <w:uiPriority w:val="99"/>
    <w:unhideWhenUsed/>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rsid w:val="00532486"/>
    <w:rPr>
      <w:sz w:val="18"/>
      <w:szCs w:val="18"/>
    </w:rPr>
  </w:style>
  <w:style w:type="paragraph" w:styleId="a6">
    <w:name w:val="Normal (Web)"/>
    <w:basedOn w:val="a"/>
    <w:uiPriority w:val="99"/>
    <w:unhideWhenUsed/>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iPriority w:val="99"/>
    <w:semiHidden/>
    <w:unhideWhenUsed/>
    <w:rsid w:val="00B05979"/>
    <w:pPr>
      <w:ind w:leftChars="2500" w:left="100"/>
    </w:pPr>
  </w:style>
  <w:style w:type="character" w:customStyle="1" w:styleId="Char1">
    <w:name w:val="日期 Char"/>
    <w:basedOn w:val="a0"/>
    <w:link w:val="a8"/>
    <w:uiPriority w:val="99"/>
    <w:semiHidden/>
    <w:rsid w:val="00B05979"/>
  </w:style>
  <w:style w:type="paragraph" w:styleId="a9">
    <w:name w:val="Balloon Text"/>
    <w:basedOn w:val="a"/>
    <w:link w:val="Char2"/>
    <w:uiPriority w:val="99"/>
    <w:semiHidden/>
    <w:unhideWhenUsed/>
    <w:rsid w:val="008B787E"/>
    <w:rPr>
      <w:sz w:val="18"/>
      <w:szCs w:val="18"/>
    </w:rPr>
  </w:style>
  <w:style w:type="character" w:customStyle="1" w:styleId="Char2">
    <w:name w:val="批注框文本 Char"/>
    <w:basedOn w:val="a0"/>
    <w:link w:val="a9"/>
    <w:uiPriority w:val="99"/>
    <w:semiHidden/>
    <w:rsid w:val="008B787E"/>
    <w:rPr>
      <w:sz w:val="18"/>
      <w:szCs w:val="18"/>
    </w:rPr>
  </w:style>
  <w:style w:type="character" w:styleId="aa">
    <w:name w:val="annotation reference"/>
    <w:basedOn w:val="a0"/>
    <w:uiPriority w:val="99"/>
    <w:semiHidden/>
    <w:unhideWhenUsed/>
    <w:rsid w:val="00E235D6"/>
    <w:rPr>
      <w:sz w:val="21"/>
      <w:szCs w:val="21"/>
    </w:rPr>
  </w:style>
  <w:style w:type="paragraph" w:styleId="ab">
    <w:name w:val="annotation text"/>
    <w:basedOn w:val="a"/>
    <w:link w:val="Char3"/>
    <w:uiPriority w:val="99"/>
    <w:semiHidden/>
    <w:unhideWhenUsed/>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uiPriority w:val="99"/>
    <w:semiHidden/>
    <w:unhideWhenUsed/>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uiPriority w:val="59"/>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162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du.people.com.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B58DB-67F4-4186-976D-A9AA8762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ntko</cp:lastModifiedBy>
  <cp:revision>37</cp:revision>
  <dcterms:created xsi:type="dcterms:W3CDTF">2020-03-08T09:37:00Z</dcterms:created>
  <dcterms:modified xsi:type="dcterms:W3CDTF">2020-03-19T01:22:00Z</dcterms:modified>
</cp:coreProperties>
</file>