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0"/>
          <w:szCs w:val="30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数字金融雏鹰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66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  <w:t>专业介绍</w:t>
      </w:r>
    </w:p>
    <w:p>
      <w:pPr>
        <w:ind w:left="0" w:leftChars="0" w:firstLine="638" w:firstLineChars="228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数字金融专业是当前不少高校开设的新型金融专业，其涵盖了金融、经济、计算机科学等多个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数字</w:t>
      </w:r>
      <w:r>
        <w:rPr>
          <w:rFonts w:hint="eastAsia" w:ascii="宋体" w:hAnsi="宋体" w:eastAsia="宋体" w:cs="宋体"/>
          <w:sz w:val="28"/>
          <w:szCs w:val="28"/>
        </w:rPr>
        <w:t>领域的知识，旨在培养掌握数字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化技术和金融知识，能够熟练运用计算机程序开发金融服务、产品和业务的复合型金融人才。其未来可就业于金融科技领域、金融机构，从事金融数据分析、大数据挖掘等工作的数据分析领域，就业于针对金融行业的监管机构、金融管理部门，以及从事金融政策制定、金融市场监管、金融风险控制等工作的政府机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66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  <w:t>专业面向</w:t>
      </w:r>
    </w:p>
    <w:p>
      <w:pPr>
        <w:ind w:left="0" w:leftChars="0" w:firstLine="638" w:firstLineChars="228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数字金融微专业主要面向有一定金融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信息基础的大学生，旨在提升其金融科技素养，为未来成为高财商、高净值财富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人群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奠定良好基础。</w:t>
      </w:r>
    </w:p>
    <w:p>
      <w:pPr>
        <w:ind w:left="0" w:leftChars="0" w:firstLine="547" w:firstLineChars="22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97580" cy="2378710"/>
            <wp:effectExtent l="0" t="0" r="0" b="6350"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378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638" w:firstLineChars="228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66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  <w:t>专业培养方案</w:t>
      </w:r>
    </w:p>
    <w:tbl>
      <w:tblPr>
        <w:tblStyle w:val="5"/>
        <w:tblW w:w="7214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4197"/>
        <w:gridCol w:w="1690"/>
      </w:tblGrid>
      <w:tr>
        <w:trPr>
          <w:trHeight w:val="312" w:hRule="atLeast"/>
          <w:tblCellSpacing w:w="0" w:type="dxa"/>
          <w:jc w:val="center"/>
        </w:trPr>
        <w:tc>
          <w:tcPr>
            <w:tcW w:w="1327" w:type="dxa"/>
            <w:vMerge w:val="restart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7" w:type="dxa"/>
            <w:vMerge w:val="restart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690" w:type="dxa"/>
            <w:vMerge w:val="restart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</w:tr>
      <w:tr>
        <w:trPr>
          <w:trHeight w:val="312" w:hRule="atLeast"/>
          <w:tblCellSpacing w:w="0" w:type="dxa"/>
          <w:jc w:val="center"/>
        </w:trPr>
        <w:tc>
          <w:tcPr>
            <w:tcW w:w="1327" w:type="dxa"/>
            <w:vMerge w:val="continue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7" w:type="dxa"/>
            <w:vMerge w:val="continue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Merge w:val="continue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16" w:hRule="atLeast"/>
          <w:tblCellSpacing w:w="0" w:type="dxa"/>
          <w:jc w:val="center"/>
        </w:trPr>
        <w:tc>
          <w:tcPr>
            <w:tcW w:w="132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数字金融</w:t>
            </w:r>
          </w:p>
        </w:tc>
        <w:tc>
          <w:tcPr>
            <w:tcW w:w="1690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rPr>
          <w:trHeight w:val="216" w:hRule="atLeast"/>
          <w:tblCellSpacing w:w="0" w:type="dxa"/>
          <w:jc w:val="center"/>
        </w:trPr>
        <w:tc>
          <w:tcPr>
            <w:tcW w:w="132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金融数据采集与处理</w:t>
            </w:r>
          </w:p>
        </w:tc>
        <w:tc>
          <w:tcPr>
            <w:tcW w:w="1690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216" w:hRule="atLeast"/>
          <w:tblCellSpacing w:w="0" w:type="dxa"/>
          <w:jc w:val="center"/>
        </w:trPr>
        <w:tc>
          <w:tcPr>
            <w:tcW w:w="132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金融数据分析与应用</w:t>
            </w:r>
          </w:p>
        </w:tc>
        <w:tc>
          <w:tcPr>
            <w:tcW w:w="1690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rPr>
          <w:trHeight w:val="336" w:hRule="atLeast"/>
          <w:tblCellSpacing w:w="0" w:type="dxa"/>
          <w:jc w:val="center"/>
        </w:trPr>
        <w:tc>
          <w:tcPr>
            <w:tcW w:w="132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从Excel数据分析到Python数据分析</w:t>
            </w:r>
          </w:p>
        </w:tc>
        <w:tc>
          <w:tcPr>
            <w:tcW w:w="1690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216" w:hRule="atLeast"/>
          <w:tblCellSpacing w:w="0" w:type="dxa"/>
          <w:jc w:val="center"/>
        </w:trPr>
        <w:tc>
          <w:tcPr>
            <w:tcW w:w="132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大数据与金融</w:t>
            </w:r>
          </w:p>
        </w:tc>
        <w:tc>
          <w:tcPr>
            <w:tcW w:w="1690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rPr>
          <w:trHeight w:val="216" w:hRule="atLeast"/>
          <w:tblCellSpacing w:w="0" w:type="dxa"/>
          <w:jc w:val="center"/>
        </w:trPr>
        <w:tc>
          <w:tcPr>
            <w:tcW w:w="132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金融产品数字化营销</w:t>
            </w:r>
          </w:p>
        </w:tc>
        <w:tc>
          <w:tcPr>
            <w:tcW w:w="1690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216" w:hRule="atLeast"/>
          <w:tblCellSpacing w:w="0" w:type="dxa"/>
          <w:jc w:val="center"/>
        </w:trPr>
        <w:tc>
          <w:tcPr>
            <w:tcW w:w="132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金融科技导论</w:t>
            </w:r>
          </w:p>
        </w:tc>
        <w:tc>
          <w:tcPr>
            <w:tcW w:w="1690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216" w:hRule="atLeast"/>
          <w:tblCellSpacing w:w="0" w:type="dxa"/>
          <w:jc w:val="center"/>
        </w:trPr>
        <w:tc>
          <w:tcPr>
            <w:tcW w:w="132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区块链金融</w:t>
            </w:r>
          </w:p>
        </w:tc>
        <w:tc>
          <w:tcPr>
            <w:tcW w:w="1690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216" w:hRule="atLeast"/>
          <w:tblCellSpacing w:w="0" w:type="dxa"/>
          <w:jc w:val="center"/>
        </w:trPr>
        <w:tc>
          <w:tcPr>
            <w:tcW w:w="132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97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证券市场数据分析与模拟实验</w:t>
            </w:r>
          </w:p>
        </w:tc>
        <w:tc>
          <w:tcPr>
            <w:tcW w:w="1690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rPr>
          <w:trHeight w:val="216" w:hRule="atLeast"/>
          <w:tblCellSpacing w:w="0" w:type="dxa"/>
          <w:jc w:val="center"/>
        </w:trPr>
        <w:tc>
          <w:tcPr>
            <w:tcW w:w="5524" w:type="dxa"/>
            <w:gridSpan w:val="2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90" w:type="dxa"/>
            <w:tcBorders>
              <w:top w:val="single" w:color="080000" w:sz="2" w:space="0"/>
              <w:left w:val="single" w:color="080000" w:sz="2" w:space="0"/>
              <w:bottom w:val="single" w:color="080000" w:sz="2" w:space="0"/>
              <w:right w:val="single" w:color="08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66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  <w:t>发放证书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44" w:firstLineChars="26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培训结束、成绩合格后，可获得“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上海建桥学院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数字金融雏鹰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微专业结业证书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44" w:firstLineChars="26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本培训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对接证书：CBAP（Certified Business Analysis Professional ） 商业分析师专业人士认证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[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footnoteReference w:id="0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。它是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由全球最大的商业分析专业组织机构-国际商业分析协会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The International Institute of Business Analysis (IIBA)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颁发的BA资质证书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是国际BA人士最权威与含金量最高的认证。CBAP认证的人主要覆盖金融行业（银行、保险、互联网金融等）、咨询行业、大型外企、热门的行业传统行业（航天、汽车、制药等）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66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  <w:t>报名与收费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44" w:firstLineChars="26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 xml:space="preserve">   1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.报名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44" w:firstLineChars="26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 xml:space="preserve">  （1）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叶老师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>，04035@gench.edu.cn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44" w:firstLineChars="26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 xml:space="preserve">  （2）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联系电话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021-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>58137873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44" w:firstLineChars="26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 xml:space="preserve">   2.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收费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>：200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学分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Arial" w:hAnsi="Arial" w:eastAsia="宋体" w:cs="Arial"/>
          <w:i w:val="0"/>
          <w:iCs w:val="0"/>
          <w:caps w:val="0"/>
          <w:color w:val="222222"/>
          <w:spacing w:val="0"/>
          <w:kern w:val="0"/>
          <w:sz w:val="28"/>
          <w:szCs w:val="28"/>
          <w:u w:val="none"/>
          <w:shd w:val="clear" w:fill="FFFFFF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</w:pPr>
    </w:p>
    <w:p>
      <w:pPr>
        <w:jc w:val="both"/>
        <w:rPr>
          <w:rFonts w:hint="default"/>
          <w:sz w:val="30"/>
          <w:szCs w:val="30"/>
          <w:lang w:val="en-US" w:eastAsia="zh-Hans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  <w:snapToGrid w:val="0"/>
      </w:pPr>
      <w:r>
        <w:rPr>
          <w:rStyle w:val="8"/>
        </w:rPr>
        <w:t>[</w:t>
      </w:r>
      <w:r>
        <w:rPr>
          <w:rStyle w:val="8"/>
        </w:rPr>
        <w:footnoteRef/>
      </w:r>
      <w:r>
        <w:rPr>
          <w:rStyle w:val="8"/>
        </w:rPr>
        <w:t>]</w:t>
      </w:r>
      <w:r>
        <w:t xml:space="preserve"> </w:t>
      </w:r>
      <w:r>
        <w:rPr>
          <w:rFonts w:hint="eastAsia"/>
          <w:sz w:val="15"/>
          <w:szCs w:val="15"/>
          <w:lang w:val="en-US" w:eastAsia="zh-CN"/>
        </w:rPr>
        <w:t>上海自贸新区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15"/>
          <w:szCs w:val="15"/>
          <w:u w:val="none"/>
          <w:shd w:val="clear" w:fill="FFFFFF"/>
          <w:lang w:val="en-US" w:eastAsia="zh-Hans" w:bidi="ar"/>
        </w:rPr>
        <w:t>临港新片区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认可</w:t>
      </w:r>
      <w:r>
        <w:rPr>
          <w:rFonts w:hint="eastAsia" w:ascii="宋体" w:hAnsi="宋体" w:eastAsia="宋体" w:cs="宋体"/>
          <w:i w:val="0"/>
          <w:iCs w:val="0"/>
          <w:caps w:val="0"/>
          <w:color w:val="191919"/>
          <w:spacing w:val="0"/>
          <w:kern w:val="0"/>
          <w:sz w:val="15"/>
          <w:szCs w:val="15"/>
          <w:u w:val="none"/>
          <w:shd w:val="clear" w:fill="FFFFFF"/>
          <w:lang w:val="en-US" w:eastAsia="zh-Hans" w:bidi="ar"/>
        </w:rPr>
        <w:t>职业证书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1B0C5"/>
    <w:multiLevelType w:val="singleLevel"/>
    <w:tmpl w:val="3021B0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DFkMmJjNjVjMDZhNTcwZTlhOTlkOWZmYWI2YjMifQ=="/>
  </w:docVars>
  <w:rsids>
    <w:rsidRoot w:val="4FF7911E"/>
    <w:rsid w:val="05247740"/>
    <w:rsid w:val="071024FA"/>
    <w:rsid w:val="0B0264D2"/>
    <w:rsid w:val="0D40647F"/>
    <w:rsid w:val="0F786D63"/>
    <w:rsid w:val="3B842DEC"/>
    <w:rsid w:val="3FDF8490"/>
    <w:rsid w:val="4E0A6BFE"/>
    <w:rsid w:val="4E4D2773"/>
    <w:rsid w:val="4FF7911E"/>
    <w:rsid w:val="5BE57F32"/>
    <w:rsid w:val="5F9525E6"/>
    <w:rsid w:val="712938F7"/>
    <w:rsid w:val="7A187C44"/>
    <w:rsid w:val="9EED3E5E"/>
    <w:rsid w:val="9FEC2498"/>
    <w:rsid w:val="BB7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615</Words>
  <Characters>741</Characters>
  <Lines>0</Lines>
  <Paragraphs>0</Paragraphs>
  <TotalTime>9</TotalTime>
  <ScaleCrop>false</ScaleCrop>
  <LinksUpToDate>false</LinksUpToDate>
  <CharactersWithSpaces>763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2023-08-22T17:21:00Z</dcterms:created>
  <dc:creator>YWH</dc:creator>
  <cp:lastModifiedBy>YWH</cp:lastModifiedBy>
  <dcterms:modified xsi:type="dcterms:W3CDTF">2023-08-23T12:17:38Z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7F0322618CD743159F6EF26A81CCB8A6_13</vt:lpwstr>
  </property>
</Properties>
</file>