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86DD" w14:textId="66F17EB4" w:rsidR="00AE5B22" w:rsidRDefault="00AE5B22" w:rsidP="00AE5B22">
      <w:pPr>
        <w:pStyle w:val="af6"/>
      </w:pPr>
      <w:r>
        <w:rPr>
          <w:rFonts w:hint="eastAsia"/>
        </w:rPr>
        <w:t>附件2</w:t>
      </w:r>
    </w:p>
    <w:p w14:paraId="1315F2F4" w14:textId="3C076D15" w:rsidR="00AE5B22" w:rsidRDefault="00AE5B22" w:rsidP="00AE5B22">
      <w:pPr>
        <w:spacing w:afterLines="100" w:after="312"/>
        <w:jc w:val="center"/>
        <w:rPr>
          <w:rFonts w:ascii="方正小标宋简体" w:eastAsia="方正小标宋简体"/>
          <w:sz w:val="44"/>
          <w:szCs w:val="48"/>
        </w:rPr>
      </w:pPr>
      <w:r>
        <w:rPr>
          <w:rFonts w:ascii="方正小标宋简体" w:eastAsia="方正小标宋简体" w:hint="eastAsia"/>
          <w:sz w:val="44"/>
          <w:szCs w:val="48"/>
        </w:rPr>
        <w:t>上海建桥学院2025年审核评估工作实施方案</w:t>
      </w:r>
      <w:r>
        <w:rPr>
          <w:rFonts w:ascii="楷体" w:eastAsia="楷体" w:hAnsi="楷体" w:cs="楷体" w:hint="eastAsia"/>
          <w:sz w:val="44"/>
          <w:szCs w:val="48"/>
        </w:rPr>
        <w:t>（2024年1月修订）</w:t>
      </w:r>
    </w:p>
    <w:tbl>
      <w:tblPr>
        <w:tblW w:w="6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414"/>
        <w:gridCol w:w="1106"/>
        <w:gridCol w:w="5516"/>
        <w:gridCol w:w="1274"/>
        <w:gridCol w:w="1356"/>
        <w:gridCol w:w="1356"/>
        <w:gridCol w:w="1274"/>
        <w:gridCol w:w="1274"/>
      </w:tblGrid>
      <w:tr w:rsidR="00AE5B22" w14:paraId="02C8F08D" w14:textId="77777777" w:rsidTr="00D1727D">
        <w:trPr>
          <w:trHeight w:val="737"/>
          <w:tblHeader/>
          <w:jc w:val="center"/>
        </w:trPr>
        <w:tc>
          <w:tcPr>
            <w:tcW w:w="995" w:type="dxa"/>
            <w:shd w:val="clear" w:color="auto" w:fill="auto"/>
            <w:vAlign w:val="center"/>
          </w:tcPr>
          <w:p w14:paraId="4C1638AE" w14:textId="77777777" w:rsidR="00AE5B22" w:rsidRDefault="00AE5B22" w:rsidP="00133399">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一级指标</w:t>
            </w:r>
          </w:p>
        </w:tc>
        <w:tc>
          <w:tcPr>
            <w:tcW w:w="1414" w:type="dxa"/>
            <w:shd w:val="clear" w:color="auto" w:fill="auto"/>
            <w:vAlign w:val="center"/>
          </w:tcPr>
          <w:p w14:paraId="0B895457" w14:textId="77777777" w:rsidR="00AE5B22" w:rsidRDefault="00AE5B22" w:rsidP="00133399">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二级指标</w:t>
            </w:r>
          </w:p>
        </w:tc>
        <w:tc>
          <w:tcPr>
            <w:tcW w:w="6622" w:type="dxa"/>
            <w:gridSpan w:val="2"/>
            <w:shd w:val="clear" w:color="auto" w:fill="auto"/>
            <w:vAlign w:val="center"/>
          </w:tcPr>
          <w:p w14:paraId="2E753B03" w14:textId="77777777" w:rsidR="00AE5B22" w:rsidRDefault="00AE5B22" w:rsidP="00133399">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审核重点</w:t>
            </w:r>
          </w:p>
        </w:tc>
        <w:tc>
          <w:tcPr>
            <w:tcW w:w="1274" w:type="dxa"/>
            <w:shd w:val="clear" w:color="auto" w:fill="auto"/>
            <w:vAlign w:val="center"/>
          </w:tcPr>
          <w:p w14:paraId="6265BEC6" w14:textId="77777777" w:rsidR="00AE5B22" w:rsidRDefault="00AE5B22" w:rsidP="00133399">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负责部门</w:t>
            </w:r>
          </w:p>
        </w:tc>
        <w:tc>
          <w:tcPr>
            <w:tcW w:w="1356" w:type="dxa"/>
            <w:shd w:val="clear" w:color="auto" w:fill="auto"/>
            <w:vAlign w:val="center"/>
          </w:tcPr>
          <w:p w14:paraId="7454A637" w14:textId="77777777" w:rsidR="00AE5B22" w:rsidRDefault="00AE5B22" w:rsidP="00133399">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协助部门</w:t>
            </w:r>
          </w:p>
        </w:tc>
        <w:tc>
          <w:tcPr>
            <w:tcW w:w="1356" w:type="dxa"/>
            <w:shd w:val="clear" w:color="auto" w:fill="auto"/>
            <w:vAlign w:val="center"/>
          </w:tcPr>
          <w:p w14:paraId="6E798895" w14:textId="77777777" w:rsidR="00AE5B22" w:rsidRDefault="00AE5B22" w:rsidP="00133399">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主要工作</w:t>
            </w:r>
            <w:r>
              <w:rPr>
                <w:rFonts w:ascii="黑体" w:eastAsia="黑体" w:hAnsi="黑体" w:cs="宋体" w:hint="eastAsia"/>
                <w:color w:val="000000"/>
                <w:kern w:val="0"/>
                <w:sz w:val="24"/>
                <w:szCs w:val="24"/>
              </w:rPr>
              <w:br/>
              <w:t>负责人</w:t>
            </w:r>
          </w:p>
        </w:tc>
        <w:tc>
          <w:tcPr>
            <w:tcW w:w="1274" w:type="dxa"/>
            <w:shd w:val="clear" w:color="auto" w:fill="auto"/>
            <w:vAlign w:val="center"/>
          </w:tcPr>
          <w:p w14:paraId="4779BF07" w14:textId="77777777" w:rsidR="00AE5B22" w:rsidRDefault="00AE5B22" w:rsidP="00133399">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责任人</w:t>
            </w:r>
          </w:p>
        </w:tc>
        <w:tc>
          <w:tcPr>
            <w:tcW w:w="1274" w:type="dxa"/>
            <w:shd w:val="clear" w:color="auto" w:fill="auto"/>
            <w:vAlign w:val="center"/>
          </w:tcPr>
          <w:p w14:paraId="24A255F9" w14:textId="77777777" w:rsidR="00AE5B22" w:rsidRDefault="00AE5B22" w:rsidP="00133399">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牵头校领导</w:t>
            </w:r>
          </w:p>
        </w:tc>
      </w:tr>
      <w:tr w:rsidR="00AE5B22" w14:paraId="5DB502A3" w14:textId="77777777" w:rsidTr="00D1727D">
        <w:trPr>
          <w:trHeight w:val="737"/>
          <w:jc w:val="center"/>
        </w:trPr>
        <w:tc>
          <w:tcPr>
            <w:tcW w:w="995" w:type="dxa"/>
            <w:vMerge w:val="restart"/>
            <w:shd w:val="clear" w:color="auto" w:fill="auto"/>
            <w:vAlign w:val="center"/>
          </w:tcPr>
          <w:p w14:paraId="71C10273"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1.办学方向与本科地位</w:t>
            </w:r>
          </w:p>
        </w:tc>
        <w:tc>
          <w:tcPr>
            <w:tcW w:w="1414" w:type="dxa"/>
            <w:vMerge w:val="restart"/>
            <w:shd w:val="clear" w:color="auto" w:fill="auto"/>
            <w:vAlign w:val="center"/>
          </w:tcPr>
          <w:p w14:paraId="1487DC9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1.1党的领导</w:t>
            </w:r>
          </w:p>
        </w:tc>
        <w:tc>
          <w:tcPr>
            <w:tcW w:w="6622" w:type="dxa"/>
            <w:gridSpan w:val="2"/>
            <w:shd w:val="clear" w:color="auto" w:fill="auto"/>
            <w:vAlign w:val="center"/>
          </w:tcPr>
          <w:p w14:paraId="3B2612C7"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1.1.1 学校坚持党的全面领导，依法治教、依法办学、依法治校，围绕国家战略需求培养担当民族复兴大任的时代新人情况</w:t>
            </w:r>
          </w:p>
        </w:tc>
        <w:tc>
          <w:tcPr>
            <w:tcW w:w="1274" w:type="dxa"/>
            <w:shd w:val="clear" w:color="auto" w:fill="auto"/>
            <w:vAlign w:val="center"/>
          </w:tcPr>
          <w:p w14:paraId="3EAB1D2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学校办公室</w:t>
            </w:r>
          </w:p>
        </w:tc>
        <w:tc>
          <w:tcPr>
            <w:tcW w:w="1356" w:type="dxa"/>
            <w:shd w:val="clear" w:color="auto" w:fill="auto"/>
            <w:vAlign w:val="center"/>
          </w:tcPr>
          <w:p w14:paraId="458B531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各职能部门</w:t>
            </w:r>
          </w:p>
        </w:tc>
        <w:tc>
          <w:tcPr>
            <w:tcW w:w="1356" w:type="dxa"/>
            <w:shd w:val="clear" w:color="auto" w:fill="auto"/>
            <w:vAlign w:val="center"/>
          </w:tcPr>
          <w:p w14:paraId="0CFF69F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徐皓刚</w:t>
            </w:r>
          </w:p>
        </w:tc>
        <w:tc>
          <w:tcPr>
            <w:tcW w:w="1274" w:type="dxa"/>
            <w:shd w:val="clear" w:color="auto" w:fill="auto"/>
            <w:vAlign w:val="center"/>
          </w:tcPr>
          <w:p w14:paraId="3D9186B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徐皓刚</w:t>
            </w:r>
          </w:p>
        </w:tc>
        <w:tc>
          <w:tcPr>
            <w:tcW w:w="1274" w:type="dxa"/>
            <w:shd w:val="clear" w:color="auto" w:fill="auto"/>
            <w:vAlign w:val="center"/>
          </w:tcPr>
          <w:p w14:paraId="12EB0895"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r>
              <w:rPr>
                <w:rFonts w:ascii="宋体" w:hAnsi="宋体" w:cs="宋体" w:hint="eastAsia"/>
                <w:kern w:val="0"/>
                <w:sz w:val="24"/>
                <w:szCs w:val="24"/>
              </w:rPr>
              <w:br/>
              <w:t>江彦桥</w:t>
            </w:r>
          </w:p>
        </w:tc>
      </w:tr>
      <w:tr w:rsidR="00AE5B22" w14:paraId="74BEFBED" w14:textId="77777777" w:rsidTr="00D1727D">
        <w:trPr>
          <w:trHeight w:val="737"/>
          <w:jc w:val="center"/>
        </w:trPr>
        <w:tc>
          <w:tcPr>
            <w:tcW w:w="995" w:type="dxa"/>
            <w:vMerge/>
            <w:vAlign w:val="center"/>
          </w:tcPr>
          <w:p w14:paraId="0432FE23"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334C2CCD"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0C5F9522"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1.1.2 学校坚持社会主义办学方向、贯彻落实立德树人根本任务、把立德</w:t>
            </w:r>
            <w:proofErr w:type="gramStart"/>
            <w:r>
              <w:rPr>
                <w:rFonts w:ascii="宋体" w:hAnsi="宋体" w:cs="宋体" w:hint="eastAsia"/>
                <w:kern w:val="0"/>
                <w:sz w:val="24"/>
                <w:szCs w:val="24"/>
              </w:rPr>
              <w:t>树人成效</w:t>
            </w:r>
            <w:proofErr w:type="gramEnd"/>
            <w:r>
              <w:rPr>
                <w:rFonts w:ascii="宋体" w:hAnsi="宋体" w:cs="宋体" w:hint="eastAsia"/>
                <w:kern w:val="0"/>
                <w:sz w:val="24"/>
                <w:szCs w:val="24"/>
              </w:rPr>
              <w:t>作为检验学校一切工作根本标准情况</w:t>
            </w:r>
          </w:p>
        </w:tc>
        <w:tc>
          <w:tcPr>
            <w:tcW w:w="1274" w:type="dxa"/>
            <w:shd w:val="clear" w:color="auto" w:fill="auto"/>
            <w:vAlign w:val="center"/>
          </w:tcPr>
          <w:p w14:paraId="49E8F8F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党委宣传部</w:t>
            </w:r>
          </w:p>
        </w:tc>
        <w:tc>
          <w:tcPr>
            <w:tcW w:w="1356" w:type="dxa"/>
            <w:shd w:val="clear" w:color="auto" w:fill="auto"/>
            <w:vAlign w:val="center"/>
          </w:tcPr>
          <w:p w14:paraId="09A3FDB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各职能部门</w:t>
            </w:r>
          </w:p>
        </w:tc>
        <w:tc>
          <w:tcPr>
            <w:tcW w:w="1356" w:type="dxa"/>
            <w:shd w:val="clear" w:color="auto" w:fill="auto"/>
            <w:vAlign w:val="center"/>
          </w:tcPr>
          <w:p w14:paraId="734A059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桑  正</w:t>
            </w:r>
          </w:p>
        </w:tc>
        <w:tc>
          <w:tcPr>
            <w:tcW w:w="1274" w:type="dxa"/>
            <w:shd w:val="clear" w:color="auto" w:fill="auto"/>
            <w:vAlign w:val="center"/>
          </w:tcPr>
          <w:p w14:paraId="79C63C9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徐皓刚</w:t>
            </w:r>
          </w:p>
        </w:tc>
        <w:tc>
          <w:tcPr>
            <w:tcW w:w="1274" w:type="dxa"/>
            <w:shd w:val="clear" w:color="auto" w:fill="auto"/>
            <w:vAlign w:val="center"/>
          </w:tcPr>
          <w:p w14:paraId="450F3DB4"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r>
              <w:rPr>
                <w:rFonts w:ascii="宋体" w:hAnsi="宋体" w:cs="宋体" w:hint="eastAsia"/>
                <w:kern w:val="0"/>
                <w:sz w:val="24"/>
                <w:szCs w:val="24"/>
              </w:rPr>
              <w:br/>
              <w:t>江彦桥</w:t>
            </w:r>
          </w:p>
        </w:tc>
      </w:tr>
      <w:tr w:rsidR="00AE5B22" w14:paraId="483F64AB" w14:textId="77777777" w:rsidTr="00D1727D">
        <w:trPr>
          <w:trHeight w:val="737"/>
          <w:jc w:val="center"/>
        </w:trPr>
        <w:tc>
          <w:tcPr>
            <w:tcW w:w="995" w:type="dxa"/>
            <w:vMerge/>
            <w:vAlign w:val="center"/>
          </w:tcPr>
          <w:p w14:paraId="5DD3B59F"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1DEB7ECA"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1.2</w:t>
            </w:r>
            <w:proofErr w:type="gramStart"/>
            <w:r>
              <w:rPr>
                <w:rFonts w:ascii="宋体" w:hAnsi="宋体" w:cs="宋体" w:hint="eastAsia"/>
                <w:kern w:val="0"/>
                <w:sz w:val="24"/>
                <w:szCs w:val="24"/>
              </w:rPr>
              <w:t>思政教育</w:t>
            </w:r>
            <w:proofErr w:type="gramEnd"/>
          </w:p>
        </w:tc>
        <w:tc>
          <w:tcPr>
            <w:tcW w:w="6622" w:type="dxa"/>
            <w:gridSpan w:val="2"/>
            <w:shd w:val="clear" w:color="auto" w:fill="auto"/>
            <w:vAlign w:val="center"/>
          </w:tcPr>
          <w:p w14:paraId="6E6BBFA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1.2.1 思想政治工作体系建设和“三圈三全十育人”工作格局建立情况</w:t>
            </w:r>
            <w:r>
              <w:rPr>
                <w:rFonts w:ascii="宋体" w:hAnsi="宋体" w:cs="宋体" w:hint="eastAsia"/>
                <w:kern w:val="0"/>
                <w:sz w:val="24"/>
                <w:szCs w:val="24"/>
              </w:rPr>
              <w:br/>
              <w:t>【可选】入选教育部“三全育人”试点高校、院系；上海市市级“三全育人”示范学校、示范院系、示范项目和共享基地等情况</w:t>
            </w:r>
          </w:p>
        </w:tc>
        <w:tc>
          <w:tcPr>
            <w:tcW w:w="1274" w:type="dxa"/>
            <w:shd w:val="clear" w:color="auto" w:fill="auto"/>
            <w:vAlign w:val="center"/>
          </w:tcPr>
          <w:p w14:paraId="36A56E2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党委宣传部</w:t>
            </w:r>
          </w:p>
        </w:tc>
        <w:tc>
          <w:tcPr>
            <w:tcW w:w="1356" w:type="dxa"/>
            <w:shd w:val="clear" w:color="auto" w:fill="auto"/>
            <w:vAlign w:val="center"/>
          </w:tcPr>
          <w:p w14:paraId="0380607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各职能部门</w:t>
            </w:r>
          </w:p>
        </w:tc>
        <w:tc>
          <w:tcPr>
            <w:tcW w:w="1356" w:type="dxa"/>
            <w:shd w:val="clear" w:color="auto" w:fill="auto"/>
            <w:vAlign w:val="center"/>
          </w:tcPr>
          <w:p w14:paraId="6F0227F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桑  正</w:t>
            </w:r>
          </w:p>
        </w:tc>
        <w:tc>
          <w:tcPr>
            <w:tcW w:w="1274" w:type="dxa"/>
            <w:shd w:val="clear" w:color="auto" w:fill="auto"/>
            <w:vAlign w:val="center"/>
          </w:tcPr>
          <w:p w14:paraId="40C54F4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桑  正</w:t>
            </w:r>
          </w:p>
        </w:tc>
        <w:tc>
          <w:tcPr>
            <w:tcW w:w="1274" w:type="dxa"/>
            <w:shd w:val="clear" w:color="auto" w:fill="auto"/>
            <w:vAlign w:val="center"/>
          </w:tcPr>
          <w:p w14:paraId="6C7E66EC"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r>
              <w:rPr>
                <w:rFonts w:ascii="宋体" w:hAnsi="宋体" w:cs="宋体" w:hint="eastAsia"/>
                <w:kern w:val="0"/>
                <w:sz w:val="24"/>
                <w:szCs w:val="24"/>
              </w:rPr>
              <w:br/>
              <w:t>江彦桥</w:t>
            </w:r>
          </w:p>
        </w:tc>
      </w:tr>
      <w:tr w:rsidR="00AE5B22" w14:paraId="65F16DD3" w14:textId="77777777" w:rsidTr="00D1727D">
        <w:trPr>
          <w:trHeight w:val="737"/>
          <w:jc w:val="center"/>
        </w:trPr>
        <w:tc>
          <w:tcPr>
            <w:tcW w:w="995" w:type="dxa"/>
            <w:vMerge/>
            <w:vAlign w:val="center"/>
          </w:tcPr>
          <w:p w14:paraId="4305D48E"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51B81CA8"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1F304767"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1.2.2 加强思想政治理论课教师队伍</w:t>
            </w:r>
            <w:proofErr w:type="gramStart"/>
            <w:r>
              <w:rPr>
                <w:rFonts w:ascii="宋体" w:hAnsi="宋体" w:cs="宋体" w:hint="eastAsia"/>
                <w:kern w:val="0"/>
                <w:sz w:val="24"/>
                <w:szCs w:val="24"/>
              </w:rPr>
              <w:t>和思政课程</w:t>
            </w:r>
            <w:proofErr w:type="gramEnd"/>
            <w:r>
              <w:rPr>
                <w:rFonts w:ascii="宋体" w:hAnsi="宋体" w:cs="宋体" w:hint="eastAsia"/>
                <w:kern w:val="0"/>
                <w:sz w:val="24"/>
                <w:szCs w:val="24"/>
              </w:rPr>
              <w:t>建设情况，按要求开设“习近平总书记关于教育的重要论述研究”课程情况</w:t>
            </w:r>
            <w:r>
              <w:rPr>
                <w:rFonts w:ascii="宋体" w:hAnsi="宋体" w:cs="宋体" w:hint="eastAsia"/>
                <w:kern w:val="0"/>
                <w:sz w:val="24"/>
                <w:szCs w:val="24"/>
              </w:rPr>
              <w:br/>
              <w:t>【必选】</w:t>
            </w:r>
            <w:proofErr w:type="gramStart"/>
            <w:r>
              <w:rPr>
                <w:rFonts w:ascii="宋体" w:hAnsi="宋体" w:cs="宋体" w:hint="eastAsia"/>
                <w:kern w:val="0"/>
                <w:sz w:val="24"/>
                <w:szCs w:val="24"/>
              </w:rPr>
              <w:t>思政课</w:t>
            </w:r>
            <w:proofErr w:type="gramEnd"/>
            <w:r>
              <w:rPr>
                <w:rFonts w:ascii="宋体" w:hAnsi="宋体" w:cs="宋体" w:hint="eastAsia"/>
                <w:kern w:val="0"/>
                <w:sz w:val="24"/>
                <w:szCs w:val="24"/>
              </w:rPr>
              <w:t>专任教师与折合在校生比例≥1:350</w:t>
            </w:r>
            <w:r>
              <w:rPr>
                <w:rFonts w:ascii="宋体" w:hAnsi="宋体" w:cs="宋体" w:hint="eastAsia"/>
                <w:kern w:val="0"/>
                <w:sz w:val="24"/>
                <w:szCs w:val="24"/>
              </w:rPr>
              <w:br/>
              <w:t>【必选】专职党务工作人员和思想政治工作人员总数与全校师生人数比例≥1:100</w:t>
            </w:r>
            <w:r>
              <w:rPr>
                <w:rFonts w:ascii="宋体" w:hAnsi="宋体" w:cs="宋体" w:hint="eastAsia"/>
                <w:kern w:val="0"/>
                <w:sz w:val="24"/>
                <w:szCs w:val="24"/>
              </w:rPr>
              <w:br/>
              <w:t>【必选】</w:t>
            </w:r>
            <w:proofErr w:type="gramStart"/>
            <w:r>
              <w:rPr>
                <w:rFonts w:ascii="宋体" w:hAnsi="宋体" w:cs="宋体" w:hint="eastAsia"/>
                <w:kern w:val="0"/>
                <w:sz w:val="24"/>
                <w:szCs w:val="24"/>
              </w:rPr>
              <w:t>生均思政工</w:t>
            </w:r>
            <w:proofErr w:type="gramEnd"/>
            <w:r>
              <w:rPr>
                <w:rFonts w:ascii="宋体" w:hAnsi="宋体" w:cs="宋体" w:hint="eastAsia"/>
                <w:kern w:val="0"/>
                <w:sz w:val="24"/>
                <w:szCs w:val="24"/>
              </w:rPr>
              <w:t>作和党务工作队伍建设专项经费≥20元</w:t>
            </w:r>
            <w:r>
              <w:rPr>
                <w:rFonts w:ascii="宋体" w:hAnsi="宋体" w:cs="宋体" w:hint="eastAsia"/>
                <w:kern w:val="0"/>
                <w:sz w:val="24"/>
                <w:szCs w:val="24"/>
              </w:rPr>
              <w:br/>
              <w:t>【必选】生</w:t>
            </w:r>
            <w:proofErr w:type="gramStart"/>
            <w:r>
              <w:rPr>
                <w:rFonts w:ascii="宋体" w:hAnsi="宋体" w:cs="宋体" w:hint="eastAsia"/>
                <w:kern w:val="0"/>
                <w:sz w:val="24"/>
                <w:szCs w:val="24"/>
              </w:rPr>
              <w:t>均网络思</w:t>
            </w:r>
            <w:proofErr w:type="gramEnd"/>
            <w:r>
              <w:rPr>
                <w:rFonts w:ascii="宋体" w:hAnsi="宋体" w:cs="宋体" w:hint="eastAsia"/>
                <w:kern w:val="0"/>
                <w:sz w:val="24"/>
                <w:szCs w:val="24"/>
              </w:rPr>
              <w:t>政工作专项经费≥40元</w:t>
            </w:r>
          </w:p>
        </w:tc>
        <w:tc>
          <w:tcPr>
            <w:tcW w:w="1274" w:type="dxa"/>
            <w:shd w:val="clear" w:color="auto" w:fill="auto"/>
            <w:vAlign w:val="center"/>
          </w:tcPr>
          <w:p w14:paraId="1A30034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人事组织处</w:t>
            </w:r>
          </w:p>
        </w:tc>
        <w:tc>
          <w:tcPr>
            <w:tcW w:w="1356" w:type="dxa"/>
            <w:shd w:val="clear" w:color="auto" w:fill="auto"/>
            <w:vAlign w:val="center"/>
          </w:tcPr>
          <w:p w14:paraId="3EF9770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马克思主义学院、教务处、学生处、宣传部、财务处</w:t>
            </w:r>
          </w:p>
        </w:tc>
        <w:tc>
          <w:tcPr>
            <w:tcW w:w="1356" w:type="dxa"/>
            <w:shd w:val="clear" w:color="auto" w:fill="auto"/>
            <w:vAlign w:val="center"/>
          </w:tcPr>
          <w:p w14:paraId="0357498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朱燕莉</w:t>
            </w:r>
          </w:p>
          <w:p w14:paraId="46AC12D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宋艳华</w:t>
            </w:r>
          </w:p>
        </w:tc>
        <w:tc>
          <w:tcPr>
            <w:tcW w:w="1274" w:type="dxa"/>
            <w:shd w:val="clear" w:color="auto" w:fill="auto"/>
            <w:vAlign w:val="center"/>
          </w:tcPr>
          <w:p w14:paraId="525C6DD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p>
          <w:p w14:paraId="3EEDDA5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45DE3FA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朱瑞庭</w:t>
            </w:r>
          </w:p>
          <w:p w14:paraId="7A3BDF4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江彦桥</w:t>
            </w:r>
          </w:p>
        </w:tc>
      </w:tr>
      <w:tr w:rsidR="00AE5B22" w14:paraId="398858E9" w14:textId="77777777" w:rsidTr="00D1727D">
        <w:trPr>
          <w:trHeight w:val="737"/>
          <w:jc w:val="center"/>
        </w:trPr>
        <w:tc>
          <w:tcPr>
            <w:tcW w:w="995" w:type="dxa"/>
            <w:vMerge/>
            <w:vAlign w:val="center"/>
          </w:tcPr>
          <w:p w14:paraId="7A0F18FB"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303E5384"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6216AC05"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1.2.3 “课程思政”建设与成效，</w:t>
            </w:r>
            <w:proofErr w:type="gramStart"/>
            <w:r>
              <w:rPr>
                <w:rFonts w:ascii="宋体" w:hAnsi="宋体" w:cs="宋体" w:hint="eastAsia"/>
                <w:kern w:val="0"/>
                <w:sz w:val="24"/>
                <w:szCs w:val="24"/>
              </w:rPr>
              <w:t>课程思政示范</w:t>
            </w:r>
            <w:proofErr w:type="gramEnd"/>
            <w:r>
              <w:rPr>
                <w:rFonts w:ascii="宋体" w:hAnsi="宋体" w:cs="宋体" w:hint="eastAsia"/>
                <w:kern w:val="0"/>
                <w:sz w:val="24"/>
                <w:szCs w:val="24"/>
              </w:rPr>
              <w:t>课程、课程</w:t>
            </w:r>
            <w:proofErr w:type="gramStart"/>
            <w:r>
              <w:rPr>
                <w:rFonts w:ascii="宋体" w:hAnsi="宋体" w:cs="宋体" w:hint="eastAsia"/>
                <w:kern w:val="0"/>
                <w:sz w:val="24"/>
                <w:szCs w:val="24"/>
              </w:rPr>
              <w:t>思政教学</w:t>
            </w:r>
            <w:proofErr w:type="gramEnd"/>
            <w:r>
              <w:rPr>
                <w:rFonts w:ascii="宋体" w:hAnsi="宋体" w:cs="宋体" w:hint="eastAsia"/>
                <w:kern w:val="0"/>
                <w:sz w:val="24"/>
                <w:szCs w:val="24"/>
              </w:rPr>
              <w:t>研究示范中心以及课程</w:t>
            </w:r>
            <w:proofErr w:type="gramStart"/>
            <w:r>
              <w:rPr>
                <w:rFonts w:ascii="宋体" w:hAnsi="宋体" w:cs="宋体" w:hint="eastAsia"/>
                <w:kern w:val="0"/>
                <w:sz w:val="24"/>
                <w:szCs w:val="24"/>
              </w:rPr>
              <w:t>思政教学</w:t>
            </w:r>
            <w:proofErr w:type="gramEnd"/>
            <w:r>
              <w:rPr>
                <w:rFonts w:ascii="宋体" w:hAnsi="宋体" w:cs="宋体" w:hint="eastAsia"/>
                <w:kern w:val="0"/>
                <w:sz w:val="24"/>
                <w:szCs w:val="24"/>
              </w:rPr>
              <w:t>名师和团队的建设及选树情况</w:t>
            </w:r>
          </w:p>
        </w:tc>
        <w:tc>
          <w:tcPr>
            <w:tcW w:w="1274" w:type="dxa"/>
            <w:shd w:val="clear" w:color="auto" w:fill="auto"/>
            <w:vAlign w:val="center"/>
          </w:tcPr>
          <w:p w14:paraId="1AD2171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 教务处</w:t>
            </w:r>
          </w:p>
        </w:tc>
        <w:tc>
          <w:tcPr>
            <w:tcW w:w="1356" w:type="dxa"/>
            <w:shd w:val="clear" w:color="auto" w:fill="auto"/>
            <w:vAlign w:val="center"/>
          </w:tcPr>
          <w:p w14:paraId="08CC3D4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1E5671B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7554DBB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537E90D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622F76DE" w14:textId="77777777" w:rsidTr="00D1727D">
        <w:trPr>
          <w:trHeight w:val="737"/>
          <w:jc w:val="center"/>
        </w:trPr>
        <w:tc>
          <w:tcPr>
            <w:tcW w:w="995" w:type="dxa"/>
            <w:vMerge/>
            <w:vAlign w:val="center"/>
          </w:tcPr>
          <w:p w14:paraId="3EC7A854"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0C917583"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4355D1A5"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1.2.4 教师、学生是否出现思想政治、道德品质等负面问题，若出现负面问题学校能否及时发现和妥当处置情况</w:t>
            </w:r>
          </w:p>
        </w:tc>
        <w:tc>
          <w:tcPr>
            <w:tcW w:w="1274" w:type="dxa"/>
            <w:shd w:val="clear" w:color="auto" w:fill="auto"/>
            <w:vAlign w:val="center"/>
          </w:tcPr>
          <w:p w14:paraId="4E58837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人事组织处          </w:t>
            </w:r>
          </w:p>
        </w:tc>
        <w:tc>
          <w:tcPr>
            <w:tcW w:w="1356" w:type="dxa"/>
            <w:shd w:val="clear" w:color="auto" w:fill="auto"/>
            <w:vAlign w:val="center"/>
          </w:tcPr>
          <w:p w14:paraId="34B8C5A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学生处、各二级学院</w:t>
            </w:r>
          </w:p>
        </w:tc>
        <w:tc>
          <w:tcPr>
            <w:tcW w:w="1356" w:type="dxa"/>
            <w:shd w:val="clear" w:color="auto" w:fill="auto"/>
            <w:vAlign w:val="center"/>
          </w:tcPr>
          <w:p w14:paraId="2F8435F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黄晓星</w:t>
            </w:r>
            <w:r>
              <w:rPr>
                <w:rFonts w:ascii="宋体" w:hAnsi="宋体" w:cs="宋体" w:hint="eastAsia"/>
                <w:kern w:val="0"/>
                <w:sz w:val="24"/>
                <w:szCs w:val="24"/>
              </w:rPr>
              <w:br/>
              <w:t>高  雅</w:t>
            </w:r>
          </w:p>
        </w:tc>
        <w:tc>
          <w:tcPr>
            <w:tcW w:w="1274" w:type="dxa"/>
            <w:shd w:val="clear" w:color="auto" w:fill="auto"/>
            <w:vAlign w:val="center"/>
          </w:tcPr>
          <w:p w14:paraId="7E1746C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r>
              <w:rPr>
                <w:rFonts w:ascii="宋体" w:hAnsi="宋体" w:cs="宋体" w:hint="eastAsia"/>
                <w:kern w:val="0"/>
                <w:sz w:val="24"/>
                <w:szCs w:val="24"/>
              </w:rPr>
              <w:br/>
              <w:t xml:space="preserve">张  </w:t>
            </w:r>
            <w:proofErr w:type="gramStart"/>
            <w:r>
              <w:rPr>
                <w:rFonts w:ascii="宋体" w:hAnsi="宋体" w:cs="宋体" w:hint="eastAsia"/>
                <w:kern w:val="0"/>
                <w:sz w:val="24"/>
                <w:szCs w:val="24"/>
              </w:rPr>
              <w:t>巍</w:t>
            </w:r>
            <w:proofErr w:type="gramEnd"/>
          </w:p>
        </w:tc>
        <w:tc>
          <w:tcPr>
            <w:tcW w:w="1274" w:type="dxa"/>
            <w:shd w:val="clear" w:color="auto" w:fill="auto"/>
            <w:vAlign w:val="center"/>
          </w:tcPr>
          <w:p w14:paraId="5E04334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江彦桥</w:t>
            </w:r>
            <w:r>
              <w:rPr>
                <w:rFonts w:ascii="宋体" w:hAnsi="宋体" w:cs="宋体" w:hint="eastAsia"/>
                <w:kern w:val="0"/>
                <w:sz w:val="24"/>
                <w:szCs w:val="24"/>
              </w:rPr>
              <w:br/>
            </w:r>
            <w:proofErr w:type="gramStart"/>
            <w:r>
              <w:rPr>
                <w:rFonts w:ascii="宋体" w:hAnsi="宋体" w:cs="宋体" w:hint="eastAsia"/>
                <w:kern w:val="0"/>
                <w:sz w:val="24"/>
                <w:szCs w:val="24"/>
              </w:rPr>
              <w:t>朱瑞庭</w:t>
            </w:r>
            <w:proofErr w:type="gramEnd"/>
          </w:p>
        </w:tc>
      </w:tr>
      <w:tr w:rsidR="00AE5B22" w14:paraId="5C53944D" w14:textId="77777777" w:rsidTr="00D1727D">
        <w:trPr>
          <w:trHeight w:val="737"/>
          <w:jc w:val="center"/>
        </w:trPr>
        <w:tc>
          <w:tcPr>
            <w:tcW w:w="995" w:type="dxa"/>
            <w:vMerge/>
            <w:vAlign w:val="center"/>
          </w:tcPr>
          <w:p w14:paraId="51F00135"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7F6B30E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1.3本科地位</w:t>
            </w:r>
          </w:p>
        </w:tc>
        <w:tc>
          <w:tcPr>
            <w:tcW w:w="6622" w:type="dxa"/>
            <w:gridSpan w:val="2"/>
            <w:shd w:val="clear" w:color="auto" w:fill="auto"/>
            <w:vAlign w:val="center"/>
          </w:tcPr>
          <w:p w14:paraId="4E41232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1.3.1 “以本为本”落实情况，党委重视、校长主抓、院长落实的本科教育良好氛围形成情况</w:t>
            </w:r>
          </w:p>
        </w:tc>
        <w:tc>
          <w:tcPr>
            <w:tcW w:w="1274" w:type="dxa"/>
            <w:shd w:val="clear" w:color="auto" w:fill="auto"/>
            <w:vAlign w:val="center"/>
          </w:tcPr>
          <w:p w14:paraId="33ED8ED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学校办公室</w:t>
            </w:r>
          </w:p>
        </w:tc>
        <w:tc>
          <w:tcPr>
            <w:tcW w:w="1356" w:type="dxa"/>
            <w:shd w:val="clear" w:color="auto" w:fill="auto"/>
            <w:vAlign w:val="center"/>
          </w:tcPr>
          <w:p w14:paraId="3B8CBBF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各职能部门</w:t>
            </w:r>
          </w:p>
        </w:tc>
        <w:tc>
          <w:tcPr>
            <w:tcW w:w="1356" w:type="dxa"/>
            <w:shd w:val="clear" w:color="auto" w:fill="auto"/>
            <w:vAlign w:val="center"/>
          </w:tcPr>
          <w:p w14:paraId="2114F7D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陈少东</w:t>
            </w:r>
          </w:p>
        </w:tc>
        <w:tc>
          <w:tcPr>
            <w:tcW w:w="1274" w:type="dxa"/>
            <w:shd w:val="clear" w:color="auto" w:fill="auto"/>
            <w:vAlign w:val="center"/>
          </w:tcPr>
          <w:p w14:paraId="3C748A2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徐皓刚</w:t>
            </w:r>
          </w:p>
        </w:tc>
        <w:tc>
          <w:tcPr>
            <w:tcW w:w="1274" w:type="dxa"/>
            <w:shd w:val="clear" w:color="auto" w:fill="auto"/>
            <w:vAlign w:val="center"/>
          </w:tcPr>
          <w:p w14:paraId="5DE604D0"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r>
              <w:rPr>
                <w:rFonts w:ascii="宋体" w:hAnsi="宋体" w:cs="宋体" w:hint="eastAsia"/>
                <w:kern w:val="0"/>
                <w:sz w:val="24"/>
                <w:szCs w:val="24"/>
              </w:rPr>
              <w:br/>
              <w:t>江彦桥</w:t>
            </w:r>
          </w:p>
        </w:tc>
      </w:tr>
      <w:tr w:rsidR="00AE5B22" w14:paraId="4FDE82A4" w14:textId="77777777" w:rsidTr="00D1727D">
        <w:trPr>
          <w:trHeight w:val="737"/>
          <w:jc w:val="center"/>
        </w:trPr>
        <w:tc>
          <w:tcPr>
            <w:tcW w:w="995" w:type="dxa"/>
            <w:vMerge/>
            <w:vAlign w:val="center"/>
          </w:tcPr>
          <w:p w14:paraId="0D6D27AA"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2F97687F"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5E908B67"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1.3.2 “四个回归”的实现情况，推进学生刻苦读书学习、教师潜心教书育人、学校倾心培养社会主义建设者和接班人等方面的举措与成效</w:t>
            </w:r>
          </w:p>
        </w:tc>
        <w:tc>
          <w:tcPr>
            <w:tcW w:w="1274" w:type="dxa"/>
            <w:shd w:val="clear" w:color="auto" w:fill="auto"/>
            <w:vAlign w:val="center"/>
          </w:tcPr>
          <w:p w14:paraId="6A40E24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学校办公室    </w:t>
            </w:r>
          </w:p>
        </w:tc>
        <w:tc>
          <w:tcPr>
            <w:tcW w:w="1356" w:type="dxa"/>
            <w:shd w:val="clear" w:color="auto" w:fill="auto"/>
            <w:vAlign w:val="center"/>
          </w:tcPr>
          <w:p w14:paraId="5634D0C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各职能部门</w:t>
            </w:r>
          </w:p>
        </w:tc>
        <w:tc>
          <w:tcPr>
            <w:tcW w:w="1356" w:type="dxa"/>
            <w:shd w:val="clear" w:color="auto" w:fill="auto"/>
            <w:vAlign w:val="center"/>
          </w:tcPr>
          <w:p w14:paraId="433A0AC1"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党松杰</w:t>
            </w:r>
            <w:proofErr w:type="gramEnd"/>
          </w:p>
        </w:tc>
        <w:tc>
          <w:tcPr>
            <w:tcW w:w="1274" w:type="dxa"/>
            <w:shd w:val="clear" w:color="auto" w:fill="auto"/>
            <w:vAlign w:val="center"/>
          </w:tcPr>
          <w:p w14:paraId="24BB6B4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徐皓刚</w:t>
            </w:r>
          </w:p>
        </w:tc>
        <w:tc>
          <w:tcPr>
            <w:tcW w:w="1274" w:type="dxa"/>
            <w:shd w:val="clear" w:color="auto" w:fill="auto"/>
            <w:vAlign w:val="center"/>
          </w:tcPr>
          <w:p w14:paraId="450E479F"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r>
              <w:rPr>
                <w:rFonts w:ascii="宋体" w:hAnsi="宋体" w:cs="宋体" w:hint="eastAsia"/>
                <w:kern w:val="0"/>
                <w:sz w:val="24"/>
                <w:szCs w:val="24"/>
              </w:rPr>
              <w:br/>
              <w:t>江彦桥</w:t>
            </w:r>
          </w:p>
        </w:tc>
      </w:tr>
      <w:tr w:rsidR="00AE5B22" w14:paraId="5EBCA590" w14:textId="77777777" w:rsidTr="00D1727D">
        <w:trPr>
          <w:trHeight w:val="737"/>
          <w:jc w:val="center"/>
        </w:trPr>
        <w:tc>
          <w:tcPr>
            <w:tcW w:w="995" w:type="dxa"/>
            <w:vMerge/>
            <w:vAlign w:val="center"/>
          </w:tcPr>
          <w:p w14:paraId="2646AC4A"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004C5D24"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0C9DE1C8"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1.3.3 教学经费、教学资源条件、教师精力投入等优先保障本科教学的机制建设情况</w:t>
            </w:r>
            <w:r>
              <w:rPr>
                <w:rFonts w:ascii="宋体" w:hAnsi="宋体" w:cs="宋体" w:hint="eastAsia"/>
                <w:kern w:val="0"/>
                <w:sz w:val="24"/>
                <w:szCs w:val="24"/>
              </w:rPr>
              <w:br/>
              <w:t>【必选】生均</w:t>
            </w:r>
            <w:proofErr w:type="gramStart"/>
            <w:r>
              <w:rPr>
                <w:rFonts w:ascii="宋体" w:hAnsi="宋体" w:cs="宋体" w:hint="eastAsia"/>
                <w:kern w:val="0"/>
                <w:sz w:val="24"/>
                <w:szCs w:val="24"/>
              </w:rPr>
              <w:t>年教学</w:t>
            </w:r>
            <w:proofErr w:type="gramEnd"/>
            <w:r>
              <w:rPr>
                <w:rFonts w:ascii="宋体" w:hAnsi="宋体" w:cs="宋体" w:hint="eastAsia"/>
                <w:kern w:val="0"/>
                <w:sz w:val="24"/>
                <w:szCs w:val="24"/>
              </w:rPr>
              <w:t>日常运行支出≥1200元</w:t>
            </w:r>
            <w:r>
              <w:rPr>
                <w:rFonts w:ascii="宋体" w:hAnsi="宋体" w:cs="宋体" w:hint="eastAsia"/>
                <w:kern w:val="0"/>
                <w:sz w:val="24"/>
                <w:szCs w:val="24"/>
              </w:rPr>
              <w:br/>
              <w:t>【必选】教学日常运行支出占经常性预算内教育事业费拨款（205类教育拨款扣除专项拨款）与学费收入之和的比例≥13%（教学日常运行支出统计要求见备注5）</w:t>
            </w:r>
            <w:r>
              <w:rPr>
                <w:rFonts w:ascii="宋体" w:hAnsi="宋体" w:cs="宋体" w:hint="eastAsia"/>
                <w:kern w:val="0"/>
                <w:sz w:val="24"/>
                <w:szCs w:val="24"/>
              </w:rPr>
              <w:br/>
              <w:t>【必选】年新增教学科研仪器设备值所占比例（要求见备注6）</w:t>
            </w:r>
            <w:r>
              <w:rPr>
                <w:rFonts w:ascii="宋体" w:hAnsi="宋体" w:cs="宋体" w:hint="eastAsia"/>
                <w:kern w:val="0"/>
                <w:sz w:val="24"/>
                <w:szCs w:val="24"/>
              </w:rPr>
              <w:br/>
              <w:t>【必选】生</w:t>
            </w:r>
            <w:proofErr w:type="gramStart"/>
            <w:r>
              <w:rPr>
                <w:rFonts w:ascii="宋体" w:hAnsi="宋体" w:cs="宋体" w:hint="eastAsia"/>
                <w:kern w:val="0"/>
                <w:sz w:val="24"/>
                <w:szCs w:val="24"/>
              </w:rPr>
              <w:t>均教学</w:t>
            </w:r>
            <w:proofErr w:type="gramEnd"/>
            <w:r>
              <w:rPr>
                <w:rFonts w:ascii="宋体" w:hAnsi="宋体" w:cs="宋体" w:hint="eastAsia"/>
                <w:kern w:val="0"/>
                <w:sz w:val="24"/>
                <w:szCs w:val="24"/>
              </w:rPr>
              <w:t>科研仪器设备值（要求见备注7）</w:t>
            </w:r>
            <w:r>
              <w:rPr>
                <w:rFonts w:ascii="宋体" w:hAnsi="宋体" w:cs="宋体" w:hint="eastAsia"/>
                <w:kern w:val="0"/>
                <w:sz w:val="24"/>
                <w:szCs w:val="24"/>
              </w:rPr>
              <w:br/>
              <w:t>【必选】学校在教师引进、职称评聘、教师考核等制度设计中突出本科教育的具体举措与实施成效</w:t>
            </w:r>
          </w:p>
        </w:tc>
        <w:tc>
          <w:tcPr>
            <w:tcW w:w="1274" w:type="dxa"/>
            <w:shd w:val="clear" w:color="auto" w:fill="auto"/>
            <w:vAlign w:val="center"/>
          </w:tcPr>
          <w:p w14:paraId="1FEB75E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财务处</w:t>
            </w:r>
          </w:p>
        </w:tc>
        <w:tc>
          <w:tcPr>
            <w:tcW w:w="1356" w:type="dxa"/>
            <w:shd w:val="clear" w:color="auto" w:fill="auto"/>
            <w:vAlign w:val="center"/>
          </w:tcPr>
          <w:p w14:paraId="2715C76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教务处、资产管理处、人事组织处</w:t>
            </w:r>
          </w:p>
        </w:tc>
        <w:tc>
          <w:tcPr>
            <w:tcW w:w="1356" w:type="dxa"/>
            <w:shd w:val="clear" w:color="auto" w:fill="auto"/>
            <w:vAlign w:val="center"/>
          </w:tcPr>
          <w:p w14:paraId="09900F2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韩敏明</w:t>
            </w:r>
          </w:p>
        </w:tc>
        <w:tc>
          <w:tcPr>
            <w:tcW w:w="1274" w:type="dxa"/>
            <w:shd w:val="clear" w:color="auto" w:fill="auto"/>
            <w:vAlign w:val="center"/>
          </w:tcPr>
          <w:p w14:paraId="76A3157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顾文</w:t>
            </w:r>
          </w:p>
        </w:tc>
        <w:tc>
          <w:tcPr>
            <w:tcW w:w="1274" w:type="dxa"/>
            <w:shd w:val="clear" w:color="auto" w:fill="auto"/>
            <w:vAlign w:val="center"/>
          </w:tcPr>
          <w:p w14:paraId="697C405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周天明</w:t>
            </w:r>
          </w:p>
        </w:tc>
      </w:tr>
      <w:tr w:rsidR="00AE5B22" w14:paraId="687C74A6" w14:textId="77777777" w:rsidTr="00D1727D">
        <w:trPr>
          <w:trHeight w:val="737"/>
          <w:jc w:val="center"/>
        </w:trPr>
        <w:tc>
          <w:tcPr>
            <w:tcW w:w="995" w:type="dxa"/>
            <w:vMerge/>
            <w:vAlign w:val="center"/>
          </w:tcPr>
          <w:p w14:paraId="0628775B"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5977A311"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5DB7A82D"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1.3.4 学校各职能部门服务本科教育教学工作情况，本科教育教学工作在学校年度考核中的比重情况</w:t>
            </w:r>
          </w:p>
        </w:tc>
        <w:tc>
          <w:tcPr>
            <w:tcW w:w="1274" w:type="dxa"/>
            <w:shd w:val="clear" w:color="auto" w:fill="auto"/>
            <w:vAlign w:val="center"/>
          </w:tcPr>
          <w:p w14:paraId="69BBC0D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人事组织处</w:t>
            </w:r>
          </w:p>
        </w:tc>
        <w:tc>
          <w:tcPr>
            <w:tcW w:w="1356" w:type="dxa"/>
            <w:shd w:val="clear" w:color="auto" w:fill="auto"/>
            <w:vAlign w:val="center"/>
          </w:tcPr>
          <w:p w14:paraId="62E26AB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各职能部门</w:t>
            </w:r>
          </w:p>
        </w:tc>
        <w:tc>
          <w:tcPr>
            <w:tcW w:w="1356" w:type="dxa"/>
            <w:shd w:val="clear" w:color="auto" w:fill="auto"/>
            <w:vAlign w:val="center"/>
          </w:tcPr>
          <w:p w14:paraId="23251AE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黄晓星</w:t>
            </w:r>
          </w:p>
        </w:tc>
        <w:tc>
          <w:tcPr>
            <w:tcW w:w="1274" w:type="dxa"/>
            <w:shd w:val="clear" w:color="auto" w:fill="auto"/>
            <w:vAlign w:val="center"/>
          </w:tcPr>
          <w:p w14:paraId="618574F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p>
        </w:tc>
        <w:tc>
          <w:tcPr>
            <w:tcW w:w="1274" w:type="dxa"/>
            <w:shd w:val="clear" w:color="auto" w:fill="auto"/>
            <w:vAlign w:val="center"/>
          </w:tcPr>
          <w:p w14:paraId="57E432C4"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p>
        </w:tc>
      </w:tr>
      <w:tr w:rsidR="00AE5B22" w14:paraId="78733D0B" w14:textId="77777777" w:rsidTr="00D1727D">
        <w:trPr>
          <w:trHeight w:val="737"/>
          <w:jc w:val="center"/>
        </w:trPr>
        <w:tc>
          <w:tcPr>
            <w:tcW w:w="995" w:type="dxa"/>
            <w:vMerge w:val="restart"/>
            <w:shd w:val="clear" w:color="auto" w:fill="auto"/>
            <w:vAlign w:val="center"/>
          </w:tcPr>
          <w:p w14:paraId="0993F048"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2.培养过程</w:t>
            </w:r>
          </w:p>
        </w:tc>
        <w:tc>
          <w:tcPr>
            <w:tcW w:w="1414" w:type="dxa"/>
            <w:vMerge w:val="restart"/>
            <w:shd w:val="clear" w:color="auto" w:fill="auto"/>
            <w:vAlign w:val="center"/>
          </w:tcPr>
          <w:p w14:paraId="0B75A3D2"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2.1培养方案</w:t>
            </w:r>
          </w:p>
        </w:tc>
        <w:tc>
          <w:tcPr>
            <w:tcW w:w="6622" w:type="dxa"/>
            <w:gridSpan w:val="2"/>
            <w:shd w:val="clear" w:color="auto" w:fill="auto"/>
            <w:vAlign w:val="center"/>
          </w:tcPr>
          <w:p w14:paraId="3B1A6277"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2.1.1 培养目标符合学校定位、适应社会经济发展需要、体现学生德智体美劳全面发展情况</w:t>
            </w:r>
          </w:p>
        </w:tc>
        <w:tc>
          <w:tcPr>
            <w:tcW w:w="1274" w:type="dxa"/>
            <w:shd w:val="clear" w:color="auto" w:fill="auto"/>
            <w:vAlign w:val="center"/>
          </w:tcPr>
          <w:p w14:paraId="7E404B6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 教务处     </w:t>
            </w:r>
          </w:p>
        </w:tc>
        <w:tc>
          <w:tcPr>
            <w:tcW w:w="1356" w:type="dxa"/>
            <w:shd w:val="clear" w:color="auto" w:fill="auto"/>
            <w:vAlign w:val="center"/>
          </w:tcPr>
          <w:p w14:paraId="0399253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各职能部门</w:t>
            </w:r>
          </w:p>
        </w:tc>
        <w:tc>
          <w:tcPr>
            <w:tcW w:w="1356" w:type="dxa"/>
            <w:shd w:val="clear" w:color="auto" w:fill="auto"/>
            <w:vAlign w:val="center"/>
          </w:tcPr>
          <w:p w14:paraId="253508B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孙  鹏</w:t>
            </w:r>
          </w:p>
        </w:tc>
        <w:tc>
          <w:tcPr>
            <w:tcW w:w="1274" w:type="dxa"/>
            <w:shd w:val="clear" w:color="auto" w:fill="auto"/>
            <w:vAlign w:val="center"/>
          </w:tcPr>
          <w:p w14:paraId="7E9B4F1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2736B2B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01ED17A2" w14:textId="77777777" w:rsidTr="00D1727D">
        <w:trPr>
          <w:trHeight w:val="737"/>
          <w:jc w:val="center"/>
        </w:trPr>
        <w:tc>
          <w:tcPr>
            <w:tcW w:w="995" w:type="dxa"/>
            <w:vMerge/>
            <w:vAlign w:val="center"/>
          </w:tcPr>
          <w:p w14:paraId="77F9C707"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44555772"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19088CA7"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2.1.2 培养方案符合国家专业类标准、体现产出导向理念情况</w:t>
            </w:r>
            <w:r>
              <w:rPr>
                <w:rFonts w:ascii="宋体" w:hAnsi="宋体" w:cs="宋体" w:hint="eastAsia"/>
                <w:kern w:val="0"/>
                <w:sz w:val="24"/>
                <w:szCs w:val="24"/>
              </w:rPr>
              <w:br/>
              <w:t>【必选】学生毕业必须修满的公共艺术课程学分数≥2学分</w:t>
            </w:r>
            <w:r>
              <w:rPr>
                <w:rFonts w:ascii="宋体" w:hAnsi="宋体" w:cs="宋体" w:hint="eastAsia"/>
                <w:kern w:val="0"/>
                <w:sz w:val="24"/>
                <w:szCs w:val="24"/>
              </w:rPr>
              <w:br/>
              <w:t>【必选】劳动教育必修课或必修课程中劳动教育模块学时总数</w:t>
            </w:r>
            <w:r>
              <w:rPr>
                <w:rFonts w:ascii="宋体" w:hAnsi="宋体" w:cs="宋体" w:hint="eastAsia"/>
                <w:kern w:val="0"/>
                <w:sz w:val="24"/>
                <w:szCs w:val="24"/>
              </w:rPr>
              <w:lastRenderedPageBreak/>
              <w:t>≥32学时</w:t>
            </w:r>
          </w:p>
        </w:tc>
        <w:tc>
          <w:tcPr>
            <w:tcW w:w="1274" w:type="dxa"/>
            <w:shd w:val="clear" w:color="auto" w:fill="auto"/>
            <w:vAlign w:val="center"/>
          </w:tcPr>
          <w:p w14:paraId="7808AD2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lastRenderedPageBreak/>
              <w:t>教务处</w:t>
            </w:r>
          </w:p>
        </w:tc>
        <w:tc>
          <w:tcPr>
            <w:tcW w:w="1356" w:type="dxa"/>
            <w:shd w:val="clear" w:color="auto" w:fill="auto"/>
            <w:vAlign w:val="center"/>
          </w:tcPr>
          <w:p w14:paraId="7FE7536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学生处、通识教育学院</w:t>
            </w:r>
          </w:p>
        </w:tc>
        <w:tc>
          <w:tcPr>
            <w:tcW w:w="1356" w:type="dxa"/>
            <w:shd w:val="clear" w:color="auto" w:fill="auto"/>
            <w:vAlign w:val="center"/>
          </w:tcPr>
          <w:p w14:paraId="6877BD6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孙  鹏</w:t>
            </w:r>
          </w:p>
        </w:tc>
        <w:tc>
          <w:tcPr>
            <w:tcW w:w="1274" w:type="dxa"/>
            <w:shd w:val="clear" w:color="auto" w:fill="auto"/>
            <w:vAlign w:val="center"/>
          </w:tcPr>
          <w:p w14:paraId="54AB208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440B55F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3A91F000" w14:textId="77777777" w:rsidTr="00D1727D">
        <w:trPr>
          <w:trHeight w:val="737"/>
          <w:jc w:val="center"/>
        </w:trPr>
        <w:tc>
          <w:tcPr>
            <w:tcW w:w="995" w:type="dxa"/>
            <w:vMerge/>
            <w:vAlign w:val="center"/>
          </w:tcPr>
          <w:p w14:paraId="7FB058D8"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2B4D631D" w14:textId="77777777" w:rsidR="00AE5B22" w:rsidRDefault="00AE5B22" w:rsidP="00133399">
            <w:pPr>
              <w:widowControl/>
              <w:jc w:val="left"/>
              <w:rPr>
                <w:rFonts w:ascii="宋体" w:hAnsi="宋体" w:cs="宋体"/>
                <w:kern w:val="0"/>
                <w:sz w:val="24"/>
                <w:szCs w:val="24"/>
              </w:rPr>
            </w:pPr>
          </w:p>
        </w:tc>
        <w:tc>
          <w:tcPr>
            <w:tcW w:w="1106" w:type="dxa"/>
            <w:shd w:val="clear" w:color="auto" w:fill="auto"/>
            <w:vAlign w:val="center"/>
          </w:tcPr>
          <w:p w14:paraId="52E017B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 xml:space="preserve">B2.1.3  </w:t>
            </w:r>
          </w:p>
        </w:tc>
        <w:tc>
          <w:tcPr>
            <w:tcW w:w="5516" w:type="dxa"/>
            <w:shd w:val="clear" w:color="auto" w:fill="auto"/>
            <w:vAlign w:val="center"/>
          </w:tcPr>
          <w:p w14:paraId="79F9B81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培养方案强化实践教学、突出实验实训内容的基础性和应用性、注重培养学生应用能力情况</w:t>
            </w:r>
          </w:p>
        </w:tc>
        <w:tc>
          <w:tcPr>
            <w:tcW w:w="1274" w:type="dxa"/>
            <w:shd w:val="clear" w:color="auto" w:fill="auto"/>
            <w:vAlign w:val="center"/>
          </w:tcPr>
          <w:p w14:paraId="7C174B0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24A71AB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39B80AF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孙  鹏</w:t>
            </w:r>
          </w:p>
        </w:tc>
        <w:tc>
          <w:tcPr>
            <w:tcW w:w="1274" w:type="dxa"/>
            <w:shd w:val="clear" w:color="auto" w:fill="auto"/>
            <w:vAlign w:val="center"/>
          </w:tcPr>
          <w:p w14:paraId="64885EB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5EA6A84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630414E7" w14:textId="77777777" w:rsidTr="00D1727D">
        <w:trPr>
          <w:trHeight w:val="737"/>
          <w:jc w:val="center"/>
        </w:trPr>
        <w:tc>
          <w:tcPr>
            <w:tcW w:w="995" w:type="dxa"/>
            <w:vMerge/>
            <w:vAlign w:val="center"/>
          </w:tcPr>
          <w:p w14:paraId="0BB10BCA"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221E0B6B"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2.2专业建设</w:t>
            </w:r>
          </w:p>
        </w:tc>
        <w:tc>
          <w:tcPr>
            <w:tcW w:w="1106" w:type="dxa"/>
            <w:shd w:val="clear" w:color="auto" w:fill="auto"/>
            <w:vAlign w:val="center"/>
          </w:tcPr>
          <w:p w14:paraId="75A8C2D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 xml:space="preserve">B2.2.1  </w:t>
            </w:r>
          </w:p>
        </w:tc>
        <w:tc>
          <w:tcPr>
            <w:tcW w:w="5516" w:type="dxa"/>
            <w:shd w:val="clear" w:color="auto" w:fill="auto"/>
            <w:vAlign w:val="center"/>
          </w:tcPr>
          <w:p w14:paraId="66478A12"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专业设置、专业建设与国家需要、区域经济社会发展及产业发展对应用型人才需求的契合情况</w:t>
            </w:r>
            <w:r>
              <w:rPr>
                <w:rFonts w:ascii="宋体" w:hAnsi="宋体" w:cs="宋体" w:hint="eastAsia"/>
                <w:kern w:val="0"/>
                <w:sz w:val="24"/>
                <w:szCs w:val="24"/>
              </w:rPr>
              <w:br/>
              <w:t>【必选】通过认证(评估)的专业</w:t>
            </w:r>
            <w:proofErr w:type="gramStart"/>
            <w:r>
              <w:rPr>
                <w:rFonts w:ascii="宋体" w:hAnsi="宋体" w:cs="宋体" w:hint="eastAsia"/>
                <w:kern w:val="0"/>
                <w:sz w:val="24"/>
                <w:szCs w:val="24"/>
              </w:rPr>
              <w:t>占专业</w:t>
            </w:r>
            <w:proofErr w:type="gramEnd"/>
            <w:r>
              <w:rPr>
                <w:rFonts w:ascii="宋体" w:hAnsi="宋体" w:cs="宋体" w:hint="eastAsia"/>
                <w:kern w:val="0"/>
                <w:sz w:val="24"/>
                <w:szCs w:val="24"/>
              </w:rPr>
              <w:t>总数的比例</w:t>
            </w:r>
            <w:r>
              <w:rPr>
                <w:rFonts w:ascii="宋体" w:hAnsi="宋体" w:cs="宋体" w:hint="eastAsia"/>
                <w:kern w:val="0"/>
                <w:sz w:val="24"/>
                <w:szCs w:val="24"/>
              </w:rPr>
              <w:br/>
              <w:t>【可选】近三年新增专业数及理由</w:t>
            </w:r>
            <w:r>
              <w:rPr>
                <w:rFonts w:ascii="宋体" w:hAnsi="宋体" w:cs="宋体" w:hint="eastAsia"/>
                <w:kern w:val="0"/>
                <w:sz w:val="24"/>
                <w:szCs w:val="24"/>
              </w:rPr>
              <w:br/>
              <w:t>【可选】近三年停招专业数及理由</w:t>
            </w:r>
          </w:p>
        </w:tc>
        <w:tc>
          <w:tcPr>
            <w:tcW w:w="1274" w:type="dxa"/>
            <w:shd w:val="clear" w:color="auto" w:fill="auto"/>
            <w:vAlign w:val="center"/>
          </w:tcPr>
          <w:p w14:paraId="6188B7F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5506805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7577060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722F857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241F621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4913084E" w14:textId="77777777" w:rsidTr="00D1727D">
        <w:trPr>
          <w:trHeight w:val="737"/>
          <w:jc w:val="center"/>
        </w:trPr>
        <w:tc>
          <w:tcPr>
            <w:tcW w:w="995" w:type="dxa"/>
            <w:vMerge/>
            <w:vAlign w:val="center"/>
          </w:tcPr>
          <w:p w14:paraId="2EA2D35C"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37934A69" w14:textId="77777777" w:rsidR="00AE5B22" w:rsidRDefault="00AE5B22" w:rsidP="00133399">
            <w:pPr>
              <w:widowControl/>
              <w:jc w:val="left"/>
              <w:rPr>
                <w:rFonts w:ascii="宋体" w:hAnsi="宋体" w:cs="宋体"/>
                <w:kern w:val="0"/>
                <w:sz w:val="24"/>
                <w:szCs w:val="24"/>
              </w:rPr>
            </w:pPr>
          </w:p>
        </w:tc>
        <w:tc>
          <w:tcPr>
            <w:tcW w:w="1106" w:type="dxa"/>
            <w:shd w:val="clear" w:color="auto" w:fill="auto"/>
            <w:vAlign w:val="center"/>
          </w:tcPr>
          <w:p w14:paraId="289A7DC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 xml:space="preserve">B2.2.2  </w:t>
            </w:r>
          </w:p>
        </w:tc>
        <w:tc>
          <w:tcPr>
            <w:tcW w:w="5516" w:type="dxa"/>
            <w:shd w:val="clear" w:color="auto" w:fill="auto"/>
            <w:vAlign w:val="center"/>
          </w:tcPr>
          <w:p w14:paraId="49D72643"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围绕产业链、创新链建立自主性、灵活性与规范性、稳定性相统一的专业设置管理体系和基于专业评估的专业动态调整机制情况</w:t>
            </w:r>
          </w:p>
        </w:tc>
        <w:tc>
          <w:tcPr>
            <w:tcW w:w="1274" w:type="dxa"/>
            <w:shd w:val="clear" w:color="auto" w:fill="auto"/>
            <w:vAlign w:val="center"/>
          </w:tcPr>
          <w:p w14:paraId="5DE3A75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0196932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08976ED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3484391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4F8F574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4F08CFED" w14:textId="77777777" w:rsidTr="00D1727D">
        <w:trPr>
          <w:trHeight w:val="737"/>
          <w:jc w:val="center"/>
        </w:trPr>
        <w:tc>
          <w:tcPr>
            <w:tcW w:w="995" w:type="dxa"/>
            <w:vMerge/>
            <w:vAlign w:val="center"/>
          </w:tcPr>
          <w:p w14:paraId="7A327698"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7CFC9263"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0088D2D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2.2.3 学校通过主辅修、</w:t>
            </w:r>
            <w:proofErr w:type="gramStart"/>
            <w:r>
              <w:rPr>
                <w:rFonts w:ascii="宋体" w:hAnsi="宋体" w:cs="宋体" w:hint="eastAsia"/>
                <w:kern w:val="0"/>
                <w:sz w:val="24"/>
                <w:szCs w:val="24"/>
              </w:rPr>
              <w:t>微专业</w:t>
            </w:r>
            <w:proofErr w:type="gramEnd"/>
            <w:r>
              <w:rPr>
                <w:rFonts w:ascii="宋体" w:hAnsi="宋体" w:cs="宋体" w:hint="eastAsia"/>
                <w:kern w:val="0"/>
                <w:sz w:val="24"/>
                <w:szCs w:val="24"/>
              </w:rPr>
              <w:t>和双学士学位培养等举措促进复合型人才培养情况</w:t>
            </w:r>
          </w:p>
        </w:tc>
        <w:tc>
          <w:tcPr>
            <w:tcW w:w="1274" w:type="dxa"/>
            <w:shd w:val="clear" w:color="auto" w:fill="auto"/>
            <w:vAlign w:val="center"/>
          </w:tcPr>
          <w:p w14:paraId="1C0CFA6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教务处          </w:t>
            </w:r>
          </w:p>
        </w:tc>
        <w:tc>
          <w:tcPr>
            <w:tcW w:w="1356" w:type="dxa"/>
            <w:shd w:val="clear" w:color="auto" w:fill="auto"/>
            <w:vAlign w:val="center"/>
          </w:tcPr>
          <w:p w14:paraId="38EE8CF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w:t>
            </w:r>
          </w:p>
        </w:tc>
        <w:tc>
          <w:tcPr>
            <w:tcW w:w="1356" w:type="dxa"/>
            <w:shd w:val="clear" w:color="auto" w:fill="auto"/>
            <w:vAlign w:val="center"/>
          </w:tcPr>
          <w:p w14:paraId="32A2E5B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孙  鹏</w:t>
            </w:r>
          </w:p>
        </w:tc>
        <w:tc>
          <w:tcPr>
            <w:tcW w:w="1274" w:type="dxa"/>
            <w:shd w:val="clear" w:color="auto" w:fill="auto"/>
            <w:vAlign w:val="center"/>
          </w:tcPr>
          <w:p w14:paraId="2E546B8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77AD50F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079DFD2F" w14:textId="77777777" w:rsidTr="00D1727D">
        <w:trPr>
          <w:trHeight w:val="737"/>
          <w:jc w:val="center"/>
        </w:trPr>
        <w:tc>
          <w:tcPr>
            <w:tcW w:w="995" w:type="dxa"/>
            <w:vMerge/>
            <w:vAlign w:val="center"/>
          </w:tcPr>
          <w:p w14:paraId="201DA505"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2C507634"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25D36403"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2.2.4 学校是否提供丰富的选课资源和灵活自主的选课方式以促进学生个性化发展</w:t>
            </w:r>
          </w:p>
        </w:tc>
        <w:tc>
          <w:tcPr>
            <w:tcW w:w="1274" w:type="dxa"/>
            <w:shd w:val="clear" w:color="auto" w:fill="auto"/>
            <w:vAlign w:val="center"/>
          </w:tcPr>
          <w:p w14:paraId="39B086A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4429A98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0D596E1F" w14:textId="77777777" w:rsidR="00AE5B22" w:rsidRDefault="00AE5B22" w:rsidP="00133399">
            <w:pPr>
              <w:widowControl/>
              <w:jc w:val="center"/>
              <w:rPr>
                <w:rFonts w:ascii="等线" w:eastAsia="等线" w:hAnsi="等线" w:cs="宋体"/>
                <w:kern w:val="0"/>
                <w:sz w:val="24"/>
                <w:szCs w:val="24"/>
              </w:rPr>
            </w:pPr>
            <w:r>
              <w:rPr>
                <w:rFonts w:ascii="等线" w:eastAsia="等线" w:hAnsi="等线" w:cs="宋体" w:hint="eastAsia"/>
                <w:kern w:val="0"/>
                <w:sz w:val="24"/>
                <w:szCs w:val="24"/>
              </w:rPr>
              <w:t>孙  鹏</w:t>
            </w:r>
          </w:p>
        </w:tc>
        <w:tc>
          <w:tcPr>
            <w:tcW w:w="1274" w:type="dxa"/>
            <w:shd w:val="clear" w:color="auto" w:fill="auto"/>
            <w:vAlign w:val="center"/>
          </w:tcPr>
          <w:p w14:paraId="3AE25914" w14:textId="77777777" w:rsidR="00AE5B22" w:rsidRDefault="00AE5B22" w:rsidP="00133399">
            <w:pPr>
              <w:widowControl/>
              <w:jc w:val="center"/>
              <w:rPr>
                <w:rFonts w:ascii="等线" w:eastAsia="等线" w:hAnsi="等线"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1880287D" w14:textId="77777777" w:rsidR="00AE5B22" w:rsidRDefault="00AE5B22" w:rsidP="00133399">
            <w:pPr>
              <w:widowControl/>
              <w:jc w:val="center"/>
              <w:rPr>
                <w:rFonts w:ascii="等线" w:eastAsia="等线" w:hAnsi="等线" w:cs="宋体"/>
                <w:kern w:val="0"/>
                <w:sz w:val="24"/>
                <w:szCs w:val="24"/>
              </w:rPr>
            </w:pPr>
            <w:r>
              <w:rPr>
                <w:rFonts w:ascii="宋体" w:hAnsi="宋体" w:cs="宋体" w:hint="eastAsia"/>
                <w:kern w:val="0"/>
                <w:sz w:val="24"/>
                <w:szCs w:val="24"/>
              </w:rPr>
              <w:t>陈剑峰</w:t>
            </w:r>
          </w:p>
        </w:tc>
      </w:tr>
      <w:tr w:rsidR="00AE5B22" w14:paraId="26683B76" w14:textId="77777777" w:rsidTr="00D1727D">
        <w:trPr>
          <w:trHeight w:val="737"/>
          <w:jc w:val="center"/>
        </w:trPr>
        <w:tc>
          <w:tcPr>
            <w:tcW w:w="995" w:type="dxa"/>
            <w:vMerge/>
            <w:vAlign w:val="center"/>
          </w:tcPr>
          <w:p w14:paraId="5306A946"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4198BAEC"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2.3实践教学</w:t>
            </w:r>
          </w:p>
        </w:tc>
        <w:tc>
          <w:tcPr>
            <w:tcW w:w="6622" w:type="dxa"/>
            <w:gridSpan w:val="2"/>
            <w:shd w:val="clear" w:color="auto" w:fill="auto"/>
            <w:vAlign w:val="center"/>
          </w:tcPr>
          <w:p w14:paraId="1B47B712"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2.3.1 强化实践育人、构建实践教学体系、推动实践教学改革情况</w:t>
            </w:r>
            <w:r>
              <w:rPr>
                <w:rFonts w:ascii="宋体" w:hAnsi="宋体" w:cs="宋体" w:hint="eastAsia"/>
                <w:kern w:val="0"/>
                <w:sz w:val="24"/>
                <w:szCs w:val="24"/>
              </w:rPr>
              <w:br/>
              <w:t>【必选】实践教学学分占总学分（学时）比例（人文社科类专业≥15%，理工农</w:t>
            </w:r>
            <w:proofErr w:type="gramStart"/>
            <w:r>
              <w:rPr>
                <w:rFonts w:ascii="宋体" w:hAnsi="宋体" w:cs="宋体" w:hint="eastAsia"/>
                <w:kern w:val="0"/>
                <w:sz w:val="24"/>
                <w:szCs w:val="24"/>
              </w:rPr>
              <w:t>医</w:t>
            </w:r>
            <w:proofErr w:type="gramEnd"/>
            <w:r>
              <w:rPr>
                <w:rFonts w:ascii="宋体" w:hAnsi="宋体" w:cs="宋体" w:hint="eastAsia"/>
                <w:kern w:val="0"/>
                <w:sz w:val="24"/>
                <w:szCs w:val="24"/>
              </w:rPr>
              <w:t>类专业≥25%）</w:t>
            </w:r>
            <w:r>
              <w:rPr>
                <w:rFonts w:ascii="宋体" w:hAnsi="宋体" w:cs="宋体" w:hint="eastAsia"/>
                <w:kern w:val="0"/>
                <w:sz w:val="24"/>
                <w:szCs w:val="24"/>
              </w:rPr>
              <w:br/>
              <w:t>【必选】国家级、省级实践教学基地（包括实验教学示范中心、虚拟仿真实验中心、临床教学培训示范中心、工程实践基地、农科教合作人才培养基地等）数</w:t>
            </w:r>
          </w:p>
        </w:tc>
        <w:tc>
          <w:tcPr>
            <w:tcW w:w="1274" w:type="dxa"/>
            <w:shd w:val="clear" w:color="auto" w:fill="auto"/>
            <w:vAlign w:val="center"/>
          </w:tcPr>
          <w:p w14:paraId="2946DE0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教务处         </w:t>
            </w:r>
          </w:p>
        </w:tc>
        <w:tc>
          <w:tcPr>
            <w:tcW w:w="1356" w:type="dxa"/>
            <w:shd w:val="clear" w:color="auto" w:fill="auto"/>
            <w:vAlign w:val="center"/>
          </w:tcPr>
          <w:p w14:paraId="1EC02D4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4D96A16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孙  鹏</w:t>
            </w:r>
          </w:p>
          <w:p w14:paraId="26BA389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5118F83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45F6C17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16E70E5E" w14:textId="77777777" w:rsidTr="00D1727D">
        <w:trPr>
          <w:trHeight w:val="737"/>
          <w:jc w:val="center"/>
        </w:trPr>
        <w:tc>
          <w:tcPr>
            <w:tcW w:w="995" w:type="dxa"/>
            <w:vMerge/>
            <w:vAlign w:val="center"/>
          </w:tcPr>
          <w:p w14:paraId="07BDD9D0"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1959C008" w14:textId="77777777" w:rsidR="00AE5B22" w:rsidRDefault="00AE5B22" w:rsidP="00133399">
            <w:pPr>
              <w:widowControl/>
              <w:jc w:val="left"/>
              <w:rPr>
                <w:rFonts w:ascii="宋体" w:hAnsi="宋体" w:cs="宋体"/>
                <w:kern w:val="0"/>
                <w:sz w:val="24"/>
                <w:szCs w:val="24"/>
              </w:rPr>
            </w:pPr>
          </w:p>
        </w:tc>
        <w:tc>
          <w:tcPr>
            <w:tcW w:w="1106" w:type="dxa"/>
            <w:shd w:val="clear" w:color="auto" w:fill="auto"/>
            <w:vAlign w:val="center"/>
          </w:tcPr>
          <w:p w14:paraId="2328A09D"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 xml:space="preserve">B2.3.2  </w:t>
            </w:r>
          </w:p>
        </w:tc>
        <w:tc>
          <w:tcPr>
            <w:tcW w:w="5516" w:type="dxa"/>
            <w:shd w:val="clear" w:color="auto" w:fill="auto"/>
            <w:vAlign w:val="center"/>
          </w:tcPr>
          <w:p w14:paraId="68A6793B"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学校与企业、行业单位共建实习实训基地情况</w:t>
            </w:r>
            <w:r>
              <w:rPr>
                <w:rFonts w:ascii="宋体" w:hAnsi="宋体" w:cs="宋体" w:hint="eastAsia"/>
                <w:kern w:val="0"/>
                <w:sz w:val="24"/>
                <w:szCs w:val="24"/>
              </w:rPr>
              <w:br/>
              <w:t>【可选】与行业企业共建的实验教学中心数</w:t>
            </w:r>
          </w:p>
        </w:tc>
        <w:tc>
          <w:tcPr>
            <w:tcW w:w="1274" w:type="dxa"/>
            <w:shd w:val="clear" w:color="auto" w:fill="auto"/>
            <w:vAlign w:val="center"/>
          </w:tcPr>
          <w:p w14:paraId="5585B03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04C6EBE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5E54CB4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7607D5E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25A71BE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44C59215" w14:textId="77777777" w:rsidTr="00D1727D">
        <w:trPr>
          <w:trHeight w:val="737"/>
          <w:jc w:val="center"/>
        </w:trPr>
        <w:tc>
          <w:tcPr>
            <w:tcW w:w="995" w:type="dxa"/>
            <w:vMerge/>
            <w:vAlign w:val="center"/>
          </w:tcPr>
          <w:p w14:paraId="391EF9A0"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745B41EB" w14:textId="77777777" w:rsidR="00AE5B22" w:rsidRDefault="00AE5B22" w:rsidP="00133399">
            <w:pPr>
              <w:widowControl/>
              <w:jc w:val="left"/>
              <w:rPr>
                <w:rFonts w:ascii="宋体" w:hAnsi="宋体" w:cs="宋体"/>
                <w:kern w:val="0"/>
                <w:sz w:val="24"/>
                <w:szCs w:val="24"/>
              </w:rPr>
            </w:pPr>
          </w:p>
        </w:tc>
        <w:tc>
          <w:tcPr>
            <w:tcW w:w="1106" w:type="dxa"/>
            <w:shd w:val="clear" w:color="auto" w:fill="auto"/>
            <w:vAlign w:val="center"/>
          </w:tcPr>
          <w:p w14:paraId="6BFCC98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 xml:space="preserve">B2.3.3  </w:t>
            </w:r>
          </w:p>
        </w:tc>
        <w:tc>
          <w:tcPr>
            <w:tcW w:w="5516" w:type="dxa"/>
            <w:shd w:val="clear" w:color="auto" w:fill="auto"/>
            <w:vAlign w:val="center"/>
          </w:tcPr>
          <w:p w14:paraId="5BCD5015"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毕业论文（设计）选题来自行业企业一线需要、实行校企“双导师”制情况及完成质量</w:t>
            </w:r>
            <w:r>
              <w:rPr>
                <w:rFonts w:ascii="宋体" w:hAnsi="宋体" w:cs="宋体" w:hint="eastAsia"/>
                <w:kern w:val="0"/>
                <w:sz w:val="24"/>
                <w:szCs w:val="24"/>
              </w:rPr>
              <w:br/>
              <w:t>【必选】以实验、实习、工程实践和社会调查等实践性工作为基础的毕业论文（设计）比例≥50%</w:t>
            </w:r>
            <w:r>
              <w:rPr>
                <w:rFonts w:ascii="宋体" w:hAnsi="宋体" w:cs="宋体" w:hint="eastAsia"/>
                <w:kern w:val="0"/>
                <w:sz w:val="24"/>
                <w:szCs w:val="24"/>
              </w:rPr>
              <w:br/>
              <w:t>【可选】毕业论文(设计)答辩前校外评审(“盲审”) 环节实施情况</w:t>
            </w:r>
          </w:p>
        </w:tc>
        <w:tc>
          <w:tcPr>
            <w:tcW w:w="1274" w:type="dxa"/>
            <w:shd w:val="clear" w:color="auto" w:fill="auto"/>
            <w:vAlign w:val="center"/>
          </w:tcPr>
          <w:p w14:paraId="6E862D7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教务处  </w:t>
            </w:r>
          </w:p>
        </w:tc>
        <w:tc>
          <w:tcPr>
            <w:tcW w:w="1356" w:type="dxa"/>
            <w:shd w:val="clear" w:color="auto" w:fill="auto"/>
            <w:vAlign w:val="center"/>
          </w:tcPr>
          <w:p w14:paraId="2C8A0C8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470FBE8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孙  鹏</w:t>
            </w:r>
          </w:p>
        </w:tc>
        <w:tc>
          <w:tcPr>
            <w:tcW w:w="1274" w:type="dxa"/>
            <w:shd w:val="clear" w:color="auto" w:fill="auto"/>
            <w:vAlign w:val="center"/>
          </w:tcPr>
          <w:p w14:paraId="420C59C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6EDD8F0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1D73694A" w14:textId="77777777" w:rsidTr="00D1727D">
        <w:trPr>
          <w:trHeight w:val="737"/>
          <w:jc w:val="center"/>
        </w:trPr>
        <w:tc>
          <w:tcPr>
            <w:tcW w:w="995" w:type="dxa"/>
            <w:vMerge/>
            <w:vAlign w:val="center"/>
          </w:tcPr>
          <w:p w14:paraId="6A81F77C"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1700314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2.4课堂教学</w:t>
            </w:r>
          </w:p>
        </w:tc>
        <w:tc>
          <w:tcPr>
            <w:tcW w:w="6622" w:type="dxa"/>
            <w:gridSpan w:val="2"/>
            <w:shd w:val="clear" w:color="auto" w:fill="auto"/>
            <w:vAlign w:val="center"/>
          </w:tcPr>
          <w:p w14:paraId="7D704E54"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2.4.1 实施“以学为中心、以教为主导”的课堂教学，开展以学生学习成果为导向的教学评价情况</w:t>
            </w:r>
          </w:p>
        </w:tc>
        <w:tc>
          <w:tcPr>
            <w:tcW w:w="1274" w:type="dxa"/>
            <w:shd w:val="clear" w:color="auto" w:fill="auto"/>
            <w:vAlign w:val="center"/>
          </w:tcPr>
          <w:p w14:paraId="5879FA4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5A83691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规划质量办</w:t>
            </w:r>
          </w:p>
        </w:tc>
        <w:tc>
          <w:tcPr>
            <w:tcW w:w="1356" w:type="dxa"/>
            <w:shd w:val="clear" w:color="auto" w:fill="auto"/>
            <w:vAlign w:val="center"/>
          </w:tcPr>
          <w:p w14:paraId="7E641F8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621B4FE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4CD4DEC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799EEE7C" w14:textId="77777777" w:rsidTr="00D1727D">
        <w:trPr>
          <w:trHeight w:val="737"/>
          <w:jc w:val="center"/>
        </w:trPr>
        <w:tc>
          <w:tcPr>
            <w:tcW w:w="995" w:type="dxa"/>
            <w:vMerge/>
            <w:vAlign w:val="center"/>
          </w:tcPr>
          <w:p w14:paraId="6F9AEC0F"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255EF3C9"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46BB3512"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2.4.2 推进信息技术与教学过程融合、加强信息化教学环境与资源建设情况</w:t>
            </w:r>
          </w:p>
        </w:tc>
        <w:tc>
          <w:tcPr>
            <w:tcW w:w="1274" w:type="dxa"/>
            <w:shd w:val="clear" w:color="auto" w:fill="auto"/>
            <w:vAlign w:val="center"/>
          </w:tcPr>
          <w:p w14:paraId="16EFBF3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06878C5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信息化办</w:t>
            </w:r>
          </w:p>
        </w:tc>
        <w:tc>
          <w:tcPr>
            <w:tcW w:w="1356" w:type="dxa"/>
            <w:shd w:val="clear" w:color="auto" w:fill="auto"/>
            <w:vAlign w:val="center"/>
          </w:tcPr>
          <w:p w14:paraId="19203DB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04EBD02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659E012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0FA73267" w14:textId="77777777" w:rsidTr="00D1727D">
        <w:trPr>
          <w:trHeight w:val="737"/>
          <w:jc w:val="center"/>
        </w:trPr>
        <w:tc>
          <w:tcPr>
            <w:tcW w:w="995" w:type="dxa"/>
            <w:vMerge/>
            <w:vAlign w:val="center"/>
          </w:tcPr>
          <w:p w14:paraId="61300986"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0AEA4AE6"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59481EA3"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2.4.3 建立健全教材管理机构和工作制度情况，依照教材审核选用标准和程序选用教材情况；推进马工程重点教材统一使用情况；教材选用工作是否出现负面问题及对负面问题的处理情况</w:t>
            </w:r>
            <w:r>
              <w:rPr>
                <w:rFonts w:ascii="宋体" w:hAnsi="宋体" w:cs="宋体" w:hint="eastAsia"/>
                <w:kern w:val="0"/>
                <w:sz w:val="24"/>
                <w:szCs w:val="24"/>
              </w:rPr>
              <w:br/>
              <w:t>【必选】使用马工程重点教材课程数量与学校应使用马工程重点教材课程数量的比例</w:t>
            </w:r>
            <w:r>
              <w:rPr>
                <w:rFonts w:ascii="宋体" w:hAnsi="宋体" w:cs="宋体" w:hint="eastAsia"/>
                <w:kern w:val="0"/>
                <w:sz w:val="24"/>
                <w:szCs w:val="24"/>
              </w:rPr>
              <w:br/>
              <w:t>【可选】近五年公开出版的单位专业教材数（教材数/本科专业数）</w:t>
            </w:r>
          </w:p>
        </w:tc>
        <w:tc>
          <w:tcPr>
            <w:tcW w:w="1274" w:type="dxa"/>
            <w:shd w:val="clear" w:color="auto" w:fill="auto"/>
            <w:vAlign w:val="center"/>
          </w:tcPr>
          <w:p w14:paraId="3ECC3F3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3CA0E47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03695C6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孙  鹏          朱  霞</w:t>
            </w:r>
          </w:p>
        </w:tc>
        <w:tc>
          <w:tcPr>
            <w:tcW w:w="1274" w:type="dxa"/>
            <w:shd w:val="clear" w:color="auto" w:fill="auto"/>
            <w:vAlign w:val="center"/>
          </w:tcPr>
          <w:p w14:paraId="7C0ADDF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47F1506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1F0D20B5" w14:textId="77777777" w:rsidTr="00D1727D">
        <w:trPr>
          <w:trHeight w:val="737"/>
          <w:jc w:val="center"/>
        </w:trPr>
        <w:tc>
          <w:tcPr>
            <w:tcW w:w="995" w:type="dxa"/>
            <w:vMerge/>
            <w:vAlign w:val="center"/>
          </w:tcPr>
          <w:p w14:paraId="1C4553DD"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2AAF12D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K2.5卓越培养</w:t>
            </w:r>
          </w:p>
        </w:tc>
        <w:tc>
          <w:tcPr>
            <w:tcW w:w="1106" w:type="dxa"/>
            <w:shd w:val="clear" w:color="auto" w:fill="auto"/>
            <w:vAlign w:val="center"/>
          </w:tcPr>
          <w:p w14:paraId="19727582"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2.5.1</w:t>
            </w:r>
          </w:p>
        </w:tc>
        <w:tc>
          <w:tcPr>
            <w:tcW w:w="5516" w:type="dxa"/>
            <w:shd w:val="clear" w:color="auto" w:fill="auto"/>
            <w:vAlign w:val="center"/>
          </w:tcPr>
          <w:p w14:paraId="5712C6E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K2 产教融合卓越人才培养模式改革及其实践效果</w:t>
            </w:r>
            <w:r>
              <w:rPr>
                <w:rFonts w:ascii="宋体" w:hAnsi="宋体" w:cs="宋体" w:hint="eastAsia"/>
                <w:kern w:val="0"/>
                <w:sz w:val="24"/>
                <w:szCs w:val="24"/>
              </w:rPr>
              <w:br/>
              <w:t>【可选】产学合作协同育人项目数</w:t>
            </w:r>
          </w:p>
        </w:tc>
        <w:tc>
          <w:tcPr>
            <w:tcW w:w="1274" w:type="dxa"/>
            <w:shd w:val="clear" w:color="auto" w:fill="auto"/>
            <w:vAlign w:val="center"/>
          </w:tcPr>
          <w:p w14:paraId="066675F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23C89F4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629468F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728BF90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7EDDD3A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30A5B8B0" w14:textId="77777777" w:rsidTr="00D1727D">
        <w:trPr>
          <w:trHeight w:val="737"/>
          <w:jc w:val="center"/>
        </w:trPr>
        <w:tc>
          <w:tcPr>
            <w:tcW w:w="995" w:type="dxa"/>
            <w:vMerge/>
            <w:vAlign w:val="center"/>
          </w:tcPr>
          <w:p w14:paraId="55AC8968"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572049D3"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0CBD04D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2.5.2 加强课程体系整体设计，优化公共课、专业基础课和专业课比例结构，提高课程建设规划性、系统性情况</w:t>
            </w:r>
            <w:r>
              <w:rPr>
                <w:rFonts w:ascii="宋体" w:hAnsi="宋体" w:cs="宋体" w:hint="eastAsia"/>
                <w:kern w:val="0"/>
                <w:sz w:val="24"/>
                <w:szCs w:val="24"/>
              </w:rPr>
              <w:br/>
              <w:t>【必选】本科生生均课程门数</w:t>
            </w:r>
            <w:r>
              <w:rPr>
                <w:rFonts w:ascii="宋体" w:hAnsi="宋体" w:cs="宋体" w:hint="eastAsia"/>
                <w:kern w:val="0"/>
                <w:sz w:val="24"/>
                <w:szCs w:val="24"/>
              </w:rPr>
              <w:br/>
              <w:t>【可选】与行业企业共建、共同讲授的课程数</w:t>
            </w:r>
          </w:p>
        </w:tc>
        <w:tc>
          <w:tcPr>
            <w:tcW w:w="1274" w:type="dxa"/>
            <w:shd w:val="clear" w:color="auto" w:fill="auto"/>
            <w:vAlign w:val="center"/>
          </w:tcPr>
          <w:p w14:paraId="4A6F4FC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2B54241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55F952E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孙  鹏 </w:t>
            </w:r>
          </w:p>
        </w:tc>
        <w:tc>
          <w:tcPr>
            <w:tcW w:w="1274" w:type="dxa"/>
            <w:shd w:val="clear" w:color="auto" w:fill="auto"/>
            <w:vAlign w:val="center"/>
          </w:tcPr>
          <w:p w14:paraId="58EF66B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7344C77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2209FEB6" w14:textId="77777777" w:rsidTr="00D1727D">
        <w:trPr>
          <w:trHeight w:val="737"/>
          <w:jc w:val="center"/>
        </w:trPr>
        <w:tc>
          <w:tcPr>
            <w:tcW w:w="995" w:type="dxa"/>
            <w:vMerge/>
            <w:vAlign w:val="center"/>
          </w:tcPr>
          <w:p w14:paraId="60AB0D47"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1D2958BA"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563D9BA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2.5.3 新工科、新农科、新医科、新文科建设以及围绕“培育高水平教学成果”开展教研教改项目建设的举措及实施成效</w:t>
            </w:r>
          </w:p>
        </w:tc>
        <w:tc>
          <w:tcPr>
            <w:tcW w:w="1274" w:type="dxa"/>
            <w:shd w:val="clear" w:color="auto" w:fill="auto"/>
            <w:vAlign w:val="center"/>
          </w:tcPr>
          <w:p w14:paraId="148A405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16D2690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2113DFD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朱  </w:t>
            </w:r>
            <w:proofErr w:type="gramStart"/>
            <w:r>
              <w:rPr>
                <w:rFonts w:ascii="宋体" w:hAnsi="宋体" w:cs="宋体" w:hint="eastAsia"/>
                <w:kern w:val="0"/>
                <w:sz w:val="24"/>
                <w:szCs w:val="24"/>
              </w:rPr>
              <w:t>霞</w:t>
            </w:r>
            <w:proofErr w:type="gramEnd"/>
            <w:r>
              <w:rPr>
                <w:rFonts w:ascii="宋体" w:hAnsi="宋体" w:cs="宋体" w:hint="eastAsia"/>
                <w:kern w:val="0"/>
                <w:sz w:val="24"/>
                <w:szCs w:val="24"/>
              </w:rPr>
              <w:t xml:space="preserve">        </w:t>
            </w:r>
          </w:p>
        </w:tc>
        <w:tc>
          <w:tcPr>
            <w:tcW w:w="1274" w:type="dxa"/>
            <w:shd w:val="clear" w:color="auto" w:fill="auto"/>
            <w:vAlign w:val="center"/>
          </w:tcPr>
          <w:p w14:paraId="127F6B6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3D48845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3F39809C" w14:textId="77777777" w:rsidTr="00D1727D">
        <w:trPr>
          <w:trHeight w:val="737"/>
          <w:jc w:val="center"/>
        </w:trPr>
        <w:tc>
          <w:tcPr>
            <w:tcW w:w="995" w:type="dxa"/>
            <w:vMerge/>
            <w:vAlign w:val="center"/>
          </w:tcPr>
          <w:p w14:paraId="747D3E51"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03CC9E18"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5BD9AB2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2.5.4 一流专业“双万计划”建设举措及成效</w:t>
            </w:r>
          </w:p>
        </w:tc>
        <w:tc>
          <w:tcPr>
            <w:tcW w:w="1274" w:type="dxa"/>
            <w:shd w:val="clear" w:color="auto" w:fill="auto"/>
            <w:vAlign w:val="center"/>
          </w:tcPr>
          <w:p w14:paraId="4887C5F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1BC37E6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35D5538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53F1D2D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7F32141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794B4A46" w14:textId="77777777" w:rsidTr="00D1727D">
        <w:trPr>
          <w:trHeight w:val="737"/>
          <w:jc w:val="center"/>
        </w:trPr>
        <w:tc>
          <w:tcPr>
            <w:tcW w:w="995" w:type="dxa"/>
            <w:vMerge/>
            <w:vAlign w:val="center"/>
          </w:tcPr>
          <w:p w14:paraId="1C07BAD0"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6F9684BE"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7C6F5C4A"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2.5.5 一流课程“双万计划”建设举措及成效</w:t>
            </w:r>
          </w:p>
        </w:tc>
        <w:tc>
          <w:tcPr>
            <w:tcW w:w="1274" w:type="dxa"/>
            <w:shd w:val="clear" w:color="auto" w:fill="auto"/>
            <w:vAlign w:val="center"/>
          </w:tcPr>
          <w:p w14:paraId="5734790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1314861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156829A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581369C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7BCCC26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1F7EBF51" w14:textId="77777777" w:rsidTr="00D1727D">
        <w:trPr>
          <w:trHeight w:val="737"/>
          <w:jc w:val="center"/>
        </w:trPr>
        <w:tc>
          <w:tcPr>
            <w:tcW w:w="995" w:type="dxa"/>
            <w:vMerge/>
            <w:vAlign w:val="center"/>
          </w:tcPr>
          <w:p w14:paraId="586D63AD"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7795D49D"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4A0A7309"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2.5.6 优秀教材建设举措及成效</w:t>
            </w:r>
          </w:p>
        </w:tc>
        <w:tc>
          <w:tcPr>
            <w:tcW w:w="1274" w:type="dxa"/>
            <w:shd w:val="clear" w:color="auto" w:fill="auto"/>
            <w:vAlign w:val="center"/>
          </w:tcPr>
          <w:p w14:paraId="0DEBFE9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31934E1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7B276A4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3225CA5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6ECF3DB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32C3357B" w14:textId="77777777" w:rsidTr="00D1727D">
        <w:trPr>
          <w:trHeight w:val="737"/>
          <w:jc w:val="center"/>
        </w:trPr>
        <w:tc>
          <w:tcPr>
            <w:tcW w:w="995" w:type="dxa"/>
            <w:vMerge/>
            <w:vAlign w:val="center"/>
          </w:tcPr>
          <w:p w14:paraId="5C7E3E65"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722C9CD4"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2.6创新创业教育</w:t>
            </w:r>
          </w:p>
        </w:tc>
        <w:tc>
          <w:tcPr>
            <w:tcW w:w="6622" w:type="dxa"/>
            <w:gridSpan w:val="2"/>
            <w:shd w:val="clear" w:color="auto" w:fill="auto"/>
            <w:vAlign w:val="center"/>
          </w:tcPr>
          <w:p w14:paraId="34895FB0"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2.6.1 创新创业教育工作体系与创新创业教育平台建设情况</w:t>
            </w:r>
          </w:p>
        </w:tc>
        <w:tc>
          <w:tcPr>
            <w:tcW w:w="1274" w:type="dxa"/>
            <w:shd w:val="clear" w:color="auto" w:fill="auto"/>
            <w:vAlign w:val="center"/>
          </w:tcPr>
          <w:p w14:paraId="1528A15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52C2DF4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学生处、创新创业学院</w:t>
            </w:r>
          </w:p>
        </w:tc>
        <w:tc>
          <w:tcPr>
            <w:tcW w:w="1356" w:type="dxa"/>
            <w:shd w:val="clear" w:color="auto" w:fill="auto"/>
            <w:vAlign w:val="center"/>
          </w:tcPr>
          <w:p w14:paraId="18FD4C2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485EB94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74F6951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0B77B482" w14:textId="77777777" w:rsidTr="00D1727D">
        <w:trPr>
          <w:trHeight w:val="737"/>
          <w:jc w:val="center"/>
        </w:trPr>
        <w:tc>
          <w:tcPr>
            <w:tcW w:w="995" w:type="dxa"/>
            <w:vMerge/>
            <w:vAlign w:val="center"/>
          </w:tcPr>
          <w:p w14:paraId="05E76F27"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1A9FD8E0"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014FDB93"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2.6.2 将创新创业教育贯穿于人才培养全过程、融入专业教育的举措与成效</w:t>
            </w:r>
          </w:p>
        </w:tc>
        <w:tc>
          <w:tcPr>
            <w:tcW w:w="1274" w:type="dxa"/>
            <w:shd w:val="clear" w:color="auto" w:fill="auto"/>
            <w:vAlign w:val="center"/>
          </w:tcPr>
          <w:p w14:paraId="6FA753D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01485D3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学生处、创新创业学院</w:t>
            </w:r>
          </w:p>
        </w:tc>
        <w:tc>
          <w:tcPr>
            <w:tcW w:w="1356" w:type="dxa"/>
            <w:shd w:val="clear" w:color="auto" w:fill="auto"/>
            <w:vAlign w:val="center"/>
          </w:tcPr>
          <w:p w14:paraId="502CBA9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5EFFABE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117332F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40213036" w14:textId="77777777" w:rsidTr="00D1727D">
        <w:trPr>
          <w:trHeight w:val="737"/>
          <w:jc w:val="center"/>
        </w:trPr>
        <w:tc>
          <w:tcPr>
            <w:tcW w:w="995" w:type="dxa"/>
            <w:vMerge/>
            <w:vAlign w:val="center"/>
          </w:tcPr>
          <w:p w14:paraId="0A54933B"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69A0F428"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5EC3856F"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2.6.3 学生参与创新创业教育积极性及创新创业教育成果</w:t>
            </w:r>
            <w:r>
              <w:rPr>
                <w:rFonts w:ascii="宋体" w:hAnsi="宋体" w:cs="宋体" w:hint="eastAsia"/>
                <w:kern w:val="0"/>
                <w:sz w:val="24"/>
                <w:szCs w:val="24"/>
              </w:rPr>
              <w:br/>
              <w:t>【必选】本科生参加各级各</w:t>
            </w:r>
            <w:proofErr w:type="gramStart"/>
            <w:r>
              <w:rPr>
                <w:rFonts w:ascii="宋体" w:hAnsi="宋体" w:cs="宋体" w:hint="eastAsia"/>
                <w:kern w:val="0"/>
                <w:sz w:val="24"/>
                <w:szCs w:val="24"/>
              </w:rPr>
              <w:t>类创新</w:t>
            </w:r>
            <w:proofErr w:type="gramEnd"/>
            <w:r>
              <w:rPr>
                <w:rFonts w:ascii="宋体" w:hAnsi="宋体" w:cs="宋体" w:hint="eastAsia"/>
                <w:kern w:val="0"/>
                <w:sz w:val="24"/>
                <w:szCs w:val="24"/>
              </w:rPr>
              <w:t>创业实践活动人数及比例</w:t>
            </w:r>
            <w:r>
              <w:rPr>
                <w:rFonts w:ascii="宋体" w:hAnsi="宋体" w:cs="宋体" w:hint="eastAsia"/>
                <w:kern w:val="0"/>
                <w:sz w:val="24"/>
                <w:szCs w:val="24"/>
              </w:rPr>
              <w:br/>
              <w:t>【必选】“互联网+”大学生创新创业大赛获奖数</w:t>
            </w:r>
            <w:r>
              <w:rPr>
                <w:rFonts w:ascii="宋体" w:hAnsi="宋体" w:cs="宋体" w:hint="eastAsia"/>
                <w:kern w:val="0"/>
                <w:sz w:val="24"/>
                <w:szCs w:val="24"/>
              </w:rPr>
              <w:br/>
              <w:t>【可选】省级以上学科竞赛获奖学生人次数占学生总数的比例</w:t>
            </w:r>
          </w:p>
        </w:tc>
        <w:tc>
          <w:tcPr>
            <w:tcW w:w="1274" w:type="dxa"/>
            <w:shd w:val="clear" w:color="auto" w:fill="auto"/>
            <w:vAlign w:val="center"/>
          </w:tcPr>
          <w:p w14:paraId="0DE2EA8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554C633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学生处、创新创业学院</w:t>
            </w:r>
          </w:p>
        </w:tc>
        <w:tc>
          <w:tcPr>
            <w:tcW w:w="1356" w:type="dxa"/>
            <w:shd w:val="clear" w:color="auto" w:fill="auto"/>
            <w:vAlign w:val="center"/>
          </w:tcPr>
          <w:p w14:paraId="6E87C9F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6A5CDCE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07937CA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6A2FF9B8" w14:textId="77777777" w:rsidTr="00D1727D">
        <w:trPr>
          <w:trHeight w:val="737"/>
          <w:jc w:val="center"/>
        </w:trPr>
        <w:tc>
          <w:tcPr>
            <w:tcW w:w="995" w:type="dxa"/>
            <w:vMerge w:val="restart"/>
            <w:shd w:val="clear" w:color="auto" w:fill="auto"/>
            <w:vAlign w:val="center"/>
          </w:tcPr>
          <w:p w14:paraId="54436DE5"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lastRenderedPageBreak/>
              <w:t>3.教学资源与利用</w:t>
            </w:r>
          </w:p>
        </w:tc>
        <w:tc>
          <w:tcPr>
            <w:tcW w:w="1414" w:type="dxa"/>
            <w:vMerge w:val="restart"/>
            <w:shd w:val="clear" w:color="auto" w:fill="auto"/>
            <w:vAlign w:val="center"/>
          </w:tcPr>
          <w:p w14:paraId="39DBC1B5"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3.2资源建设</w:t>
            </w:r>
          </w:p>
        </w:tc>
        <w:tc>
          <w:tcPr>
            <w:tcW w:w="1106" w:type="dxa"/>
            <w:shd w:val="clear" w:color="auto" w:fill="auto"/>
            <w:vAlign w:val="center"/>
          </w:tcPr>
          <w:p w14:paraId="3EA31C9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 3.2.1</w:t>
            </w:r>
          </w:p>
        </w:tc>
        <w:tc>
          <w:tcPr>
            <w:tcW w:w="5516" w:type="dxa"/>
            <w:shd w:val="clear" w:color="auto" w:fill="auto"/>
            <w:vAlign w:val="center"/>
          </w:tcPr>
          <w:p w14:paraId="128C8C8C"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行业企业课程资源库、真实项目案例库建设及共享情况</w:t>
            </w:r>
          </w:p>
        </w:tc>
        <w:tc>
          <w:tcPr>
            <w:tcW w:w="1274" w:type="dxa"/>
            <w:shd w:val="clear" w:color="auto" w:fill="auto"/>
            <w:vAlign w:val="center"/>
          </w:tcPr>
          <w:p w14:paraId="34F8997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40247CC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52D4364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3234683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1F8FC97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1A648DF3" w14:textId="77777777" w:rsidTr="00D1727D">
        <w:trPr>
          <w:trHeight w:val="737"/>
          <w:jc w:val="center"/>
        </w:trPr>
        <w:tc>
          <w:tcPr>
            <w:tcW w:w="995" w:type="dxa"/>
            <w:vMerge/>
            <w:vAlign w:val="center"/>
          </w:tcPr>
          <w:p w14:paraId="4D8C09D8"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106282EE" w14:textId="77777777" w:rsidR="00AE5B22" w:rsidRDefault="00AE5B22" w:rsidP="00133399">
            <w:pPr>
              <w:widowControl/>
              <w:jc w:val="left"/>
              <w:rPr>
                <w:rFonts w:ascii="宋体" w:hAnsi="宋体" w:cs="宋体"/>
                <w:kern w:val="0"/>
                <w:sz w:val="24"/>
                <w:szCs w:val="24"/>
              </w:rPr>
            </w:pPr>
          </w:p>
        </w:tc>
        <w:tc>
          <w:tcPr>
            <w:tcW w:w="1106" w:type="dxa"/>
            <w:shd w:val="clear" w:color="auto" w:fill="auto"/>
            <w:vAlign w:val="center"/>
          </w:tcPr>
          <w:p w14:paraId="2E45A7AC"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 3.2.2</w:t>
            </w:r>
          </w:p>
        </w:tc>
        <w:tc>
          <w:tcPr>
            <w:tcW w:w="5516" w:type="dxa"/>
            <w:shd w:val="clear" w:color="auto" w:fill="auto"/>
            <w:vAlign w:val="center"/>
          </w:tcPr>
          <w:p w14:paraId="413E48B3"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面向行业企业实际、产业发展需要的应用型教材建设情况</w:t>
            </w:r>
          </w:p>
        </w:tc>
        <w:tc>
          <w:tcPr>
            <w:tcW w:w="1274" w:type="dxa"/>
            <w:shd w:val="clear" w:color="auto" w:fill="auto"/>
            <w:vAlign w:val="center"/>
          </w:tcPr>
          <w:p w14:paraId="0D77E55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4BA67DD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4D37952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6860C08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62C77F1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629D3D9C" w14:textId="77777777" w:rsidTr="00D1727D">
        <w:trPr>
          <w:trHeight w:val="737"/>
          <w:jc w:val="center"/>
        </w:trPr>
        <w:tc>
          <w:tcPr>
            <w:tcW w:w="995" w:type="dxa"/>
            <w:vMerge/>
            <w:vAlign w:val="center"/>
          </w:tcPr>
          <w:p w14:paraId="1EA653E8"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6DEDC0B2" w14:textId="77777777" w:rsidR="00AE5B22" w:rsidRDefault="00AE5B22" w:rsidP="00133399">
            <w:pPr>
              <w:widowControl/>
              <w:jc w:val="left"/>
              <w:rPr>
                <w:rFonts w:ascii="宋体" w:hAnsi="宋体" w:cs="宋体"/>
                <w:kern w:val="0"/>
                <w:sz w:val="24"/>
                <w:szCs w:val="24"/>
              </w:rPr>
            </w:pPr>
          </w:p>
        </w:tc>
        <w:tc>
          <w:tcPr>
            <w:tcW w:w="1106" w:type="dxa"/>
            <w:shd w:val="clear" w:color="auto" w:fill="auto"/>
            <w:vAlign w:val="center"/>
          </w:tcPr>
          <w:p w14:paraId="55066F90"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3.2.3</w:t>
            </w:r>
          </w:p>
        </w:tc>
        <w:tc>
          <w:tcPr>
            <w:tcW w:w="5516" w:type="dxa"/>
            <w:shd w:val="clear" w:color="auto" w:fill="auto"/>
            <w:vAlign w:val="center"/>
          </w:tcPr>
          <w:p w14:paraId="72F2CDBD"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适应“互联网+”课程教学需要的智慧教室、智能实验室等教学设施和条件建设及使用效果</w:t>
            </w:r>
          </w:p>
        </w:tc>
        <w:tc>
          <w:tcPr>
            <w:tcW w:w="1274" w:type="dxa"/>
            <w:shd w:val="clear" w:color="auto" w:fill="auto"/>
            <w:vAlign w:val="center"/>
          </w:tcPr>
          <w:p w14:paraId="67CBB11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教务处             </w:t>
            </w:r>
          </w:p>
        </w:tc>
        <w:tc>
          <w:tcPr>
            <w:tcW w:w="1356" w:type="dxa"/>
            <w:shd w:val="clear" w:color="auto" w:fill="auto"/>
            <w:vAlign w:val="center"/>
          </w:tcPr>
          <w:p w14:paraId="0C567D4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6D10DB2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3AB4DA5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4727F2D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09575979" w14:textId="77777777" w:rsidTr="00D1727D">
        <w:trPr>
          <w:trHeight w:val="737"/>
          <w:jc w:val="center"/>
        </w:trPr>
        <w:tc>
          <w:tcPr>
            <w:tcW w:w="995" w:type="dxa"/>
            <w:vMerge/>
            <w:vAlign w:val="center"/>
          </w:tcPr>
          <w:p w14:paraId="45517964"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61AAC47F" w14:textId="77777777" w:rsidR="00AE5B22" w:rsidRDefault="00AE5B22" w:rsidP="00133399">
            <w:pPr>
              <w:widowControl/>
              <w:jc w:val="left"/>
              <w:rPr>
                <w:rFonts w:ascii="宋体" w:hAnsi="宋体" w:cs="宋体"/>
                <w:kern w:val="0"/>
                <w:sz w:val="24"/>
                <w:szCs w:val="24"/>
              </w:rPr>
            </w:pPr>
          </w:p>
        </w:tc>
        <w:tc>
          <w:tcPr>
            <w:tcW w:w="1106" w:type="dxa"/>
            <w:shd w:val="clear" w:color="auto" w:fill="auto"/>
            <w:vAlign w:val="center"/>
          </w:tcPr>
          <w:p w14:paraId="6F412DCD"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3.2.4</w:t>
            </w:r>
          </w:p>
        </w:tc>
        <w:tc>
          <w:tcPr>
            <w:tcW w:w="5516" w:type="dxa"/>
            <w:shd w:val="clear" w:color="auto" w:fill="auto"/>
            <w:vAlign w:val="center"/>
          </w:tcPr>
          <w:p w14:paraId="3287005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K2 产业技术发展成果、产学研合作项目转化为教学资源情况</w:t>
            </w:r>
          </w:p>
        </w:tc>
        <w:tc>
          <w:tcPr>
            <w:tcW w:w="1274" w:type="dxa"/>
            <w:shd w:val="clear" w:color="auto" w:fill="auto"/>
            <w:vAlign w:val="center"/>
          </w:tcPr>
          <w:p w14:paraId="0025E96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497799F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科研处</w:t>
            </w:r>
          </w:p>
        </w:tc>
        <w:tc>
          <w:tcPr>
            <w:tcW w:w="1356" w:type="dxa"/>
            <w:shd w:val="clear" w:color="auto" w:fill="auto"/>
            <w:vAlign w:val="center"/>
          </w:tcPr>
          <w:p w14:paraId="0C5A5D2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01B4101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73D9E5F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581912A1" w14:textId="77777777" w:rsidTr="00D1727D">
        <w:trPr>
          <w:trHeight w:val="737"/>
          <w:jc w:val="center"/>
        </w:trPr>
        <w:tc>
          <w:tcPr>
            <w:tcW w:w="995" w:type="dxa"/>
            <w:vMerge w:val="restart"/>
            <w:shd w:val="clear" w:color="auto" w:fill="auto"/>
            <w:vAlign w:val="center"/>
          </w:tcPr>
          <w:p w14:paraId="7710385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4.教师队伍</w:t>
            </w:r>
          </w:p>
        </w:tc>
        <w:tc>
          <w:tcPr>
            <w:tcW w:w="1414" w:type="dxa"/>
            <w:vMerge w:val="restart"/>
            <w:shd w:val="clear" w:color="auto" w:fill="auto"/>
            <w:vAlign w:val="center"/>
          </w:tcPr>
          <w:p w14:paraId="444F5DF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4.1师德师风</w:t>
            </w:r>
          </w:p>
        </w:tc>
        <w:tc>
          <w:tcPr>
            <w:tcW w:w="6622" w:type="dxa"/>
            <w:gridSpan w:val="2"/>
            <w:shd w:val="clear" w:color="auto" w:fill="auto"/>
            <w:vAlign w:val="center"/>
          </w:tcPr>
          <w:p w14:paraId="33D3C0B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4.1.1 保障把教师思想政治建设放在首位、把师德师风作为评价教师的第一标准，强化师德教育、加强师德宣传、严格考核管理、加强制度建设，落实师德考核贯穿于教育教学全过程等方面的情况</w:t>
            </w:r>
          </w:p>
        </w:tc>
        <w:tc>
          <w:tcPr>
            <w:tcW w:w="1274" w:type="dxa"/>
            <w:shd w:val="clear" w:color="auto" w:fill="auto"/>
            <w:vAlign w:val="center"/>
          </w:tcPr>
          <w:p w14:paraId="5D940D7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教师工作部</w:t>
            </w:r>
          </w:p>
        </w:tc>
        <w:tc>
          <w:tcPr>
            <w:tcW w:w="1356" w:type="dxa"/>
            <w:shd w:val="clear" w:color="auto" w:fill="auto"/>
            <w:vAlign w:val="center"/>
          </w:tcPr>
          <w:p w14:paraId="13D616F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人事组织处、宣传部</w:t>
            </w:r>
          </w:p>
        </w:tc>
        <w:tc>
          <w:tcPr>
            <w:tcW w:w="1356" w:type="dxa"/>
            <w:shd w:val="clear" w:color="auto" w:fill="auto"/>
            <w:vAlign w:val="center"/>
          </w:tcPr>
          <w:p w14:paraId="173B5E5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黄晓星</w:t>
            </w:r>
          </w:p>
        </w:tc>
        <w:tc>
          <w:tcPr>
            <w:tcW w:w="1274" w:type="dxa"/>
            <w:shd w:val="clear" w:color="auto" w:fill="auto"/>
            <w:vAlign w:val="center"/>
          </w:tcPr>
          <w:p w14:paraId="5B9FF9D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p>
        </w:tc>
        <w:tc>
          <w:tcPr>
            <w:tcW w:w="1274" w:type="dxa"/>
            <w:shd w:val="clear" w:color="auto" w:fill="auto"/>
            <w:vAlign w:val="center"/>
          </w:tcPr>
          <w:p w14:paraId="233F8D3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江彦桥</w:t>
            </w:r>
            <w:r>
              <w:rPr>
                <w:rFonts w:ascii="宋体" w:hAnsi="宋体" w:cs="宋体" w:hint="eastAsia"/>
                <w:kern w:val="0"/>
                <w:sz w:val="24"/>
                <w:szCs w:val="24"/>
              </w:rPr>
              <w:br/>
            </w:r>
            <w:proofErr w:type="gramStart"/>
            <w:r>
              <w:rPr>
                <w:rFonts w:ascii="宋体" w:hAnsi="宋体" w:cs="宋体" w:hint="eastAsia"/>
                <w:kern w:val="0"/>
                <w:sz w:val="24"/>
                <w:szCs w:val="24"/>
              </w:rPr>
              <w:t>朱瑞庭</w:t>
            </w:r>
            <w:proofErr w:type="gramEnd"/>
          </w:p>
        </w:tc>
      </w:tr>
      <w:tr w:rsidR="00AE5B22" w14:paraId="505C88A0" w14:textId="77777777" w:rsidTr="00D1727D">
        <w:trPr>
          <w:trHeight w:val="737"/>
          <w:jc w:val="center"/>
        </w:trPr>
        <w:tc>
          <w:tcPr>
            <w:tcW w:w="995" w:type="dxa"/>
            <w:vMerge/>
            <w:vAlign w:val="center"/>
          </w:tcPr>
          <w:p w14:paraId="54EC854D"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10C2BA82"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1979D769"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4.1.2 教师在争做“四有”好老师、四个“引路人”，自觉遵守《新时代高校教师职业行为十项准则》等方面的情况</w:t>
            </w:r>
          </w:p>
        </w:tc>
        <w:tc>
          <w:tcPr>
            <w:tcW w:w="1274" w:type="dxa"/>
            <w:shd w:val="clear" w:color="auto" w:fill="auto"/>
            <w:vAlign w:val="center"/>
          </w:tcPr>
          <w:p w14:paraId="724983E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人事组织处</w:t>
            </w:r>
          </w:p>
        </w:tc>
        <w:tc>
          <w:tcPr>
            <w:tcW w:w="1356" w:type="dxa"/>
            <w:shd w:val="clear" w:color="auto" w:fill="auto"/>
            <w:vAlign w:val="center"/>
          </w:tcPr>
          <w:p w14:paraId="0955131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356" w:type="dxa"/>
            <w:shd w:val="clear" w:color="auto" w:fill="auto"/>
            <w:vAlign w:val="center"/>
          </w:tcPr>
          <w:p w14:paraId="1FC98C8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黄晓星</w:t>
            </w:r>
          </w:p>
        </w:tc>
        <w:tc>
          <w:tcPr>
            <w:tcW w:w="1274" w:type="dxa"/>
            <w:shd w:val="clear" w:color="auto" w:fill="auto"/>
            <w:vAlign w:val="center"/>
          </w:tcPr>
          <w:p w14:paraId="1221F67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p>
        </w:tc>
        <w:tc>
          <w:tcPr>
            <w:tcW w:w="1274" w:type="dxa"/>
            <w:shd w:val="clear" w:color="auto" w:fill="auto"/>
            <w:vAlign w:val="center"/>
          </w:tcPr>
          <w:p w14:paraId="3BF8BC4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江彦桥</w:t>
            </w:r>
            <w:r>
              <w:rPr>
                <w:rFonts w:ascii="宋体" w:hAnsi="宋体" w:cs="宋体" w:hint="eastAsia"/>
                <w:kern w:val="0"/>
                <w:sz w:val="24"/>
                <w:szCs w:val="24"/>
              </w:rPr>
              <w:br/>
            </w:r>
            <w:proofErr w:type="gramStart"/>
            <w:r>
              <w:rPr>
                <w:rFonts w:ascii="宋体" w:hAnsi="宋体" w:cs="宋体" w:hint="eastAsia"/>
                <w:kern w:val="0"/>
                <w:sz w:val="24"/>
                <w:szCs w:val="24"/>
              </w:rPr>
              <w:t>朱瑞庭</w:t>
            </w:r>
            <w:proofErr w:type="gramEnd"/>
          </w:p>
        </w:tc>
      </w:tr>
      <w:tr w:rsidR="00AE5B22" w14:paraId="396C4AB3" w14:textId="77777777" w:rsidTr="00D1727D">
        <w:trPr>
          <w:trHeight w:val="737"/>
          <w:jc w:val="center"/>
        </w:trPr>
        <w:tc>
          <w:tcPr>
            <w:tcW w:w="995" w:type="dxa"/>
            <w:vMerge/>
            <w:vAlign w:val="center"/>
          </w:tcPr>
          <w:p w14:paraId="08F233E0"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4EBCD25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4.2教学能力</w:t>
            </w:r>
          </w:p>
        </w:tc>
        <w:tc>
          <w:tcPr>
            <w:tcW w:w="1106" w:type="dxa"/>
            <w:shd w:val="clear" w:color="auto" w:fill="auto"/>
            <w:vAlign w:val="center"/>
          </w:tcPr>
          <w:p w14:paraId="3CDF509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 4.2.1</w:t>
            </w:r>
          </w:p>
        </w:tc>
        <w:tc>
          <w:tcPr>
            <w:tcW w:w="5516" w:type="dxa"/>
            <w:shd w:val="clear" w:color="auto" w:fill="auto"/>
            <w:vAlign w:val="center"/>
          </w:tcPr>
          <w:p w14:paraId="5E24898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专任教师的专业水平、教学能力、产学研用能力</w:t>
            </w:r>
            <w:r>
              <w:rPr>
                <w:rFonts w:ascii="宋体" w:hAnsi="宋体" w:cs="宋体" w:hint="eastAsia"/>
                <w:kern w:val="0"/>
                <w:sz w:val="24"/>
                <w:szCs w:val="24"/>
              </w:rPr>
              <w:br/>
              <w:t>【可选】省级及以上教学竞赛获奖情况</w:t>
            </w:r>
          </w:p>
        </w:tc>
        <w:tc>
          <w:tcPr>
            <w:tcW w:w="1274" w:type="dxa"/>
            <w:shd w:val="clear" w:color="auto" w:fill="auto"/>
            <w:vAlign w:val="center"/>
          </w:tcPr>
          <w:p w14:paraId="3ABCC88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人事组织处</w:t>
            </w:r>
          </w:p>
        </w:tc>
        <w:tc>
          <w:tcPr>
            <w:tcW w:w="1356" w:type="dxa"/>
            <w:shd w:val="clear" w:color="auto" w:fill="auto"/>
            <w:vAlign w:val="center"/>
          </w:tcPr>
          <w:p w14:paraId="7764A2C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6AC582A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黄晓星</w:t>
            </w:r>
          </w:p>
        </w:tc>
        <w:tc>
          <w:tcPr>
            <w:tcW w:w="1274" w:type="dxa"/>
            <w:shd w:val="clear" w:color="auto" w:fill="auto"/>
            <w:vAlign w:val="center"/>
          </w:tcPr>
          <w:p w14:paraId="36335E0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p>
        </w:tc>
        <w:tc>
          <w:tcPr>
            <w:tcW w:w="1274" w:type="dxa"/>
            <w:shd w:val="clear" w:color="auto" w:fill="auto"/>
            <w:vAlign w:val="center"/>
          </w:tcPr>
          <w:p w14:paraId="6BABD08B"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p>
        </w:tc>
      </w:tr>
      <w:tr w:rsidR="00AE5B22" w14:paraId="2DDB7EFC" w14:textId="77777777" w:rsidTr="00D1727D">
        <w:trPr>
          <w:trHeight w:val="737"/>
          <w:jc w:val="center"/>
        </w:trPr>
        <w:tc>
          <w:tcPr>
            <w:tcW w:w="995" w:type="dxa"/>
            <w:vMerge/>
            <w:vAlign w:val="center"/>
          </w:tcPr>
          <w:p w14:paraId="0A7A8594"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19633C5C"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0F0F54BD"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4.2.2 提升教师教书育人能力和水平的措施</w:t>
            </w:r>
          </w:p>
        </w:tc>
        <w:tc>
          <w:tcPr>
            <w:tcW w:w="1274" w:type="dxa"/>
            <w:shd w:val="clear" w:color="auto" w:fill="auto"/>
            <w:vAlign w:val="center"/>
          </w:tcPr>
          <w:p w14:paraId="5A329CC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62B5F22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人事组织处</w:t>
            </w:r>
          </w:p>
        </w:tc>
        <w:tc>
          <w:tcPr>
            <w:tcW w:w="1356" w:type="dxa"/>
            <w:shd w:val="clear" w:color="auto" w:fill="auto"/>
            <w:vAlign w:val="center"/>
          </w:tcPr>
          <w:p w14:paraId="7918D82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492848C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297CA53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215FC0B8" w14:textId="77777777" w:rsidTr="00D1727D">
        <w:trPr>
          <w:trHeight w:val="737"/>
          <w:jc w:val="center"/>
        </w:trPr>
        <w:tc>
          <w:tcPr>
            <w:tcW w:w="995" w:type="dxa"/>
            <w:vMerge/>
            <w:vAlign w:val="center"/>
          </w:tcPr>
          <w:p w14:paraId="58A34603"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0AC1D15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4.3教学投入</w:t>
            </w:r>
          </w:p>
        </w:tc>
        <w:tc>
          <w:tcPr>
            <w:tcW w:w="6622" w:type="dxa"/>
            <w:gridSpan w:val="2"/>
            <w:shd w:val="clear" w:color="auto" w:fill="auto"/>
            <w:vAlign w:val="center"/>
          </w:tcPr>
          <w:p w14:paraId="48888777"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4.3.1 教师投入教学、教授全员为本科生授课的激励与约束机制建立情况及实施效果</w:t>
            </w:r>
            <w:r>
              <w:rPr>
                <w:rFonts w:ascii="宋体" w:hAnsi="宋体" w:cs="宋体" w:hint="eastAsia"/>
                <w:kern w:val="0"/>
                <w:sz w:val="24"/>
                <w:szCs w:val="24"/>
              </w:rPr>
              <w:br/>
              <w:t>【必选】教授主讲本科课程学时数占开课课程总学时数的比值/教授占专任教师总数的比值</w:t>
            </w:r>
          </w:p>
        </w:tc>
        <w:tc>
          <w:tcPr>
            <w:tcW w:w="1274" w:type="dxa"/>
            <w:shd w:val="clear" w:color="auto" w:fill="auto"/>
            <w:vAlign w:val="center"/>
          </w:tcPr>
          <w:p w14:paraId="38C1B50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人事组织处          </w:t>
            </w:r>
          </w:p>
        </w:tc>
        <w:tc>
          <w:tcPr>
            <w:tcW w:w="1356" w:type="dxa"/>
            <w:shd w:val="clear" w:color="auto" w:fill="auto"/>
            <w:vAlign w:val="center"/>
          </w:tcPr>
          <w:p w14:paraId="7A4B7ED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3D4F385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朱燕莉</w:t>
            </w:r>
          </w:p>
        </w:tc>
        <w:tc>
          <w:tcPr>
            <w:tcW w:w="1274" w:type="dxa"/>
            <w:shd w:val="clear" w:color="auto" w:fill="auto"/>
            <w:vAlign w:val="center"/>
          </w:tcPr>
          <w:p w14:paraId="2330F08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p>
        </w:tc>
        <w:tc>
          <w:tcPr>
            <w:tcW w:w="1274" w:type="dxa"/>
            <w:shd w:val="clear" w:color="auto" w:fill="auto"/>
            <w:vAlign w:val="center"/>
          </w:tcPr>
          <w:p w14:paraId="2787D76A"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p>
        </w:tc>
      </w:tr>
      <w:tr w:rsidR="00AE5B22" w14:paraId="2426BB96" w14:textId="77777777" w:rsidTr="00D1727D">
        <w:trPr>
          <w:trHeight w:val="737"/>
          <w:jc w:val="center"/>
        </w:trPr>
        <w:tc>
          <w:tcPr>
            <w:tcW w:w="995" w:type="dxa"/>
            <w:vMerge/>
            <w:vAlign w:val="center"/>
          </w:tcPr>
          <w:p w14:paraId="71712A0F"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1D676BC6"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239E5B2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4.3.2 教师特别是教授和副教授开展教学研究、参与教学改革与建设情况及成效</w:t>
            </w:r>
            <w:r>
              <w:rPr>
                <w:rFonts w:ascii="宋体" w:hAnsi="宋体" w:cs="宋体" w:hint="eastAsia"/>
                <w:kern w:val="0"/>
                <w:sz w:val="24"/>
                <w:szCs w:val="24"/>
              </w:rPr>
              <w:br/>
              <w:t>【必选】教授、副教授担任专业负责人的专业</w:t>
            </w:r>
            <w:proofErr w:type="gramStart"/>
            <w:r>
              <w:rPr>
                <w:rFonts w:ascii="宋体" w:hAnsi="宋体" w:cs="宋体" w:hint="eastAsia"/>
                <w:kern w:val="0"/>
                <w:sz w:val="24"/>
                <w:szCs w:val="24"/>
              </w:rPr>
              <w:t>占专业</w:t>
            </w:r>
            <w:proofErr w:type="gramEnd"/>
            <w:r>
              <w:rPr>
                <w:rFonts w:ascii="宋体" w:hAnsi="宋体" w:cs="宋体" w:hint="eastAsia"/>
                <w:kern w:val="0"/>
                <w:sz w:val="24"/>
                <w:szCs w:val="24"/>
              </w:rPr>
              <w:t>总数的比例达100%(备注8)</w:t>
            </w:r>
            <w:r>
              <w:rPr>
                <w:rFonts w:ascii="宋体" w:hAnsi="宋体" w:cs="宋体" w:hint="eastAsia"/>
                <w:kern w:val="0"/>
                <w:sz w:val="24"/>
                <w:szCs w:val="24"/>
              </w:rPr>
              <w:br/>
              <w:t>【必选】主持省级及以上教学改革项目、课程建设、荣获省级及以上教学成果奖项、指导学科竞赛或</w:t>
            </w:r>
            <w:proofErr w:type="gramStart"/>
            <w:r>
              <w:rPr>
                <w:rFonts w:ascii="宋体" w:hAnsi="宋体" w:cs="宋体" w:hint="eastAsia"/>
                <w:kern w:val="0"/>
                <w:sz w:val="24"/>
                <w:szCs w:val="24"/>
              </w:rPr>
              <w:t>科创项目</w:t>
            </w:r>
            <w:proofErr w:type="gramEnd"/>
            <w:r>
              <w:rPr>
                <w:rFonts w:ascii="宋体" w:hAnsi="宋体" w:cs="宋体" w:hint="eastAsia"/>
                <w:kern w:val="0"/>
                <w:sz w:val="24"/>
                <w:szCs w:val="24"/>
              </w:rPr>
              <w:t>获得省级及以上奖项的教授副教授占教授副教授总数的比例</w:t>
            </w:r>
            <w:r>
              <w:rPr>
                <w:rFonts w:ascii="宋体" w:hAnsi="宋体" w:cs="宋体" w:hint="eastAsia"/>
                <w:kern w:val="0"/>
                <w:sz w:val="24"/>
                <w:szCs w:val="24"/>
              </w:rPr>
              <w:br/>
              <w:t>【可选】教师科研经费中用于开展本科生学科竞赛和</w:t>
            </w:r>
            <w:proofErr w:type="gramStart"/>
            <w:r>
              <w:rPr>
                <w:rFonts w:ascii="宋体" w:hAnsi="宋体" w:cs="宋体" w:hint="eastAsia"/>
                <w:kern w:val="0"/>
                <w:sz w:val="24"/>
                <w:szCs w:val="24"/>
              </w:rPr>
              <w:t>科创项目</w:t>
            </w:r>
            <w:proofErr w:type="gramEnd"/>
            <w:r>
              <w:rPr>
                <w:rFonts w:ascii="宋体" w:hAnsi="宋体" w:cs="宋体" w:hint="eastAsia"/>
                <w:kern w:val="0"/>
                <w:sz w:val="24"/>
                <w:szCs w:val="24"/>
              </w:rPr>
              <w:t>的金额占学校科研经费总额的比例</w:t>
            </w:r>
          </w:p>
        </w:tc>
        <w:tc>
          <w:tcPr>
            <w:tcW w:w="1274" w:type="dxa"/>
            <w:shd w:val="clear" w:color="auto" w:fill="auto"/>
            <w:vAlign w:val="center"/>
          </w:tcPr>
          <w:p w14:paraId="0D1CBBC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225D2A8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科研处、人事组织处</w:t>
            </w:r>
          </w:p>
        </w:tc>
        <w:tc>
          <w:tcPr>
            <w:tcW w:w="1356" w:type="dxa"/>
            <w:shd w:val="clear" w:color="auto" w:fill="auto"/>
            <w:vAlign w:val="center"/>
          </w:tcPr>
          <w:p w14:paraId="6B36017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11E4274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78C4776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54A02023" w14:textId="77777777" w:rsidTr="00D1727D">
        <w:trPr>
          <w:trHeight w:val="737"/>
          <w:jc w:val="center"/>
        </w:trPr>
        <w:tc>
          <w:tcPr>
            <w:tcW w:w="995" w:type="dxa"/>
            <w:vMerge/>
            <w:vAlign w:val="center"/>
          </w:tcPr>
          <w:p w14:paraId="7CF73072"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320A8624"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4.4教师发展</w:t>
            </w:r>
          </w:p>
        </w:tc>
        <w:tc>
          <w:tcPr>
            <w:tcW w:w="6622" w:type="dxa"/>
            <w:gridSpan w:val="2"/>
            <w:shd w:val="clear" w:color="auto" w:fill="auto"/>
            <w:vAlign w:val="center"/>
          </w:tcPr>
          <w:p w14:paraId="58C8EF50"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4.4.1 重视教师培训与职业发展，</w:t>
            </w:r>
            <w:proofErr w:type="gramStart"/>
            <w:r>
              <w:rPr>
                <w:rFonts w:ascii="宋体" w:hAnsi="宋体" w:cs="宋体" w:hint="eastAsia"/>
                <w:kern w:val="0"/>
                <w:sz w:val="24"/>
                <w:szCs w:val="24"/>
              </w:rPr>
              <w:t>把习近</w:t>
            </w:r>
            <w:proofErr w:type="gramEnd"/>
            <w:r>
              <w:rPr>
                <w:rFonts w:ascii="宋体" w:hAnsi="宋体" w:cs="宋体" w:hint="eastAsia"/>
                <w:kern w:val="0"/>
                <w:sz w:val="24"/>
                <w:szCs w:val="24"/>
              </w:rPr>
              <w:t>平总书记关于教育的重要论述作为核心培训课程，把《习近平总书记教育重要论述讲义》作为核心培训教材，</w:t>
            </w:r>
            <w:proofErr w:type="gramStart"/>
            <w:r>
              <w:rPr>
                <w:rFonts w:ascii="宋体" w:hAnsi="宋体" w:cs="宋体" w:hint="eastAsia"/>
                <w:kern w:val="0"/>
                <w:sz w:val="24"/>
                <w:szCs w:val="24"/>
              </w:rPr>
              <w:t>加强思政与</w:t>
            </w:r>
            <w:proofErr w:type="gramEnd"/>
            <w:r>
              <w:rPr>
                <w:rFonts w:ascii="宋体" w:hAnsi="宋体" w:cs="宋体" w:hint="eastAsia"/>
                <w:kern w:val="0"/>
                <w:sz w:val="24"/>
                <w:szCs w:val="24"/>
              </w:rPr>
              <w:t>党务工作队伍建设的举措与成效</w:t>
            </w:r>
          </w:p>
        </w:tc>
        <w:tc>
          <w:tcPr>
            <w:tcW w:w="1274" w:type="dxa"/>
            <w:shd w:val="clear" w:color="auto" w:fill="auto"/>
            <w:vAlign w:val="center"/>
          </w:tcPr>
          <w:p w14:paraId="2F91C0E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人事组织处       </w:t>
            </w:r>
          </w:p>
        </w:tc>
        <w:tc>
          <w:tcPr>
            <w:tcW w:w="1356" w:type="dxa"/>
            <w:shd w:val="clear" w:color="auto" w:fill="auto"/>
            <w:vAlign w:val="center"/>
          </w:tcPr>
          <w:p w14:paraId="05A24CE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各二级学院</w:t>
            </w:r>
          </w:p>
        </w:tc>
        <w:tc>
          <w:tcPr>
            <w:tcW w:w="1356" w:type="dxa"/>
            <w:shd w:val="clear" w:color="auto" w:fill="auto"/>
            <w:vAlign w:val="center"/>
          </w:tcPr>
          <w:p w14:paraId="3E6C7AA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黄晓星</w:t>
            </w:r>
          </w:p>
        </w:tc>
        <w:tc>
          <w:tcPr>
            <w:tcW w:w="1274" w:type="dxa"/>
            <w:shd w:val="clear" w:color="auto" w:fill="auto"/>
            <w:vAlign w:val="center"/>
          </w:tcPr>
          <w:p w14:paraId="62AB335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p>
        </w:tc>
        <w:tc>
          <w:tcPr>
            <w:tcW w:w="1274" w:type="dxa"/>
            <w:shd w:val="clear" w:color="auto" w:fill="auto"/>
            <w:vAlign w:val="center"/>
          </w:tcPr>
          <w:p w14:paraId="5CDE3B91"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p>
        </w:tc>
      </w:tr>
      <w:tr w:rsidR="00AE5B22" w14:paraId="2681B7FD" w14:textId="77777777" w:rsidTr="00D1727D">
        <w:trPr>
          <w:trHeight w:val="737"/>
          <w:jc w:val="center"/>
        </w:trPr>
        <w:tc>
          <w:tcPr>
            <w:tcW w:w="995" w:type="dxa"/>
            <w:vMerge/>
            <w:vAlign w:val="center"/>
          </w:tcPr>
          <w:p w14:paraId="1DFDBF3A"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2A9DC5C0"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01B81AA4"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4.4.2 加强教师教学发展中心、基层教学组织和青年教师队伍建设举措与成效</w:t>
            </w:r>
            <w:r>
              <w:rPr>
                <w:rFonts w:ascii="宋体" w:hAnsi="宋体" w:cs="宋体" w:hint="eastAsia"/>
                <w:kern w:val="0"/>
                <w:sz w:val="24"/>
                <w:szCs w:val="24"/>
              </w:rPr>
              <w:br/>
              <w:t>【必选】设有基层教学组织的专业</w:t>
            </w:r>
            <w:proofErr w:type="gramStart"/>
            <w:r>
              <w:rPr>
                <w:rFonts w:ascii="宋体" w:hAnsi="宋体" w:cs="宋体" w:hint="eastAsia"/>
                <w:kern w:val="0"/>
                <w:sz w:val="24"/>
                <w:szCs w:val="24"/>
              </w:rPr>
              <w:t>占专业</w:t>
            </w:r>
            <w:proofErr w:type="gramEnd"/>
            <w:r>
              <w:rPr>
                <w:rFonts w:ascii="宋体" w:hAnsi="宋体" w:cs="宋体" w:hint="eastAsia"/>
                <w:kern w:val="0"/>
                <w:sz w:val="24"/>
                <w:szCs w:val="24"/>
              </w:rPr>
              <w:t>总数的比例</w:t>
            </w:r>
            <w:r>
              <w:rPr>
                <w:rFonts w:ascii="宋体" w:hAnsi="宋体" w:cs="宋体" w:hint="eastAsia"/>
                <w:kern w:val="0"/>
                <w:sz w:val="24"/>
                <w:szCs w:val="24"/>
              </w:rPr>
              <w:br/>
              <w:t>【可选】教师发展中心培训本校教师的人时数(人数X时间)占教师总数的比例</w:t>
            </w:r>
          </w:p>
        </w:tc>
        <w:tc>
          <w:tcPr>
            <w:tcW w:w="1274" w:type="dxa"/>
            <w:shd w:val="clear" w:color="auto" w:fill="auto"/>
            <w:vAlign w:val="center"/>
          </w:tcPr>
          <w:p w14:paraId="0EE2A86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 教务处 </w:t>
            </w:r>
          </w:p>
        </w:tc>
        <w:tc>
          <w:tcPr>
            <w:tcW w:w="1356" w:type="dxa"/>
            <w:shd w:val="clear" w:color="auto" w:fill="auto"/>
            <w:vAlign w:val="center"/>
          </w:tcPr>
          <w:p w14:paraId="2863FC7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人事组织处</w:t>
            </w:r>
          </w:p>
        </w:tc>
        <w:tc>
          <w:tcPr>
            <w:tcW w:w="1356" w:type="dxa"/>
            <w:shd w:val="clear" w:color="auto" w:fill="auto"/>
            <w:vAlign w:val="center"/>
          </w:tcPr>
          <w:p w14:paraId="1ED9722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16FCB42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77983DA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33D11CF4" w14:textId="77777777" w:rsidTr="00D1727D">
        <w:trPr>
          <w:trHeight w:val="737"/>
          <w:jc w:val="center"/>
        </w:trPr>
        <w:tc>
          <w:tcPr>
            <w:tcW w:w="995" w:type="dxa"/>
            <w:vMerge/>
            <w:vAlign w:val="center"/>
          </w:tcPr>
          <w:p w14:paraId="597C1EAE"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09B1D4C7" w14:textId="77777777" w:rsidR="00AE5B22" w:rsidRDefault="00AE5B22" w:rsidP="00133399">
            <w:pPr>
              <w:widowControl/>
              <w:jc w:val="left"/>
              <w:rPr>
                <w:rFonts w:ascii="宋体" w:hAnsi="宋体" w:cs="宋体"/>
                <w:kern w:val="0"/>
                <w:sz w:val="24"/>
                <w:szCs w:val="24"/>
              </w:rPr>
            </w:pPr>
          </w:p>
        </w:tc>
        <w:tc>
          <w:tcPr>
            <w:tcW w:w="1106" w:type="dxa"/>
            <w:shd w:val="clear" w:color="auto" w:fill="auto"/>
            <w:vAlign w:val="center"/>
          </w:tcPr>
          <w:p w14:paraId="063C886D"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 4.4.3</w:t>
            </w:r>
          </w:p>
        </w:tc>
        <w:tc>
          <w:tcPr>
            <w:tcW w:w="5516" w:type="dxa"/>
            <w:shd w:val="clear" w:color="auto" w:fill="auto"/>
            <w:vAlign w:val="center"/>
          </w:tcPr>
          <w:p w14:paraId="5B4A5E9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提升教师教学能力、产学研用能力、信息技术应用能力，鼓励教师到业界实践、挂职和承担横向课题的政策措施</w:t>
            </w:r>
          </w:p>
        </w:tc>
        <w:tc>
          <w:tcPr>
            <w:tcW w:w="1274" w:type="dxa"/>
            <w:shd w:val="clear" w:color="auto" w:fill="auto"/>
            <w:vAlign w:val="center"/>
          </w:tcPr>
          <w:p w14:paraId="4F1AB78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人事组织处      </w:t>
            </w:r>
          </w:p>
        </w:tc>
        <w:tc>
          <w:tcPr>
            <w:tcW w:w="1356" w:type="dxa"/>
            <w:shd w:val="clear" w:color="auto" w:fill="auto"/>
            <w:vAlign w:val="center"/>
          </w:tcPr>
          <w:p w14:paraId="4EFF30C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教务处、科研处</w:t>
            </w:r>
          </w:p>
        </w:tc>
        <w:tc>
          <w:tcPr>
            <w:tcW w:w="1356" w:type="dxa"/>
            <w:shd w:val="clear" w:color="auto" w:fill="auto"/>
            <w:vAlign w:val="center"/>
          </w:tcPr>
          <w:p w14:paraId="2EFFE6E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黄晓星</w:t>
            </w:r>
          </w:p>
        </w:tc>
        <w:tc>
          <w:tcPr>
            <w:tcW w:w="1274" w:type="dxa"/>
            <w:shd w:val="clear" w:color="auto" w:fill="auto"/>
            <w:vAlign w:val="center"/>
          </w:tcPr>
          <w:p w14:paraId="2A49781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p>
        </w:tc>
        <w:tc>
          <w:tcPr>
            <w:tcW w:w="1274" w:type="dxa"/>
            <w:shd w:val="clear" w:color="auto" w:fill="auto"/>
            <w:vAlign w:val="center"/>
          </w:tcPr>
          <w:p w14:paraId="5F9009B4"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p>
        </w:tc>
      </w:tr>
      <w:tr w:rsidR="00AE5B22" w14:paraId="4D11236C" w14:textId="77777777" w:rsidTr="00D1727D">
        <w:trPr>
          <w:trHeight w:val="737"/>
          <w:jc w:val="center"/>
        </w:trPr>
        <w:tc>
          <w:tcPr>
            <w:tcW w:w="995" w:type="dxa"/>
            <w:vMerge/>
            <w:vAlign w:val="center"/>
          </w:tcPr>
          <w:p w14:paraId="785078F4"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423D314F" w14:textId="77777777" w:rsidR="00AE5B22" w:rsidRDefault="00AE5B22" w:rsidP="00133399">
            <w:pPr>
              <w:widowControl/>
              <w:jc w:val="left"/>
              <w:rPr>
                <w:rFonts w:ascii="宋体" w:hAnsi="宋体" w:cs="宋体"/>
                <w:kern w:val="0"/>
                <w:sz w:val="24"/>
                <w:szCs w:val="24"/>
              </w:rPr>
            </w:pPr>
          </w:p>
        </w:tc>
        <w:tc>
          <w:tcPr>
            <w:tcW w:w="1106" w:type="dxa"/>
            <w:shd w:val="clear" w:color="auto" w:fill="auto"/>
            <w:vAlign w:val="center"/>
          </w:tcPr>
          <w:p w14:paraId="40998987"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 4.4.4</w:t>
            </w:r>
          </w:p>
        </w:tc>
        <w:tc>
          <w:tcPr>
            <w:tcW w:w="5516" w:type="dxa"/>
            <w:shd w:val="clear" w:color="auto" w:fill="auto"/>
            <w:vAlign w:val="center"/>
          </w:tcPr>
          <w:p w14:paraId="5D3DD41C"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双</w:t>
            </w:r>
            <w:proofErr w:type="gramStart"/>
            <w:r>
              <w:rPr>
                <w:rFonts w:ascii="宋体" w:hAnsi="宋体" w:cs="宋体" w:hint="eastAsia"/>
                <w:kern w:val="0"/>
                <w:sz w:val="24"/>
                <w:szCs w:val="24"/>
              </w:rPr>
              <w:t>师双能型教师</w:t>
            </w:r>
            <w:proofErr w:type="gramEnd"/>
            <w:r>
              <w:rPr>
                <w:rFonts w:ascii="宋体" w:hAnsi="宋体" w:cs="宋体" w:hint="eastAsia"/>
                <w:kern w:val="0"/>
                <w:sz w:val="24"/>
                <w:szCs w:val="24"/>
              </w:rPr>
              <w:t>队伍和实践教学教师队伍管理与建设情况</w:t>
            </w:r>
            <w:r>
              <w:rPr>
                <w:rFonts w:ascii="宋体" w:hAnsi="宋体" w:cs="宋体" w:hint="eastAsia"/>
                <w:kern w:val="0"/>
                <w:sz w:val="24"/>
                <w:szCs w:val="24"/>
              </w:rPr>
              <w:br/>
              <w:t>【必选】专任教师中双</w:t>
            </w:r>
            <w:proofErr w:type="gramStart"/>
            <w:r>
              <w:rPr>
                <w:rFonts w:ascii="宋体" w:hAnsi="宋体" w:cs="宋体" w:hint="eastAsia"/>
                <w:kern w:val="0"/>
                <w:sz w:val="24"/>
                <w:szCs w:val="24"/>
              </w:rPr>
              <w:t>师双能型教师</w:t>
            </w:r>
            <w:proofErr w:type="gramEnd"/>
            <w:r>
              <w:rPr>
                <w:rFonts w:ascii="宋体" w:hAnsi="宋体" w:cs="宋体" w:hint="eastAsia"/>
                <w:kern w:val="0"/>
                <w:sz w:val="24"/>
                <w:szCs w:val="24"/>
              </w:rPr>
              <w:t>的比例</w:t>
            </w:r>
          </w:p>
        </w:tc>
        <w:tc>
          <w:tcPr>
            <w:tcW w:w="1274" w:type="dxa"/>
            <w:shd w:val="clear" w:color="auto" w:fill="auto"/>
            <w:vAlign w:val="center"/>
          </w:tcPr>
          <w:p w14:paraId="27FF2EB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人事组织处      </w:t>
            </w:r>
          </w:p>
        </w:tc>
        <w:tc>
          <w:tcPr>
            <w:tcW w:w="1356" w:type="dxa"/>
            <w:shd w:val="clear" w:color="auto" w:fill="auto"/>
            <w:vAlign w:val="center"/>
          </w:tcPr>
          <w:p w14:paraId="03B09FB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各二级学院</w:t>
            </w:r>
          </w:p>
        </w:tc>
        <w:tc>
          <w:tcPr>
            <w:tcW w:w="1356" w:type="dxa"/>
            <w:shd w:val="clear" w:color="auto" w:fill="auto"/>
            <w:vAlign w:val="center"/>
          </w:tcPr>
          <w:p w14:paraId="29ECED6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黄晓星</w:t>
            </w:r>
          </w:p>
        </w:tc>
        <w:tc>
          <w:tcPr>
            <w:tcW w:w="1274" w:type="dxa"/>
            <w:shd w:val="clear" w:color="auto" w:fill="auto"/>
            <w:vAlign w:val="center"/>
          </w:tcPr>
          <w:p w14:paraId="015C56C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p>
        </w:tc>
        <w:tc>
          <w:tcPr>
            <w:tcW w:w="1274" w:type="dxa"/>
            <w:shd w:val="clear" w:color="auto" w:fill="auto"/>
            <w:vAlign w:val="center"/>
          </w:tcPr>
          <w:p w14:paraId="4E7A836F"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p>
        </w:tc>
      </w:tr>
      <w:tr w:rsidR="00AE5B22" w14:paraId="73F94A7D" w14:textId="77777777" w:rsidTr="00D1727D">
        <w:trPr>
          <w:trHeight w:val="737"/>
          <w:jc w:val="center"/>
        </w:trPr>
        <w:tc>
          <w:tcPr>
            <w:tcW w:w="995" w:type="dxa"/>
            <w:vMerge/>
            <w:vAlign w:val="center"/>
          </w:tcPr>
          <w:p w14:paraId="2588D355"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0D202957"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25DEB0B2"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4.4.5 教师赴国（境）外交流、访学、参加国际会议、合作研究等情况</w:t>
            </w:r>
          </w:p>
        </w:tc>
        <w:tc>
          <w:tcPr>
            <w:tcW w:w="1274" w:type="dxa"/>
            <w:shd w:val="clear" w:color="auto" w:fill="auto"/>
            <w:vAlign w:val="center"/>
          </w:tcPr>
          <w:p w14:paraId="6B2D581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对外交流办公室</w:t>
            </w:r>
          </w:p>
        </w:tc>
        <w:tc>
          <w:tcPr>
            <w:tcW w:w="1356" w:type="dxa"/>
            <w:shd w:val="clear" w:color="auto" w:fill="auto"/>
            <w:vAlign w:val="center"/>
          </w:tcPr>
          <w:p w14:paraId="4598F90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人事组织处、</w:t>
            </w:r>
            <w:r>
              <w:rPr>
                <w:rFonts w:ascii="宋体" w:hAnsi="宋体" w:cs="宋体" w:hint="eastAsia"/>
                <w:kern w:val="0"/>
                <w:sz w:val="24"/>
                <w:szCs w:val="24"/>
              </w:rPr>
              <w:br/>
              <w:t>科研处</w:t>
            </w:r>
          </w:p>
        </w:tc>
        <w:tc>
          <w:tcPr>
            <w:tcW w:w="1356" w:type="dxa"/>
            <w:shd w:val="clear" w:color="auto" w:fill="auto"/>
            <w:vAlign w:val="center"/>
          </w:tcPr>
          <w:p w14:paraId="1896E58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梁月泉、黄晓星、朱逸</w:t>
            </w:r>
          </w:p>
        </w:tc>
        <w:tc>
          <w:tcPr>
            <w:tcW w:w="1274" w:type="dxa"/>
            <w:shd w:val="clear" w:color="auto" w:fill="auto"/>
            <w:vAlign w:val="center"/>
          </w:tcPr>
          <w:p w14:paraId="6FF121C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梁月泉</w:t>
            </w:r>
          </w:p>
        </w:tc>
        <w:tc>
          <w:tcPr>
            <w:tcW w:w="1274" w:type="dxa"/>
            <w:shd w:val="clear" w:color="auto" w:fill="auto"/>
            <w:vAlign w:val="center"/>
          </w:tcPr>
          <w:p w14:paraId="10AA653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俞晓光</w:t>
            </w:r>
          </w:p>
        </w:tc>
      </w:tr>
      <w:tr w:rsidR="00AE5B22" w14:paraId="060FEF7D" w14:textId="77777777" w:rsidTr="00D1727D">
        <w:trPr>
          <w:trHeight w:val="737"/>
          <w:jc w:val="center"/>
        </w:trPr>
        <w:tc>
          <w:tcPr>
            <w:tcW w:w="995" w:type="dxa"/>
            <w:vMerge w:val="restart"/>
            <w:shd w:val="clear" w:color="auto" w:fill="auto"/>
            <w:vAlign w:val="center"/>
          </w:tcPr>
          <w:p w14:paraId="3DAB8C0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5.学生发展</w:t>
            </w:r>
          </w:p>
        </w:tc>
        <w:tc>
          <w:tcPr>
            <w:tcW w:w="1414" w:type="dxa"/>
            <w:vMerge w:val="restart"/>
            <w:shd w:val="clear" w:color="auto" w:fill="auto"/>
            <w:vAlign w:val="center"/>
          </w:tcPr>
          <w:p w14:paraId="7926E018"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5.1理想信念</w:t>
            </w:r>
          </w:p>
        </w:tc>
        <w:tc>
          <w:tcPr>
            <w:tcW w:w="6622" w:type="dxa"/>
            <w:gridSpan w:val="2"/>
            <w:shd w:val="clear" w:color="auto" w:fill="auto"/>
            <w:vAlign w:val="center"/>
          </w:tcPr>
          <w:p w14:paraId="637001D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5.1.1 学生理想信念和品德修养</w:t>
            </w:r>
          </w:p>
        </w:tc>
        <w:tc>
          <w:tcPr>
            <w:tcW w:w="1274" w:type="dxa"/>
            <w:shd w:val="clear" w:color="auto" w:fill="auto"/>
            <w:vAlign w:val="center"/>
          </w:tcPr>
          <w:p w14:paraId="5B03582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w:t>
            </w:r>
          </w:p>
        </w:tc>
        <w:tc>
          <w:tcPr>
            <w:tcW w:w="1356" w:type="dxa"/>
            <w:shd w:val="clear" w:color="auto" w:fill="auto"/>
            <w:vAlign w:val="center"/>
          </w:tcPr>
          <w:p w14:paraId="2A5A32E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宣传部、组织部</w:t>
            </w:r>
          </w:p>
        </w:tc>
        <w:tc>
          <w:tcPr>
            <w:tcW w:w="1356" w:type="dxa"/>
            <w:shd w:val="clear" w:color="auto" w:fill="auto"/>
            <w:vAlign w:val="center"/>
          </w:tcPr>
          <w:p w14:paraId="615F941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高  雅</w:t>
            </w:r>
          </w:p>
        </w:tc>
        <w:tc>
          <w:tcPr>
            <w:tcW w:w="1274" w:type="dxa"/>
            <w:shd w:val="clear" w:color="auto" w:fill="auto"/>
            <w:vAlign w:val="center"/>
          </w:tcPr>
          <w:p w14:paraId="2AC238B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巍</w:t>
            </w:r>
            <w:proofErr w:type="gramEnd"/>
          </w:p>
        </w:tc>
        <w:tc>
          <w:tcPr>
            <w:tcW w:w="1274" w:type="dxa"/>
            <w:shd w:val="clear" w:color="auto" w:fill="auto"/>
            <w:vAlign w:val="center"/>
          </w:tcPr>
          <w:p w14:paraId="7805801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  伟</w:t>
            </w:r>
          </w:p>
        </w:tc>
      </w:tr>
      <w:tr w:rsidR="00AE5B22" w14:paraId="0543BB41" w14:textId="77777777" w:rsidTr="00D1727D">
        <w:trPr>
          <w:trHeight w:val="737"/>
          <w:jc w:val="center"/>
        </w:trPr>
        <w:tc>
          <w:tcPr>
            <w:tcW w:w="995" w:type="dxa"/>
            <w:vMerge/>
            <w:vAlign w:val="center"/>
          </w:tcPr>
          <w:p w14:paraId="2C634F13"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78DD5C5F"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5F2DABDC"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5.1.2 加强学风建设，教育引导学生爱国、励志、求真、力行情况</w:t>
            </w:r>
          </w:p>
        </w:tc>
        <w:tc>
          <w:tcPr>
            <w:tcW w:w="1274" w:type="dxa"/>
            <w:shd w:val="clear" w:color="auto" w:fill="auto"/>
            <w:vAlign w:val="center"/>
          </w:tcPr>
          <w:p w14:paraId="762700C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w:t>
            </w:r>
          </w:p>
        </w:tc>
        <w:tc>
          <w:tcPr>
            <w:tcW w:w="1356" w:type="dxa"/>
            <w:shd w:val="clear" w:color="auto" w:fill="auto"/>
            <w:vAlign w:val="center"/>
          </w:tcPr>
          <w:p w14:paraId="51565ED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教务处、宣传部、组织部</w:t>
            </w:r>
          </w:p>
        </w:tc>
        <w:tc>
          <w:tcPr>
            <w:tcW w:w="1356" w:type="dxa"/>
            <w:shd w:val="clear" w:color="auto" w:fill="auto"/>
            <w:vAlign w:val="center"/>
          </w:tcPr>
          <w:p w14:paraId="7981119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高  雅</w:t>
            </w:r>
          </w:p>
        </w:tc>
        <w:tc>
          <w:tcPr>
            <w:tcW w:w="1274" w:type="dxa"/>
            <w:shd w:val="clear" w:color="auto" w:fill="auto"/>
            <w:vAlign w:val="center"/>
          </w:tcPr>
          <w:p w14:paraId="678C52C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巍</w:t>
            </w:r>
            <w:proofErr w:type="gramEnd"/>
          </w:p>
        </w:tc>
        <w:tc>
          <w:tcPr>
            <w:tcW w:w="1274" w:type="dxa"/>
            <w:shd w:val="clear" w:color="auto" w:fill="auto"/>
            <w:vAlign w:val="center"/>
          </w:tcPr>
          <w:p w14:paraId="0D515C0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  伟</w:t>
            </w:r>
          </w:p>
        </w:tc>
      </w:tr>
      <w:tr w:rsidR="00AE5B22" w14:paraId="779095F2" w14:textId="77777777" w:rsidTr="00D1727D">
        <w:trPr>
          <w:trHeight w:val="737"/>
          <w:jc w:val="center"/>
        </w:trPr>
        <w:tc>
          <w:tcPr>
            <w:tcW w:w="995" w:type="dxa"/>
            <w:vMerge/>
            <w:vAlign w:val="center"/>
          </w:tcPr>
          <w:p w14:paraId="12737020"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71A14859"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5.2学业成绩与综合素质</w:t>
            </w:r>
          </w:p>
        </w:tc>
        <w:tc>
          <w:tcPr>
            <w:tcW w:w="1106" w:type="dxa"/>
            <w:shd w:val="clear" w:color="auto" w:fill="auto"/>
            <w:vAlign w:val="center"/>
          </w:tcPr>
          <w:p w14:paraId="53617E89"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 5.2.1</w:t>
            </w:r>
          </w:p>
        </w:tc>
        <w:tc>
          <w:tcPr>
            <w:tcW w:w="5516" w:type="dxa"/>
            <w:shd w:val="clear" w:color="auto" w:fill="auto"/>
            <w:vAlign w:val="center"/>
          </w:tcPr>
          <w:p w14:paraId="5E401F84"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学生综合应用知识能力和独立解决生产、管理和服务中实际问题能力</w:t>
            </w:r>
            <w:r>
              <w:rPr>
                <w:rFonts w:ascii="宋体" w:hAnsi="宋体" w:cs="宋体" w:hint="eastAsia"/>
                <w:kern w:val="0"/>
                <w:sz w:val="24"/>
                <w:szCs w:val="24"/>
              </w:rPr>
              <w:br/>
              <w:t>【可选】在学期间获得国家认可的职业资格证书学生数占在校生数的比例</w:t>
            </w:r>
            <w:r>
              <w:rPr>
                <w:rFonts w:ascii="宋体" w:hAnsi="宋体" w:cs="宋体" w:hint="eastAsia"/>
                <w:kern w:val="0"/>
                <w:sz w:val="24"/>
                <w:szCs w:val="24"/>
              </w:rPr>
              <w:br/>
              <w:t>【可选】本科生以第一作者/通讯作者在公开发行期刊发表的论文数和本科生获</w:t>
            </w:r>
            <w:proofErr w:type="gramStart"/>
            <w:r>
              <w:rPr>
                <w:rFonts w:ascii="宋体" w:hAnsi="宋体" w:cs="宋体" w:hint="eastAsia"/>
                <w:kern w:val="0"/>
                <w:sz w:val="24"/>
                <w:szCs w:val="24"/>
              </w:rPr>
              <w:t>批国家</w:t>
            </w:r>
            <w:proofErr w:type="gramEnd"/>
            <w:r>
              <w:rPr>
                <w:rFonts w:ascii="宋体" w:hAnsi="宋体" w:cs="宋体" w:hint="eastAsia"/>
                <w:kern w:val="0"/>
                <w:sz w:val="24"/>
                <w:szCs w:val="24"/>
              </w:rPr>
              <w:t>发明专利数</w:t>
            </w:r>
          </w:p>
        </w:tc>
        <w:tc>
          <w:tcPr>
            <w:tcW w:w="1274" w:type="dxa"/>
            <w:shd w:val="clear" w:color="auto" w:fill="auto"/>
            <w:vAlign w:val="center"/>
          </w:tcPr>
          <w:p w14:paraId="5D05EB4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 教务处</w:t>
            </w:r>
          </w:p>
        </w:tc>
        <w:tc>
          <w:tcPr>
            <w:tcW w:w="1356" w:type="dxa"/>
            <w:shd w:val="clear" w:color="auto" w:fill="auto"/>
            <w:vAlign w:val="center"/>
          </w:tcPr>
          <w:p w14:paraId="4721262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5DC20BB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徐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78498D3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38BAF68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3DEBB914" w14:textId="77777777" w:rsidTr="00D1727D">
        <w:trPr>
          <w:trHeight w:val="737"/>
          <w:jc w:val="center"/>
        </w:trPr>
        <w:tc>
          <w:tcPr>
            <w:tcW w:w="995" w:type="dxa"/>
            <w:vMerge/>
            <w:vAlign w:val="center"/>
          </w:tcPr>
          <w:p w14:paraId="00D55D41"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14672F4D"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558E68A7"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5.2.2 开展通识教育、体育、美育、劳动教育的措施与成效</w:t>
            </w:r>
            <w:r>
              <w:rPr>
                <w:rFonts w:ascii="宋体" w:hAnsi="宋体" w:cs="宋体" w:hint="eastAsia"/>
                <w:kern w:val="0"/>
                <w:sz w:val="24"/>
                <w:szCs w:val="24"/>
              </w:rPr>
              <w:br/>
              <w:t>【必选】体质测试合格率占85%</w:t>
            </w:r>
          </w:p>
        </w:tc>
        <w:tc>
          <w:tcPr>
            <w:tcW w:w="1274" w:type="dxa"/>
            <w:shd w:val="clear" w:color="auto" w:fill="auto"/>
            <w:vAlign w:val="center"/>
          </w:tcPr>
          <w:p w14:paraId="53519F2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7D54750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通识教育学院</w:t>
            </w:r>
          </w:p>
        </w:tc>
        <w:tc>
          <w:tcPr>
            <w:tcW w:w="1356" w:type="dxa"/>
            <w:shd w:val="clear" w:color="auto" w:fill="auto"/>
            <w:vAlign w:val="center"/>
          </w:tcPr>
          <w:p w14:paraId="2C1AC57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孙  鹏</w:t>
            </w:r>
          </w:p>
        </w:tc>
        <w:tc>
          <w:tcPr>
            <w:tcW w:w="1274" w:type="dxa"/>
            <w:shd w:val="clear" w:color="auto" w:fill="auto"/>
            <w:vAlign w:val="center"/>
          </w:tcPr>
          <w:p w14:paraId="1A1749E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0A7B795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5F8CD382" w14:textId="77777777" w:rsidTr="00D1727D">
        <w:trPr>
          <w:trHeight w:val="737"/>
          <w:jc w:val="center"/>
        </w:trPr>
        <w:tc>
          <w:tcPr>
            <w:tcW w:w="995" w:type="dxa"/>
            <w:vMerge/>
            <w:vAlign w:val="center"/>
          </w:tcPr>
          <w:p w14:paraId="17281B5F"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78AEBC96"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6285C5B8"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5.2.3 社团活动、校园文化、社会实践、志愿服务等活动开展情况及育人效果</w:t>
            </w:r>
            <w:r>
              <w:rPr>
                <w:rFonts w:ascii="宋体" w:hAnsi="宋体" w:cs="宋体" w:hint="eastAsia"/>
                <w:kern w:val="0"/>
                <w:sz w:val="24"/>
                <w:szCs w:val="24"/>
              </w:rPr>
              <w:br/>
              <w:t>【可选】省级以上艺术展演、体育竞赛参赛获奖学生人次数占学生总数的比例</w:t>
            </w:r>
          </w:p>
        </w:tc>
        <w:tc>
          <w:tcPr>
            <w:tcW w:w="1274" w:type="dxa"/>
            <w:shd w:val="clear" w:color="auto" w:fill="auto"/>
            <w:vAlign w:val="center"/>
          </w:tcPr>
          <w:p w14:paraId="40FF0E2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w:t>
            </w:r>
          </w:p>
        </w:tc>
        <w:tc>
          <w:tcPr>
            <w:tcW w:w="1356" w:type="dxa"/>
            <w:shd w:val="clear" w:color="auto" w:fill="auto"/>
            <w:vAlign w:val="center"/>
          </w:tcPr>
          <w:p w14:paraId="13CF57C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1467EE3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高  雅</w:t>
            </w:r>
          </w:p>
        </w:tc>
        <w:tc>
          <w:tcPr>
            <w:tcW w:w="1274" w:type="dxa"/>
            <w:shd w:val="clear" w:color="auto" w:fill="auto"/>
            <w:vAlign w:val="center"/>
          </w:tcPr>
          <w:p w14:paraId="722AD4A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巍</w:t>
            </w:r>
            <w:proofErr w:type="gramEnd"/>
          </w:p>
        </w:tc>
        <w:tc>
          <w:tcPr>
            <w:tcW w:w="1274" w:type="dxa"/>
            <w:shd w:val="clear" w:color="auto" w:fill="auto"/>
            <w:vAlign w:val="center"/>
          </w:tcPr>
          <w:p w14:paraId="702BE8B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  伟</w:t>
            </w:r>
          </w:p>
        </w:tc>
      </w:tr>
      <w:tr w:rsidR="00AE5B22" w14:paraId="516CE7CB" w14:textId="77777777" w:rsidTr="00D1727D">
        <w:trPr>
          <w:trHeight w:val="737"/>
          <w:jc w:val="center"/>
        </w:trPr>
        <w:tc>
          <w:tcPr>
            <w:tcW w:w="995" w:type="dxa"/>
            <w:vMerge/>
            <w:vAlign w:val="center"/>
          </w:tcPr>
          <w:p w14:paraId="389B0043"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2D65E29B"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5.3国际视野</w:t>
            </w:r>
          </w:p>
        </w:tc>
        <w:tc>
          <w:tcPr>
            <w:tcW w:w="6622" w:type="dxa"/>
            <w:gridSpan w:val="2"/>
            <w:shd w:val="clear" w:color="auto" w:fill="auto"/>
            <w:vAlign w:val="center"/>
          </w:tcPr>
          <w:p w14:paraId="38B32D19"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5.3.1 与国（境）</w:t>
            </w:r>
            <w:proofErr w:type="gramStart"/>
            <w:r>
              <w:rPr>
                <w:rFonts w:ascii="宋体" w:hAnsi="宋体" w:cs="宋体" w:hint="eastAsia"/>
                <w:kern w:val="0"/>
                <w:sz w:val="24"/>
                <w:szCs w:val="24"/>
              </w:rPr>
              <w:t>外大学</w:t>
            </w:r>
            <w:proofErr w:type="gramEnd"/>
            <w:r>
              <w:rPr>
                <w:rFonts w:ascii="宋体" w:hAnsi="宋体" w:cs="宋体" w:hint="eastAsia"/>
                <w:kern w:val="0"/>
                <w:sz w:val="24"/>
                <w:szCs w:val="24"/>
              </w:rPr>
              <w:t>合作办学、合作育人以及与本科教育相关的国际交流活动和来华留学生教育开展情况</w:t>
            </w:r>
          </w:p>
        </w:tc>
        <w:tc>
          <w:tcPr>
            <w:tcW w:w="1274" w:type="dxa"/>
            <w:shd w:val="clear" w:color="auto" w:fill="auto"/>
            <w:vAlign w:val="center"/>
          </w:tcPr>
          <w:p w14:paraId="4CD5FB4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对外交流办公室</w:t>
            </w:r>
          </w:p>
        </w:tc>
        <w:tc>
          <w:tcPr>
            <w:tcW w:w="1356" w:type="dxa"/>
            <w:shd w:val="clear" w:color="auto" w:fill="auto"/>
            <w:vAlign w:val="center"/>
          </w:tcPr>
          <w:p w14:paraId="48160C3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356" w:type="dxa"/>
            <w:shd w:val="clear" w:color="auto" w:fill="auto"/>
            <w:vAlign w:val="center"/>
          </w:tcPr>
          <w:p w14:paraId="10E06F8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梁月泉</w:t>
            </w:r>
          </w:p>
        </w:tc>
        <w:tc>
          <w:tcPr>
            <w:tcW w:w="1274" w:type="dxa"/>
            <w:shd w:val="clear" w:color="auto" w:fill="auto"/>
            <w:vAlign w:val="center"/>
          </w:tcPr>
          <w:p w14:paraId="0D227E8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梁月泉</w:t>
            </w:r>
          </w:p>
        </w:tc>
        <w:tc>
          <w:tcPr>
            <w:tcW w:w="1274" w:type="dxa"/>
            <w:shd w:val="clear" w:color="auto" w:fill="auto"/>
            <w:vAlign w:val="center"/>
          </w:tcPr>
          <w:p w14:paraId="7F5DED7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俞晓光</w:t>
            </w:r>
          </w:p>
        </w:tc>
      </w:tr>
      <w:tr w:rsidR="00AE5B22" w14:paraId="6CB7707D" w14:textId="77777777" w:rsidTr="00D1727D">
        <w:trPr>
          <w:trHeight w:val="737"/>
          <w:jc w:val="center"/>
        </w:trPr>
        <w:tc>
          <w:tcPr>
            <w:tcW w:w="995" w:type="dxa"/>
            <w:vMerge/>
            <w:vAlign w:val="center"/>
          </w:tcPr>
          <w:p w14:paraId="5A053BAC"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15CF2907"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4765A877"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5.3.2 国际先进教育理念、优质教育资源的吸收内化、培育和输出共享情况</w:t>
            </w:r>
          </w:p>
        </w:tc>
        <w:tc>
          <w:tcPr>
            <w:tcW w:w="1274" w:type="dxa"/>
            <w:shd w:val="clear" w:color="auto" w:fill="auto"/>
            <w:vAlign w:val="center"/>
          </w:tcPr>
          <w:p w14:paraId="21FCBC8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对外交流办公室</w:t>
            </w:r>
          </w:p>
        </w:tc>
        <w:tc>
          <w:tcPr>
            <w:tcW w:w="1356" w:type="dxa"/>
            <w:shd w:val="clear" w:color="auto" w:fill="auto"/>
            <w:vAlign w:val="center"/>
          </w:tcPr>
          <w:p w14:paraId="77D9D5C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7AEAC60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梁月泉</w:t>
            </w:r>
          </w:p>
        </w:tc>
        <w:tc>
          <w:tcPr>
            <w:tcW w:w="1274" w:type="dxa"/>
            <w:shd w:val="clear" w:color="auto" w:fill="auto"/>
            <w:vAlign w:val="center"/>
          </w:tcPr>
          <w:p w14:paraId="1BBBBDE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梁月泉</w:t>
            </w:r>
          </w:p>
        </w:tc>
        <w:tc>
          <w:tcPr>
            <w:tcW w:w="1274" w:type="dxa"/>
            <w:shd w:val="clear" w:color="auto" w:fill="auto"/>
            <w:vAlign w:val="center"/>
          </w:tcPr>
          <w:p w14:paraId="0C712C2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俞晓光</w:t>
            </w:r>
          </w:p>
        </w:tc>
      </w:tr>
      <w:tr w:rsidR="00AE5B22" w14:paraId="023324D9" w14:textId="77777777" w:rsidTr="00D1727D">
        <w:trPr>
          <w:trHeight w:val="737"/>
          <w:jc w:val="center"/>
        </w:trPr>
        <w:tc>
          <w:tcPr>
            <w:tcW w:w="995" w:type="dxa"/>
            <w:vMerge/>
            <w:vAlign w:val="center"/>
          </w:tcPr>
          <w:p w14:paraId="54635E93"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03300E4A"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65A0DB09"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5.3.3 学生赴国（境）外交流、访学、实习、竞赛、参加国际会议、合作研究等情况</w:t>
            </w:r>
            <w:r>
              <w:rPr>
                <w:rFonts w:ascii="宋体" w:hAnsi="宋体" w:cs="宋体" w:hint="eastAsia"/>
                <w:kern w:val="0"/>
                <w:sz w:val="24"/>
                <w:szCs w:val="24"/>
              </w:rPr>
              <w:br/>
              <w:t>【可选】在学期间赴国（境）外交流、访学、实习的学生数占在校生数的比例</w:t>
            </w:r>
          </w:p>
        </w:tc>
        <w:tc>
          <w:tcPr>
            <w:tcW w:w="1274" w:type="dxa"/>
            <w:shd w:val="clear" w:color="auto" w:fill="auto"/>
            <w:vAlign w:val="center"/>
          </w:tcPr>
          <w:p w14:paraId="66FFE44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对外交流办公室</w:t>
            </w:r>
          </w:p>
        </w:tc>
        <w:tc>
          <w:tcPr>
            <w:tcW w:w="1356" w:type="dxa"/>
            <w:shd w:val="clear" w:color="auto" w:fill="auto"/>
            <w:vAlign w:val="center"/>
          </w:tcPr>
          <w:p w14:paraId="01E559E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56B5B74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梁月泉</w:t>
            </w:r>
          </w:p>
        </w:tc>
        <w:tc>
          <w:tcPr>
            <w:tcW w:w="1274" w:type="dxa"/>
            <w:shd w:val="clear" w:color="auto" w:fill="auto"/>
            <w:vAlign w:val="center"/>
          </w:tcPr>
          <w:p w14:paraId="1445BF0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梁月泉</w:t>
            </w:r>
          </w:p>
        </w:tc>
        <w:tc>
          <w:tcPr>
            <w:tcW w:w="1274" w:type="dxa"/>
            <w:shd w:val="clear" w:color="auto" w:fill="auto"/>
            <w:vAlign w:val="center"/>
          </w:tcPr>
          <w:p w14:paraId="52BEF11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俞晓光</w:t>
            </w:r>
          </w:p>
        </w:tc>
      </w:tr>
      <w:tr w:rsidR="00AE5B22" w14:paraId="5462B559" w14:textId="77777777" w:rsidTr="00D1727D">
        <w:trPr>
          <w:trHeight w:val="737"/>
          <w:jc w:val="center"/>
        </w:trPr>
        <w:tc>
          <w:tcPr>
            <w:tcW w:w="995" w:type="dxa"/>
            <w:vMerge/>
            <w:vAlign w:val="center"/>
          </w:tcPr>
          <w:p w14:paraId="7F193C1F"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06246050"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5.4支持服务</w:t>
            </w:r>
          </w:p>
        </w:tc>
        <w:tc>
          <w:tcPr>
            <w:tcW w:w="6622" w:type="dxa"/>
            <w:gridSpan w:val="2"/>
            <w:shd w:val="clear" w:color="auto" w:fill="auto"/>
            <w:vAlign w:val="center"/>
          </w:tcPr>
          <w:p w14:paraId="3C8F8899"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5.4.1 领导干部和教师参与学生工作的情况</w:t>
            </w:r>
          </w:p>
        </w:tc>
        <w:tc>
          <w:tcPr>
            <w:tcW w:w="1274" w:type="dxa"/>
            <w:shd w:val="clear" w:color="auto" w:fill="auto"/>
            <w:vAlign w:val="center"/>
          </w:tcPr>
          <w:p w14:paraId="69781D8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w:t>
            </w:r>
          </w:p>
        </w:tc>
        <w:tc>
          <w:tcPr>
            <w:tcW w:w="1356" w:type="dxa"/>
            <w:shd w:val="clear" w:color="auto" w:fill="auto"/>
            <w:vAlign w:val="center"/>
          </w:tcPr>
          <w:p w14:paraId="401112D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人事组织处、      教务处</w:t>
            </w:r>
          </w:p>
        </w:tc>
        <w:tc>
          <w:tcPr>
            <w:tcW w:w="1356" w:type="dxa"/>
            <w:shd w:val="clear" w:color="auto" w:fill="auto"/>
            <w:vAlign w:val="center"/>
          </w:tcPr>
          <w:p w14:paraId="6A0BA8C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莉</w:t>
            </w:r>
            <w:proofErr w:type="gramEnd"/>
          </w:p>
        </w:tc>
        <w:tc>
          <w:tcPr>
            <w:tcW w:w="1274" w:type="dxa"/>
            <w:shd w:val="clear" w:color="auto" w:fill="auto"/>
            <w:vAlign w:val="center"/>
          </w:tcPr>
          <w:p w14:paraId="5C57A83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巍</w:t>
            </w:r>
            <w:proofErr w:type="gramEnd"/>
          </w:p>
        </w:tc>
        <w:tc>
          <w:tcPr>
            <w:tcW w:w="1274" w:type="dxa"/>
            <w:shd w:val="clear" w:color="auto" w:fill="auto"/>
            <w:vAlign w:val="center"/>
          </w:tcPr>
          <w:p w14:paraId="29DE68A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  伟</w:t>
            </w:r>
          </w:p>
        </w:tc>
      </w:tr>
      <w:tr w:rsidR="00AE5B22" w14:paraId="66BF3105" w14:textId="77777777" w:rsidTr="00D1727D">
        <w:trPr>
          <w:trHeight w:val="737"/>
          <w:jc w:val="center"/>
        </w:trPr>
        <w:tc>
          <w:tcPr>
            <w:tcW w:w="995" w:type="dxa"/>
            <w:vMerge/>
            <w:vAlign w:val="center"/>
          </w:tcPr>
          <w:p w14:paraId="69D404E0"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05CBF4A6"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7C752DA9"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5.4.2 学校开展学生指导服务工作（学业、职业生涯规划、就业、家庭经济困难学生资助、心理健康咨询等）情况，学业导师、心理辅导教师、校医等配备及师生交流活动专门场所建设情况</w:t>
            </w:r>
            <w:r>
              <w:rPr>
                <w:rFonts w:ascii="宋体" w:hAnsi="宋体" w:cs="宋体" w:hint="eastAsia"/>
                <w:kern w:val="0"/>
                <w:sz w:val="24"/>
                <w:szCs w:val="24"/>
              </w:rPr>
              <w:br/>
              <w:t>【必选】专职辅导员岗位与在校生比例≥1:200</w:t>
            </w:r>
            <w:r>
              <w:rPr>
                <w:rFonts w:ascii="宋体" w:hAnsi="宋体" w:cs="宋体" w:hint="eastAsia"/>
                <w:kern w:val="0"/>
                <w:sz w:val="24"/>
                <w:szCs w:val="24"/>
              </w:rPr>
              <w:br/>
              <w:t>【必选】专职从事心理健康教育教师与在校生比例≥1:4000且至少2名</w:t>
            </w:r>
            <w:r>
              <w:rPr>
                <w:rFonts w:ascii="宋体" w:hAnsi="宋体" w:cs="宋体" w:hint="eastAsia"/>
                <w:kern w:val="0"/>
                <w:sz w:val="24"/>
                <w:szCs w:val="24"/>
              </w:rPr>
              <w:br/>
              <w:t>【必选】专职就业指导教师和专职就业工作人员与应届毕业生比例≥1:500</w:t>
            </w:r>
            <w:r>
              <w:rPr>
                <w:rFonts w:ascii="宋体" w:hAnsi="宋体" w:cs="宋体" w:hint="eastAsia"/>
                <w:kern w:val="0"/>
                <w:sz w:val="24"/>
                <w:szCs w:val="24"/>
              </w:rPr>
              <w:br/>
              <w:t>【可选】本科生导师制的开展情况</w:t>
            </w:r>
          </w:p>
        </w:tc>
        <w:tc>
          <w:tcPr>
            <w:tcW w:w="1274" w:type="dxa"/>
            <w:shd w:val="clear" w:color="auto" w:fill="auto"/>
            <w:vAlign w:val="center"/>
          </w:tcPr>
          <w:p w14:paraId="3665B6C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w:t>
            </w:r>
          </w:p>
        </w:tc>
        <w:tc>
          <w:tcPr>
            <w:tcW w:w="1356" w:type="dxa"/>
            <w:shd w:val="clear" w:color="auto" w:fill="auto"/>
            <w:vAlign w:val="center"/>
          </w:tcPr>
          <w:p w14:paraId="772229B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人事处、后勤保卫处</w:t>
            </w:r>
          </w:p>
        </w:tc>
        <w:tc>
          <w:tcPr>
            <w:tcW w:w="1356" w:type="dxa"/>
            <w:shd w:val="clear" w:color="auto" w:fill="auto"/>
            <w:vAlign w:val="center"/>
          </w:tcPr>
          <w:p w14:paraId="74A8270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莉</w:t>
            </w:r>
            <w:proofErr w:type="gramEnd"/>
          </w:p>
        </w:tc>
        <w:tc>
          <w:tcPr>
            <w:tcW w:w="1274" w:type="dxa"/>
            <w:shd w:val="clear" w:color="auto" w:fill="auto"/>
            <w:vAlign w:val="center"/>
          </w:tcPr>
          <w:p w14:paraId="71ED283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巍</w:t>
            </w:r>
            <w:proofErr w:type="gramEnd"/>
          </w:p>
        </w:tc>
        <w:tc>
          <w:tcPr>
            <w:tcW w:w="1274" w:type="dxa"/>
            <w:shd w:val="clear" w:color="auto" w:fill="auto"/>
            <w:vAlign w:val="center"/>
          </w:tcPr>
          <w:p w14:paraId="322C40D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  伟</w:t>
            </w:r>
          </w:p>
        </w:tc>
      </w:tr>
      <w:tr w:rsidR="00AE5B22" w14:paraId="4F7A7ECE" w14:textId="77777777" w:rsidTr="00D1727D">
        <w:trPr>
          <w:trHeight w:val="737"/>
          <w:jc w:val="center"/>
        </w:trPr>
        <w:tc>
          <w:tcPr>
            <w:tcW w:w="995" w:type="dxa"/>
            <w:vMerge/>
            <w:vAlign w:val="center"/>
          </w:tcPr>
          <w:p w14:paraId="4FC87544"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5847937C"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4CF1D775"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5.4.3 与学分制改革和弹性学习相适应的管理制度、辅修专业制度、双学士学位制度建设情况</w:t>
            </w:r>
          </w:p>
        </w:tc>
        <w:tc>
          <w:tcPr>
            <w:tcW w:w="1274" w:type="dxa"/>
            <w:shd w:val="clear" w:color="auto" w:fill="auto"/>
            <w:vAlign w:val="center"/>
          </w:tcPr>
          <w:p w14:paraId="74E3946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59C1C2C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795B557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孙  鹏</w:t>
            </w:r>
          </w:p>
        </w:tc>
        <w:tc>
          <w:tcPr>
            <w:tcW w:w="1274" w:type="dxa"/>
            <w:shd w:val="clear" w:color="auto" w:fill="auto"/>
            <w:vAlign w:val="center"/>
          </w:tcPr>
          <w:p w14:paraId="3FE9AC8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028BFD2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7CE4D454" w14:textId="77777777" w:rsidTr="00D1727D">
        <w:trPr>
          <w:trHeight w:val="737"/>
          <w:jc w:val="center"/>
        </w:trPr>
        <w:tc>
          <w:tcPr>
            <w:tcW w:w="995" w:type="dxa"/>
            <w:vMerge/>
            <w:vAlign w:val="center"/>
          </w:tcPr>
          <w:p w14:paraId="295F77EF"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4E88E729"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7518F9D7"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K 5.4.4 探索学生成长增值评价，重视学生学习体验、自我发展能力和职业发展能力的具体措施及实施成效</w:t>
            </w:r>
          </w:p>
        </w:tc>
        <w:tc>
          <w:tcPr>
            <w:tcW w:w="1274" w:type="dxa"/>
            <w:shd w:val="clear" w:color="auto" w:fill="auto"/>
            <w:vAlign w:val="center"/>
          </w:tcPr>
          <w:p w14:paraId="5A35A72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学生处               </w:t>
            </w:r>
          </w:p>
        </w:tc>
        <w:tc>
          <w:tcPr>
            <w:tcW w:w="1356" w:type="dxa"/>
            <w:shd w:val="clear" w:color="auto" w:fill="auto"/>
            <w:vAlign w:val="center"/>
          </w:tcPr>
          <w:p w14:paraId="575ACC0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教务处、信息化办</w:t>
            </w:r>
          </w:p>
        </w:tc>
        <w:tc>
          <w:tcPr>
            <w:tcW w:w="1356" w:type="dxa"/>
            <w:shd w:val="clear" w:color="auto" w:fill="auto"/>
            <w:vAlign w:val="center"/>
          </w:tcPr>
          <w:p w14:paraId="5152E7B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高  雅</w:t>
            </w:r>
          </w:p>
        </w:tc>
        <w:tc>
          <w:tcPr>
            <w:tcW w:w="1274" w:type="dxa"/>
            <w:shd w:val="clear" w:color="auto" w:fill="auto"/>
            <w:vAlign w:val="center"/>
          </w:tcPr>
          <w:p w14:paraId="74910F6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巍</w:t>
            </w:r>
            <w:proofErr w:type="gramEnd"/>
          </w:p>
        </w:tc>
        <w:tc>
          <w:tcPr>
            <w:tcW w:w="1274" w:type="dxa"/>
            <w:shd w:val="clear" w:color="auto" w:fill="auto"/>
            <w:vAlign w:val="center"/>
          </w:tcPr>
          <w:p w14:paraId="7C08E92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  伟</w:t>
            </w:r>
          </w:p>
        </w:tc>
      </w:tr>
      <w:tr w:rsidR="00AE5B22" w14:paraId="23DF9952" w14:textId="77777777" w:rsidTr="00D1727D">
        <w:trPr>
          <w:trHeight w:val="737"/>
          <w:jc w:val="center"/>
        </w:trPr>
        <w:tc>
          <w:tcPr>
            <w:tcW w:w="995" w:type="dxa"/>
            <w:vMerge w:val="restart"/>
            <w:shd w:val="clear" w:color="auto" w:fill="auto"/>
            <w:vAlign w:val="center"/>
          </w:tcPr>
          <w:p w14:paraId="71B29B04"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6.质量保障</w:t>
            </w:r>
          </w:p>
        </w:tc>
        <w:tc>
          <w:tcPr>
            <w:tcW w:w="1414" w:type="dxa"/>
            <w:vMerge w:val="restart"/>
            <w:shd w:val="clear" w:color="auto" w:fill="auto"/>
            <w:vAlign w:val="center"/>
          </w:tcPr>
          <w:p w14:paraId="6BF1D612"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6.1质量管理</w:t>
            </w:r>
          </w:p>
        </w:tc>
        <w:tc>
          <w:tcPr>
            <w:tcW w:w="6622" w:type="dxa"/>
            <w:gridSpan w:val="2"/>
            <w:shd w:val="clear" w:color="auto" w:fill="auto"/>
            <w:vAlign w:val="center"/>
          </w:tcPr>
          <w:p w14:paraId="37AE66DA"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6.1.1 学校质量标准、质量管理制度、质量保障机构及队伍建设情况</w:t>
            </w:r>
            <w:r>
              <w:rPr>
                <w:rFonts w:ascii="宋体" w:hAnsi="宋体" w:cs="宋体" w:hint="eastAsia"/>
                <w:kern w:val="0"/>
                <w:sz w:val="24"/>
                <w:szCs w:val="24"/>
              </w:rPr>
              <w:br/>
              <w:t>【必选】专职质量监控部门和专职质量监控人员(备注9)</w:t>
            </w:r>
          </w:p>
        </w:tc>
        <w:tc>
          <w:tcPr>
            <w:tcW w:w="1274" w:type="dxa"/>
            <w:shd w:val="clear" w:color="auto" w:fill="auto"/>
            <w:vAlign w:val="center"/>
          </w:tcPr>
          <w:p w14:paraId="38AC8BD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规划与质量办公室</w:t>
            </w:r>
          </w:p>
        </w:tc>
        <w:tc>
          <w:tcPr>
            <w:tcW w:w="1356" w:type="dxa"/>
            <w:shd w:val="clear" w:color="auto" w:fill="auto"/>
            <w:vAlign w:val="center"/>
          </w:tcPr>
          <w:p w14:paraId="4E7D9E5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教务处、学生处</w:t>
            </w:r>
          </w:p>
        </w:tc>
        <w:tc>
          <w:tcPr>
            <w:tcW w:w="1356" w:type="dxa"/>
            <w:shd w:val="clear" w:color="auto" w:fill="auto"/>
            <w:vAlign w:val="center"/>
          </w:tcPr>
          <w:p w14:paraId="4430EE7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施红霞、江萍</w:t>
            </w:r>
          </w:p>
        </w:tc>
        <w:tc>
          <w:tcPr>
            <w:tcW w:w="1274" w:type="dxa"/>
            <w:shd w:val="clear" w:color="auto" w:fill="auto"/>
            <w:vAlign w:val="center"/>
          </w:tcPr>
          <w:p w14:paraId="24380F5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陈  </w:t>
            </w:r>
            <w:proofErr w:type="gramStart"/>
            <w:r>
              <w:rPr>
                <w:rFonts w:ascii="宋体" w:hAnsi="宋体" w:cs="宋体" w:hint="eastAsia"/>
                <w:kern w:val="0"/>
                <w:sz w:val="24"/>
                <w:szCs w:val="24"/>
              </w:rPr>
              <w:t>峥</w:t>
            </w:r>
            <w:proofErr w:type="gramEnd"/>
          </w:p>
        </w:tc>
        <w:tc>
          <w:tcPr>
            <w:tcW w:w="1274" w:type="dxa"/>
            <w:shd w:val="clear" w:color="auto" w:fill="auto"/>
            <w:vAlign w:val="center"/>
          </w:tcPr>
          <w:p w14:paraId="15B034A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陈  </w:t>
            </w:r>
            <w:proofErr w:type="gramStart"/>
            <w:r>
              <w:rPr>
                <w:rFonts w:ascii="宋体" w:hAnsi="宋体" w:cs="宋体" w:hint="eastAsia"/>
                <w:kern w:val="0"/>
                <w:sz w:val="24"/>
                <w:szCs w:val="24"/>
              </w:rPr>
              <w:t>峥</w:t>
            </w:r>
            <w:proofErr w:type="gramEnd"/>
          </w:p>
        </w:tc>
      </w:tr>
      <w:tr w:rsidR="00AE5B22" w14:paraId="0EDBDBEF" w14:textId="77777777" w:rsidTr="00D1727D">
        <w:trPr>
          <w:trHeight w:val="737"/>
          <w:jc w:val="center"/>
        </w:trPr>
        <w:tc>
          <w:tcPr>
            <w:tcW w:w="995" w:type="dxa"/>
            <w:vMerge/>
            <w:vAlign w:val="center"/>
          </w:tcPr>
          <w:p w14:paraId="5409A54C"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11172B88"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40EDA87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6.1.2 加强考试管理、严肃考试纪律、完善过程性考核与结果性考核有机结合的学业考评制度、严把考试和毕业出口关的情况</w:t>
            </w:r>
            <w:r>
              <w:rPr>
                <w:rFonts w:ascii="宋体" w:hAnsi="宋体" w:cs="宋体" w:hint="eastAsia"/>
                <w:kern w:val="0"/>
                <w:sz w:val="24"/>
                <w:szCs w:val="24"/>
              </w:rPr>
              <w:br/>
              <w:t>【必选】本科毕业论文抽检结果(备注10)</w:t>
            </w:r>
          </w:p>
        </w:tc>
        <w:tc>
          <w:tcPr>
            <w:tcW w:w="1274" w:type="dxa"/>
            <w:shd w:val="clear" w:color="auto" w:fill="auto"/>
            <w:vAlign w:val="center"/>
          </w:tcPr>
          <w:p w14:paraId="7865CA6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7413C3E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3550B04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孙  鹏</w:t>
            </w:r>
          </w:p>
        </w:tc>
        <w:tc>
          <w:tcPr>
            <w:tcW w:w="1274" w:type="dxa"/>
            <w:shd w:val="clear" w:color="auto" w:fill="auto"/>
            <w:vAlign w:val="center"/>
          </w:tcPr>
          <w:p w14:paraId="7387181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20B3053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54817917" w14:textId="77777777" w:rsidTr="00D1727D">
        <w:trPr>
          <w:trHeight w:val="737"/>
          <w:jc w:val="center"/>
        </w:trPr>
        <w:tc>
          <w:tcPr>
            <w:tcW w:w="995" w:type="dxa"/>
            <w:vMerge/>
            <w:vAlign w:val="center"/>
          </w:tcPr>
          <w:p w14:paraId="23912835"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12C03E9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6.2质量改进</w:t>
            </w:r>
          </w:p>
        </w:tc>
        <w:tc>
          <w:tcPr>
            <w:tcW w:w="6622" w:type="dxa"/>
            <w:gridSpan w:val="2"/>
            <w:shd w:val="clear" w:color="auto" w:fill="auto"/>
            <w:vAlign w:val="center"/>
          </w:tcPr>
          <w:p w14:paraId="742CF4D3"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6.2.1 学校内部质量评估制度的建立及接受外部评估（含院校评估、专业认证等）情况</w:t>
            </w:r>
          </w:p>
        </w:tc>
        <w:tc>
          <w:tcPr>
            <w:tcW w:w="1274" w:type="dxa"/>
            <w:shd w:val="clear" w:color="auto" w:fill="auto"/>
            <w:vAlign w:val="center"/>
          </w:tcPr>
          <w:p w14:paraId="7BB92CA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09F3C39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规划质量办</w:t>
            </w:r>
          </w:p>
        </w:tc>
        <w:tc>
          <w:tcPr>
            <w:tcW w:w="1356" w:type="dxa"/>
            <w:shd w:val="clear" w:color="auto" w:fill="auto"/>
            <w:vAlign w:val="center"/>
          </w:tcPr>
          <w:p w14:paraId="67A32A2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79942F9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44F3B55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1ED1EDEF" w14:textId="77777777" w:rsidTr="00D1727D">
        <w:trPr>
          <w:trHeight w:val="737"/>
          <w:jc w:val="center"/>
        </w:trPr>
        <w:tc>
          <w:tcPr>
            <w:tcW w:w="995" w:type="dxa"/>
            <w:vMerge/>
            <w:vAlign w:val="center"/>
          </w:tcPr>
          <w:p w14:paraId="060F4C10"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13E5BA16"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6F20A14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6.2.2 质量持续改进机制建设与改进效果</w:t>
            </w:r>
          </w:p>
        </w:tc>
        <w:tc>
          <w:tcPr>
            <w:tcW w:w="1274" w:type="dxa"/>
            <w:shd w:val="clear" w:color="auto" w:fill="auto"/>
            <w:vAlign w:val="center"/>
          </w:tcPr>
          <w:p w14:paraId="51D7FEF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规划与质量办公室</w:t>
            </w:r>
          </w:p>
        </w:tc>
        <w:tc>
          <w:tcPr>
            <w:tcW w:w="1356" w:type="dxa"/>
            <w:shd w:val="clear" w:color="auto" w:fill="auto"/>
            <w:vAlign w:val="center"/>
          </w:tcPr>
          <w:p w14:paraId="665DA31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3146CD9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朱  </w:t>
            </w:r>
            <w:proofErr w:type="gramStart"/>
            <w:r>
              <w:rPr>
                <w:rFonts w:ascii="宋体" w:hAnsi="宋体" w:cs="宋体" w:hint="eastAsia"/>
                <w:kern w:val="0"/>
                <w:sz w:val="24"/>
                <w:szCs w:val="24"/>
              </w:rPr>
              <w:t>霞</w:t>
            </w:r>
            <w:proofErr w:type="gramEnd"/>
          </w:p>
          <w:p w14:paraId="044A466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施红霞</w:t>
            </w:r>
          </w:p>
        </w:tc>
        <w:tc>
          <w:tcPr>
            <w:tcW w:w="1274" w:type="dxa"/>
            <w:shd w:val="clear" w:color="auto" w:fill="auto"/>
            <w:vAlign w:val="center"/>
          </w:tcPr>
          <w:p w14:paraId="307C369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陈  </w:t>
            </w:r>
            <w:proofErr w:type="gramStart"/>
            <w:r>
              <w:rPr>
                <w:rFonts w:ascii="宋体" w:hAnsi="宋体" w:cs="宋体" w:hint="eastAsia"/>
                <w:kern w:val="0"/>
                <w:sz w:val="24"/>
                <w:szCs w:val="24"/>
              </w:rPr>
              <w:t>峥</w:t>
            </w:r>
            <w:proofErr w:type="gramEnd"/>
          </w:p>
        </w:tc>
        <w:tc>
          <w:tcPr>
            <w:tcW w:w="1274" w:type="dxa"/>
            <w:shd w:val="clear" w:color="auto" w:fill="auto"/>
            <w:vAlign w:val="center"/>
          </w:tcPr>
          <w:p w14:paraId="2845F4E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陈  </w:t>
            </w:r>
            <w:proofErr w:type="gramStart"/>
            <w:r>
              <w:rPr>
                <w:rFonts w:ascii="宋体" w:hAnsi="宋体" w:cs="宋体" w:hint="eastAsia"/>
                <w:kern w:val="0"/>
                <w:sz w:val="24"/>
                <w:szCs w:val="24"/>
              </w:rPr>
              <w:t>峥</w:t>
            </w:r>
            <w:proofErr w:type="gramEnd"/>
          </w:p>
        </w:tc>
      </w:tr>
      <w:tr w:rsidR="00AE5B22" w14:paraId="750B043C" w14:textId="77777777" w:rsidTr="00D1727D">
        <w:trPr>
          <w:trHeight w:val="737"/>
          <w:jc w:val="center"/>
        </w:trPr>
        <w:tc>
          <w:tcPr>
            <w:tcW w:w="995" w:type="dxa"/>
            <w:vMerge/>
            <w:vAlign w:val="center"/>
          </w:tcPr>
          <w:p w14:paraId="76A1A863"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32C5D18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6.3质量文化</w:t>
            </w:r>
          </w:p>
        </w:tc>
        <w:tc>
          <w:tcPr>
            <w:tcW w:w="6622" w:type="dxa"/>
            <w:gridSpan w:val="2"/>
            <w:shd w:val="clear" w:color="auto" w:fill="auto"/>
            <w:vAlign w:val="center"/>
          </w:tcPr>
          <w:p w14:paraId="6A031F4C"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6.3.1 自觉、自省、自律、自查、自纠的质量文化建设情况</w:t>
            </w:r>
          </w:p>
        </w:tc>
        <w:tc>
          <w:tcPr>
            <w:tcW w:w="1274" w:type="dxa"/>
            <w:shd w:val="clear" w:color="auto" w:fill="auto"/>
            <w:vAlign w:val="center"/>
          </w:tcPr>
          <w:p w14:paraId="14D493D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规划与质量办公室</w:t>
            </w:r>
          </w:p>
        </w:tc>
        <w:tc>
          <w:tcPr>
            <w:tcW w:w="1356" w:type="dxa"/>
            <w:shd w:val="clear" w:color="auto" w:fill="auto"/>
            <w:vAlign w:val="center"/>
          </w:tcPr>
          <w:p w14:paraId="3A390BF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398C6FD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黄  河</w:t>
            </w:r>
          </w:p>
        </w:tc>
        <w:tc>
          <w:tcPr>
            <w:tcW w:w="1274" w:type="dxa"/>
            <w:shd w:val="clear" w:color="auto" w:fill="auto"/>
            <w:vAlign w:val="center"/>
          </w:tcPr>
          <w:p w14:paraId="5BABBA5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陈  </w:t>
            </w:r>
            <w:proofErr w:type="gramStart"/>
            <w:r>
              <w:rPr>
                <w:rFonts w:ascii="宋体" w:hAnsi="宋体" w:cs="宋体" w:hint="eastAsia"/>
                <w:kern w:val="0"/>
                <w:sz w:val="24"/>
                <w:szCs w:val="24"/>
              </w:rPr>
              <w:t>峥</w:t>
            </w:r>
            <w:proofErr w:type="gramEnd"/>
          </w:p>
        </w:tc>
        <w:tc>
          <w:tcPr>
            <w:tcW w:w="1274" w:type="dxa"/>
            <w:shd w:val="clear" w:color="auto" w:fill="auto"/>
            <w:vAlign w:val="center"/>
          </w:tcPr>
          <w:p w14:paraId="6619562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陈  </w:t>
            </w:r>
            <w:proofErr w:type="gramStart"/>
            <w:r>
              <w:rPr>
                <w:rFonts w:ascii="宋体" w:hAnsi="宋体" w:cs="宋体" w:hint="eastAsia"/>
                <w:kern w:val="0"/>
                <w:sz w:val="24"/>
                <w:szCs w:val="24"/>
              </w:rPr>
              <w:t>峥</w:t>
            </w:r>
            <w:proofErr w:type="gramEnd"/>
          </w:p>
        </w:tc>
      </w:tr>
      <w:tr w:rsidR="00AE5B22" w14:paraId="685E5E03" w14:textId="77777777" w:rsidTr="00D1727D">
        <w:trPr>
          <w:trHeight w:val="737"/>
          <w:jc w:val="center"/>
        </w:trPr>
        <w:tc>
          <w:tcPr>
            <w:tcW w:w="995" w:type="dxa"/>
            <w:vMerge/>
            <w:vAlign w:val="center"/>
          </w:tcPr>
          <w:p w14:paraId="42AE6B7B"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385E26ED"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0F081264"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6.3.2 质量信息公开制度及年度质量报告及其评议情况</w:t>
            </w:r>
          </w:p>
        </w:tc>
        <w:tc>
          <w:tcPr>
            <w:tcW w:w="1274" w:type="dxa"/>
            <w:shd w:val="clear" w:color="auto" w:fill="auto"/>
            <w:vAlign w:val="center"/>
          </w:tcPr>
          <w:p w14:paraId="43B633F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3FF42F9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规划质量办</w:t>
            </w:r>
          </w:p>
        </w:tc>
        <w:tc>
          <w:tcPr>
            <w:tcW w:w="1356" w:type="dxa"/>
            <w:shd w:val="clear" w:color="auto" w:fill="auto"/>
            <w:vAlign w:val="center"/>
          </w:tcPr>
          <w:p w14:paraId="15D2C22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516EDCC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2519C31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089F354A" w14:textId="77777777" w:rsidTr="00D1727D">
        <w:trPr>
          <w:trHeight w:val="737"/>
          <w:jc w:val="center"/>
        </w:trPr>
        <w:tc>
          <w:tcPr>
            <w:tcW w:w="995" w:type="dxa"/>
            <w:vMerge w:val="restart"/>
            <w:shd w:val="clear" w:color="auto" w:fill="auto"/>
            <w:vAlign w:val="center"/>
          </w:tcPr>
          <w:p w14:paraId="07498152"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7.教学成效</w:t>
            </w:r>
          </w:p>
        </w:tc>
        <w:tc>
          <w:tcPr>
            <w:tcW w:w="1414" w:type="dxa"/>
            <w:vMerge w:val="restart"/>
            <w:shd w:val="clear" w:color="auto" w:fill="auto"/>
            <w:vAlign w:val="center"/>
          </w:tcPr>
          <w:p w14:paraId="29F2CD4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7.1达成度</w:t>
            </w:r>
          </w:p>
        </w:tc>
        <w:tc>
          <w:tcPr>
            <w:tcW w:w="6622" w:type="dxa"/>
            <w:gridSpan w:val="2"/>
            <w:shd w:val="clear" w:color="auto" w:fill="auto"/>
            <w:vAlign w:val="center"/>
          </w:tcPr>
          <w:p w14:paraId="62BAEABF"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7.1.1 学校各专业人才培养目标的达成情况</w:t>
            </w:r>
          </w:p>
        </w:tc>
        <w:tc>
          <w:tcPr>
            <w:tcW w:w="1274" w:type="dxa"/>
            <w:shd w:val="clear" w:color="auto" w:fill="auto"/>
            <w:vAlign w:val="center"/>
          </w:tcPr>
          <w:p w14:paraId="37CC912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3DEA6BD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6538516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3C96BF2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7E2FBE2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4861BE56" w14:textId="77777777" w:rsidTr="00D1727D">
        <w:trPr>
          <w:trHeight w:val="737"/>
          <w:jc w:val="center"/>
        </w:trPr>
        <w:tc>
          <w:tcPr>
            <w:tcW w:w="995" w:type="dxa"/>
            <w:vMerge/>
            <w:vAlign w:val="center"/>
          </w:tcPr>
          <w:p w14:paraId="5ECC1E3D"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57B0F981"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3B60A08E"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7.1.2 毕业生质量持续跟踪评价机制建立情况及跟踪评价结果</w:t>
            </w:r>
          </w:p>
        </w:tc>
        <w:tc>
          <w:tcPr>
            <w:tcW w:w="1274" w:type="dxa"/>
            <w:shd w:val="clear" w:color="auto" w:fill="auto"/>
            <w:vAlign w:val="center"/>
          </w:tcPr>
          <w:p w14:paraId="04FC478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教务处 </w:t>
            </w:r>
          </w:p>
        </w:tc>
        <w:tc>
          <w:tcPr>
            <w:tcW w:w="1356" w:type="dxa"/>
            <w:shd w:val="clear" w:color="auto" w:fill="auto"/>
            <w:vAlign w:val="center"/>
          </w:tcPr>
          <w:p w14:paraId="5D4F99C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51CBE59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16340B2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659CB89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445EE85A" w14:textId="77777777" w:rsidTr="00D1727D">
        <w:trPr>
          <w:trHeight w:val="737"/>
          <w:jc w:val="center"/>
        </w:trPr>
        <w:tc>
          <w:tcPr>
            <w:tcW w:w="995" w:type="dxa"/>
            <w:vMerge/>
            <w:vAlign w:val="center"/>
          </w:tcPr>
          <w:p w14:paraId="68CFC866"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0647E51F"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7.2适应度</w:t>
            </w:r>
          </w:p>
        </w:tc>
        <w:tc>
          <w:tcPr>
            <w:tcW w:w="6622" w:type="dxa"/>
            <w:gridSpan w:val="2"/>
            <w:shd w:val="clear" w:color="auto" w:fill="auto"/>
            <w:vAlign w:val="center"/>
          </w:tcPr>
          <w:p w14:paraId="0F2D979A"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7.2.1 学校本科生源状况</w:t>
            </w:r>
          </w:p>
        </w:tc>
        <w:tc>
          <w:tcPr>
            <w:tcW w:w="1274" w:type="dxa"/>
            <w:shd w:val="clear" w:color="auto" w:fill="auto"/>
            <w:vAlign w:val="center"/>
          </w:tcPr>
          <w:p w14:paraId="631DB16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招生办</w:t>
            </w:r>
          </w:p>
        </w:tc>
        <w:tc>
          <w:tcPr>
            <w:tcW w:w="1356" w:type="dxa"/>
            <w:shd w:val="clear" w:color="auto" w:fill="auto"/>
            <w:vAlign w:val="center"/>
          </w:tcPr>
          <w:p w14:paraId="052BC10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教务处、学生处</w:t>
            </w:r>
          </w:p>
        </w:tc>
        <w:tc>
          <w:tcPr>
            <w:tcW w:w="1356" w:type="dxa"/>
            <w:shd w:val="clear" w:color="auto" w:fill="auto"/>
            <w:vAlign w:val="center"/>
          </w:tcPr>
          <w:p w14:paraId="7A9989C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郑俞欠</w:t>
            </w:r>
          </w:p>
        </w:tc>
        <w:tc>
          <w:tcPr>
            <w:tcW w:w="1274" w:type="dxa"/>
            <w:shd w:val="clear" w:color="auto" w:fill="auto"/>
            <w:vAlign w:val="center"/>
          </w:tcPr>
          <w:p w14:paraId="6F48704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磊</w:t>
            </w:r>
            <w:proofErr w:type="gramEnd"/>
          </w:p>
        </w:tc>
        <w:tc>
          <w:tcPr>
            <w:tcW w:w="1274" w:type="dxa"/>
            <w:shd w:val="clear" w:color="auto" w:fill="auto"/>
            <w:vAlign w:val="center"/>
          </w:tcPr>
          <w:p w14:paraId="49079EA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俞晓光</w:t>
            </w:r>
          </w:p>
        </w:tc>
      </w:tr>
      <w:tr w:rsidR="00AE5B22" w14:paraId="70AD794A" w14:textId="77777777" w:rsidTr="00D1727D">
        <w:trPr>
          <w:trHeight w:val="737"/>
          <w:jc w:val="center"/>
        </w:trPr>
        <w:tc>
          <w:tcPr>
            <w:tcW w:w="995" w:type="dxa"/>
            <w:vMerge/>
            <w:vAlign w:val="center"/>
          </w:tcPr>
          <w:p w14:paraId="0804A38F"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350356C7" w14:textId="77777777" w:rsidR="00AE5B22" w:rsidRDefault="00AE5B22" w:rsidP="00133399">
            <w:pPr>
              <w:widowControl/>
              <w:jc w:val="left"/>
              <w:rPr>
                <w:rFonts w:ascii="宋体" w:hAnsi="宋体" w:cs="宋体"/>
                <w:kern w:val="0"/>
                <w:sz w:val="24"/>
                <w:szCs w:val="24"/>
              </w:rPr>
            </w:pPr>
          </w:p>
        </w:tc>
        <w:tc>
          <w:tcPr>
            <w:tcW w:w="1106" w:type="dxa"/>
            <w:shd w:val="clear" w:color="auto" w:fill="auto"/>
            <w:vAlign w:val="center"/>
          </w:tcPr>
          <w:p w14:paraId="5C24E21D"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 7.2.2</w:t>
            </w:r>
          </w:p>
        </w:tc>
        <w:tc>
          <w:tcPr>
            <w:tcW w:w="5516" w:type="dxa"/>
            <w:shd w:val="clear" w:color="auto" w:fill="auto"/>
            <w:vAlign w:val="center"/>
          </w:tcPr>
          <w:p w14:paraId="0E0359DD"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B2 毕业生面向学校所服务的区域和行业企业就业情况、就业质量及职业发展情况</w:t>
            </w:r>
            <w:r>
              <w:rPr>
                <w:rFonts w:ascii="宋体" w:hAnsi="宋体" w:cs="宋体" w:hint="eastAsia"/>
                <w:kern w:val="0"/>
                <w:sz w:val="24"/>
                <w:szCs w:val="24"/>
              </w:rPr>
              <w:br/>
              <w:t>【可选】应届本科生初次就业率及结构</w:t>
            </w:r>
          </w:p>
        </w:tc>
        <w:tc>
          <w:tcPr>
            <w:tcW w:w="1274" w:type="dxa"/>
            <w:shd w:val="clear" w:color="auto" w:fill="auto"/>
            <w:vAlign w:val="center"/>
          </w:tcPr>
          <w:p w14:paraId="319B394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w:t>
            </w:r>
          </w:p>
        </w:tc>
        <w:tc>
          <w:tcPr>
            <w:tcW w:w="1356" w:type="dxa"/>
            <w:shd w:val="clear" w:color="auto" w:fill="auto"/>
            <w:vAlign w:val="center"/>
          </w:tcPr>
          <w:p w14:paraId="2AF0D89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74B11DF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王  苇</w:t>
            </w:r>
          </w:p>
        </w:tc>
        <w:tc>
          <w:tcPr>
            <w:tcW w:w="1274" w:type="dxa"/>
            <w:shd w:val="clear" w:color="auto" w:fill="auto"/>
            <w:vAlign w:val="center"/>
          </w:tcPr>
          <w:p w14:paraId="49D7B77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巍</w:t>
            </w:r>
            <w:proofErr w:type="gramEnd"/>
          </w:p>
        </w:tc>
        <w:tc>
          <w:tcPr>
            <w:tcW w:w="1274" w:type="dxa"/>
            <w:shd w:val="clear" w:color="auto" w:fill="auto"/>
            <w:vAlign w:val="center"/>
          </w:tcPr>
          <w:p w14:paraId="73A7351C"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  伟</w:t>
            </w:r>
          </w:p>
        </w:tc>
      </w:tr>
      <w:tr w:rsidR="00AE5B22" w14:paraId="190E3CA1" w14:textId="77777777" w:rsidTr="00D1727D">
        <w:trPr>
          <w:trHeight w:val="737"/>
          <w:jc w:val="center"/>
        </w:trPr>
        <w:tc>
          <w:tcPr>
            <w:tcW w:w="995" w:type="dxa"/>
            <w:vMerge/>
            <w:vAlign w:val="center"/>
          </w:tcPr>
          <w:p w14:paraId="4A13117B"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5892706D"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7.3保障度</w:t>
            </w:r>
          </w:p>
        </w:tc>
        <w:tc>
          <w:tcPr>
            <w:tcW w:w="6622" w:type="dxa"/>
            <w:gridSpan w:val="2"/>
            <w:shd w:val="clear" w:color="auto" w:fill="auto"/>
            <w:vAlign w:val="center"/>
          </w:tcPr>
          <w:p w14:paraId="04EFF026"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7.3.1 教学经费以及教室、实验室、图书馆、体育场馆、艺术场馆等资源条件满足教学需要情况</w:t>
            </w:r>
            <w:r>
              <w:rPr>
                <w:rFonts w:ascii="宋体" w:hAnsi="宋体" w:cs="宋体" w:hint="eastAsia"/>
                <w:kern w:val="0"/>
                <w:sz w:val="24"/>
                <w:szCs w:val="24"/>
              </w:rPr>
              <w:br/>
              <w:t>【必选】生均本科实验经费（元）</w:t>
            </w:r>
            <w:r>
              <w:rPr>
                <w:rFonts w:ascii="宋体" w:hAnsi="宋体" w:cs="宋体" w:hint="eastAsia"/>
                <w:kern w:val="0"/>
                <w:sz w:val="24"/>
                <w:szCs w:val="24"/>
              </w:rPr>
              <w:br/>
              <w:t>【必选】生均本科实习经费（元）</w:t>
            </w:r>
          </w:p>
        </w:tc>
        <w:tc>
          <w:tcPr>
            <w:tcW w:w="1274" w:type="dxa"/>
            <w:shd w:val="clear" w:color="auto" w:fill="auto"/>
            <w:vAlign w:val="center"/>
          </w:tcPr>
          <w:p w14:paraId="03DCA08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财务处</w:t>
            </w:r>
          </w:p>
        </w:tc>
        <w:tc>
          <w:tcPr>
            <w:tcW w:w="1356" w:type="dxa"/>
            <w:shd w:val="clear" w:color="auto" w:fill="auto"/>
            <w:vAlign w:val="center"/>
          </w:tcPr>
          <w:p w14:paraId="4206E96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教务处、资产管理处</w:t>
            </w:r>
          </w:p>
        </w:tc>
        <w:tc>
          <w:tcPr>
            <w:tcW w:w="1356" w:type="dxa"/>
            <w:shd w:val="clear" w:color="auto" w:fill="auto"/>
            <w:vAlign w:val="center"/>
          </w:tcPr>
          <w:p w14:paraId="1E35F60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韩敏明</w:t>
            </w:r>
          </w:p>
        </w:tc>
        <w:tc>
          <w:tcPr>
            <w:tcW w:w="1274" w:type="dxa"/>
            <w:shd w:val="clear" w:color="auto" w:fill="auto"/>
            <w:vAlign w:val="center"/>
          </w:tcPr>
          <w:p w14:paraId="172B646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顾  文</w:t>
            </w:r>
          </w:p>
        </w:tc>
        <w:tc>
          <w:tcPr>
            <w:tcW w:w="1274" w:type="dxa"/>
            <w:shd w:val="clear" w:color="auto" w:fill="auto"/>
            <w:vAlign w:val="center"/>
          </w:tcPr>
          <w:p w14:paraId="76B857D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周天明</w:t>
            </w:r>
          </w:p>
        </w:tc>
      </w:tr>
      <w:tr w:rsidR="00AE5B22" w14:paraId="32247A67" w14:textId="77777777" w:rsidTr="00D1727D">
        <w:trPr>
          <w:trHeight w:val="737"/>
          <w:jc w:val="center"/>
        </w:trPr>
        <w:tc>
          <w:tcPr>
            <w:tcW w:w="995" w:type="dxa"/>
            <w:vMerge/>
            <w:vAlign w:val="center"/>
          </w:tcPr>
          <w:p w14:paraId="5238B372"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6448F6C7"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5E300C6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7.3.2 教师的数量、结构、教学水平、产学研用能力、国际视野、教学投入等满足人才培养需要情况</w:t>
            </w:r>
            <w:r>
              <w:rPr>
                <w:rFonts w:ascii="宋体" w:hAnsi="宋体" w:cs="宋体" w:hint="eastAsia"/>
                <w:kern w:val="0"/>
                <w:sz w:val="24"/>
                <w:szCs w:val="24"/>
              </w:rPr>
              <w:br/>
              <w:t>【必选】生师比（要求见备注10）</w:t>
            </w:r>
            <w:r>
              <w:rPr>
                <w:rFonts w:ascii="宋体" w:hAnsi="宋体" w:cs="宋体" w:hint="eastAsia"/>
                <w:kern w:val="0"/>
                <w:sz w:val="24"/>
                <w:szCs w:val="24"/>
              </w:rPr>
              <w:br/>
              <w:t>【必选】具有硕士学位、博士学位教师占专任教师比例≥70%</w:t>
            </w:r>
          </w:p>
        </w:tc>
        <w:tc>
          <w:tcPr>
            <w:tcW w:w="1274" w:type="dxa"/>
            <w:shd w:val="clear" w:color="auto" w:fill="auto"/>
            <w:vAlign w:val="center"/>
          </w:tcPr>
          <w:p w14:paraId="7457C82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人事组织处</w:t>
            </w:r>
          </w:p>
        </w:tc>
        <w:tc>
          <w:tcPr>
            <w:tcW w:w="1356" w:type="dxa"/>
            <w:shd w:val="clear" w:color="auto" w:fill="auto"/>
            <w:vAlign w:val="center"/>
          </w:tcPr>
          <w:p w14:paraId="66A6044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356" w:type="dxa"/>
            <w:shd w:val="clear" w:color="auto" w:fill="auto"/>
            <w:vAlign w:val="center"/>
          </w:tcPr>
          <w:p w14:paraId="09FF646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朱燕莉</w:t>
            </w:r>
          </w:p>
        </w:tc>
        <w:tc>
          <w:tcPr>
            <w:tcW w:w="1274" w:type="dxa"/>
            <w:shd w:val="clear" w:color="auto" w:fill="auto"/>
            <w:vAlign w:val="center"/>
          </w:tcPr>
          <w:p w14:paraId="25BC5F6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p>
        </w:tc>
        <w:tc>
          <w:tcPr>
            <w:tcW w:w="1274" w:type="dxa"/>
            <w:shd w:val="clear" w:color="auto" w:fill="auto"/>
            <w:vAlign w:val="center"/>
          </w:tcPr>
          <w:p w14:paraId="46A48F91"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p>
        </w:tc>
      </w:tr>
      <w:tr w:rsidR="00AE5B22" w14:paraId="7FDD3334" w14:textId="77777777" w:rsidTr="00D1727D">
        <w:trPr>
          <w:trHeight w:val="737"/>
          <w:jc w:val="center"/>
        </w:trPr>
        <w:tc>
          <w:tcPr>
            <w:tcW w:w="995" w:type="dxa"/>
            <w:vMerge/>
            <w:vAlign w:val="center"/>
          </w:tcPr>
          <w:p w14:paraId="3C789B42"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79E904A5"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7.4有效度</w:t>
            </w:r>
          </w:p>
        </w:tc>
        <w:tc>
          <w:tcPr>
            <w:tcW w:w="6622" w:type="dxa"/>
            <w:gridSpan w:val="2"/>
            <w:shd w:val="clear" w:color="auto" w:fill="auto"/>
            <w:vAlign w:val="center"/>
          </w:tcPr>
          <w:p w14:paraId="7B642DB1"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7.4.1 学校人才培养各环节有序运行情况</w:t>
            </w:r>
          </w:p>
        </w:tc>
        <w:tc>
          <w:tcPr>
            <w:tcW w:w="1274" w:type="dxa"/>
            <w:shd w:val="clear" w:color="auto" w:fill="auto"/>
            <w:vAlign w:val="center"/>
          </w:tcPr>
          <w:p w14:paraId="4D39D3F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3E857D87"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222D72D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449C8BC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44AB6F6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58FC4823" w14:textId="77777777" w:rsidTr="00D1727D">
        <w:trPr>
          <w:trHeight w:val="737"/>
          <w:jc w:val="center"/>
        </w:trPr>
        <w:tc>
          <w:tcPr>
            <w:tcW w:w="995" w:type="dxa"/>
            <w:vMerge/>
            <w:vAlign w:val="center"/>
          </w:tcPr>
          <w:p w14:paraId="640256F6"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48CF0BFC"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4A0B9C9C"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7.4.2 学校人才培养工作持续改进、持续提升情况</w:t>
            </w:r>
          </w:p>
        </w:tc>
        <w:tc>
          <w:tcPr>
            <w:tcW w:w="1274" w:type="dxa"/>
            <w:shd w:val="clear" w:color="auto" w:fill="auto"/>
            <w:vAlign w:val="center"/>
          </w:tcPr>
          <w:p w14:paraId="3A83F340"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7317AB46"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w:t>
            </w:r>
          </w:p>
        </w:tc>
        <w:tc>
          <w:tcPr>
            <w:tcW w:w="1356" w:type="dxa"/>
            <w:shd w:val="clear" w:color="auto" w:fill="auto"/>
            <w:vAlign w:val="center"/>
          </w:tcPr>
          <w:p w14:paraId="6E12922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597D56B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38741953"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5F383AB9" w14:textId="77777777" w:rsidTr="00D1727D">
        <w:trPr>
          <w:trHeight w:val="737"/>
          <w:jc w:val="center"/>
        </w:trPr>
        <w:tc>
          <w:tcPr>
            <w:tcW w:w="995" w:type="dxa"/>
            <w:vMerge/>
            <w:vAlign w:val="center"/>
          </w:tcPr>
          <w:p w14:paraId="61684F63"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79BA7FA6"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02BFF8B9"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7.4.3 近五年专业领域的优秀毕业生十个典型案例及培养经验</w:t>
            </w:r>
          </w:p>
        </w:tc>
        <w:tc>
          <w:tcPr>
            <w:tcW w:w="1274" w:type="dxa"/>
            <w:shd w:val="clear" w:color="auto" w:fill="auto"/>
            <w:vAlign w:val="center"/>
          </w:tcPr>
          <w:p w14:paraId="19B57699"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w:t>
            </w:r>
          </w:p>
        </w:tc>
        <w:tc>
          <w:tcPr>
            <w:tcW w:w="1356" w:type="dxa"/>
            <w:shd w:val="clear" w:color="auto" w:fill="auto"/>
            <w:vAlign w:val="center"/>
          </w:tcPr>
          <w:p w14:paraId="6193978F"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762A40D5"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王  苇</w:t>
            </w:r>
          </w:p>
        </w:tc>
        <w:tc>
          <w:tcPr>
            <w:tcW w:w="1274" w:type="dxa"/>
            <w:shd w:val="clear" w:color="auto" w:fill="auto"/>
            <w:vAlign w:val="center"/>
          </w:tcPr>
          <w:p w14:paraId="4E061D3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巍</w:t>
            </w:r>
            <w:proofErr w:type="gramEnd"/>
          </w:p>
        </w:tc>
        <w:tc>
          <w:tcPr>
            <w:tcW w:w="1274" w:type="dxa"/>
            <w:shd w:val="clear" w:color="auto" w:fill="auto"/>
            <w:vAlign w:val="center"/>
          </w:tcPr>
          <w:p w14:paraId="5B9ADDB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  伟</w:t>
            </w:r>
          </w:p>
        </w:tc>
      </w:tr>
      <w:tr w:rsidR="00AE5B22" w14:paraId="05851ADA" w14:textId="77777777" w:rsidTr="00D1727D">
        <w:trPr>
          <w:trHeight w:val="737"/>
          <w:jc w:val="center"/>
        </w:trPr>
        <w:tc>
          <w:tcPr>
            <w:tcW w:w="995" w:type="dxa"/>
            <w:vMerge/>
            <w:vAlign w:val="center"/>
          </w:tcPr>
          <w:p w14:paraId="0B31C079" w14:textId="77777777" w:rsidR="00AE5B22" w:rsidRDefault="00AE5B22" w:rsidP="00133399">
            <w:pPr>
              <w:widowControl/>
              <w:jc w:val="left"/>
              <w:rPr>
                <w:rFonts w:ascii="宋体" w:hAnsi="宋体" w:cs="宋体"/>
                <w:kern w:val="0"/>
                <w:sz w:val="24"/>
                <w:szCs w:val="24"/>
              </w:rPr>
            </w:pPr>
          </w:p>
        </w:tc>
        <w:tc>
          <w:tcPr>
            <w:tcW w:w="1414" w:type="dxa"/>
            <w:vMerge w:val="restart"/>
            <w:shd w:val="clear" w:color="auto" w:fill="auto"/>
            <w:vAlign w:val="center"/>
          </w:tcPr>
          <w:p w14:paraId="0EB19FB4"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7.5满意度</w:t>
            </w:r>
          </w:p>
        </w:tc>
        <w:tc>
          <w:tcPr>
            <w:tcW w:w="6622" w:type="dxa"/>
            <w:gridSpan w:val="2"/>
            <w:shd w:val="clear" w:color="auto" w:fill="auto"/>
            <w:vAlign w:val="center"/>
          </w:tcPr>
          <w:p w14:paraId="4F486347"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7.5.1 学生（毕业生与在校生）对学习与成长的满意度</w:t>
            </w:r>
          </w:p>
        </w:tc>
        <w:tc>
          <w:tcPr>
            <w:tcW w:w="1274" w:type="dxa"/>
            <w:shd w:val="clear" w:color="auto" w:fill="auto"/>
            <w:vAlign w:val="center"/>
          </w:tcPr>
          <w:p w14:paraId="27157F0D"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教务处          </w:t>
            </w:r>
          </w:p>
        </w:tc>
        <w:tc>
          <w:tcPr>
            <w:tcW w:w="1356" w:type="dxa"/>
            <w:shd w:val="clear" w:color="auto" w:fill="auto"/>
            <w:vAlign w:val="center"/>
          </w:tcPr>
          <w:p w14:paraId="7EB7CA8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w:t>
            </w:r>
          </w:p>
        </w:tc>
        <w:tc>
          <w:tcPr>
            <w:tcW w:w="1356" w:type="dxa"/>
            <w:shd w:val="clear" w:color="auto" w:fill="auto"/>
            <w:vAlign w:val="center"/>
          </w:tcPr>
          <w:p w14:paraId="6BE238DE"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朱  霞</w:t>
            </w:r>
          </w:p>
        </w:tc>
        <w:tc>
          <w:tcPr>
            <w:tcW w:w="1274" w:type="dxa"/>
            <w:shd w:val="clear" w:color="auto" w:fill="auto"/>
            <w:vAlign w:val="center"/>
          </w:tcPr>
          <w:p w14:paraId="60AC9EF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赵雷洪</w:t>
            </w:r>
          </w:p>
        </w:tc>
        <w:tc>
          <w:tcPr>
            <w:tcW w:w="1274" w:type="dxa"/>
            <w:shd w:val="clear" w:color="auto" w:fill="auto"/>
            <w:vAlign w:val="center"/>
          </w:tcPr>
          <w:p w14:paraId="595AA55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陈剑峰</w:t>
            </w:r>
          </w:p>
        </w:tc>
      </w:tr>
      <w:tr w:rsidR="00AE5B22" w14:paraId="39474AC0" w14:textId="77777777" w:rsidTr="00D1727D">
        <w:trPr>
          <w:trHeight w:val="737"/>
          <w:jc w:val="center"/>
        </w:trPr>
        <w:tc>
          <w:tcPr>
            <w:tcW w:w="995" w:type="dxa"/>
            <w:vMerge/>
            <w:vAlign w:val="center"/>
          </w:tcPr>
          <w:p w14:paraId="5E63CB6D"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357FF136"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08556B94"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7.5.2 教师对学校教育教学工作的满意度</w:t>
            </w:r>
          </w:p>
        </w:tc>
        <w:tc>
          <w:tcPr>
            <w:tcW w:w="1274" w:type="dxa"/>
            <w:shd w:val="clear" w:color="auto" w:fill="auto"/>
            <w:vAlign w:val="center"/>
          </w:tcPr>
          <w:p w14:paraId="500CC0C4"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人事组织处</w:t>
            </w:r>
          </w:p>
        </w:tc>
        <w:tc>
          <w:tcPr>
            <w:tcW w:w="1356" w:type="dxa"/>
            <w:shd w:val="clear" w:color="auto" w:fill="auto"/>
            <w:vAlign w:val="center"/>
          </w:tcPr>
          <w:p w14:paraId="144BFB4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教务处，各教学单位</w:t>
            </w:r>
          </w:p>
        </w:tc>
        <w:tc>
          <w:tcPr>
            <w:tcW w:w="1356" w:type="dxa"/>
            <w:shd w:val="clear" w:color="auto" w:fill="auto"/>
            <w:vAlign w:val="center"/>
          </w:tcPr>
          <w:p w14:paraId="41F428C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黄晓星</w:t>
            </w:r>
          </w:p>
        </w:tc>
        <w:tc>
          <w:tcPr>
            <w:tcW w:w="1274" w:type="dxa"/>
            <w:shd w:val="clear" w:color="auto" w:fill="auto"/>
            <w:vAlign w:val="center"/>
          </w:tcPr>
          <w:p w14:paraId="4ECD9E3B"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张  宁</w:t>
            </w:r>
          </w:p>
        </w:tc>
        <w:tc>
          <w:tcPr>
            <w:tcW w:w="1274" w:type="dxa"/>
            <w:shd w:val="clear" w:color="auto" w:fill="auto"/>
            <w:vAlign w:val="center"/>
          </w:tcPr>
          <w:p w14:paraId="413C16E6" w14:textId="77777777" w:rsidR="00AE5B22" w:rsidRDefault="00AE5B22" w:rsidP="00133399">
            <w:pPr>
              <w:widowControl/>
              <w:jc w:val="center"/>
              <w:rPr>
                <w:rFonts w:ascii="宋体" w:hAnsi="宋体" w:cs="宋体"/>
                <w:kern w:val="0"/>
                <w:sz w:val="24"/>
                <w:szCs w:val="24"/>
              </w:rPr>
            </w:pPr>
            <w:proofErr w:type="gramStart"/>
            <w:r>
              <w:rPr>
                <w:rFonts w:ascii="宋体" w:hAnsi="宋体" w:cs="宋体" w:hint="eastAsia"/>
                <w:kern w:val="0"/>
                <w:sz w:val="24"/>
                <w:szCs w:val="24"/>
              </w:rPr>
              <w:t>朱瑞庭</w:t>
            </w:r>
            <w:proofErr w:type="gramEnd"/>
          </w:p>
        </w:tc>
      </w:tr>
      <w:tr w:rsidR="00AE5B22" w14:paraId="036A8E95" w14:textId="77777777" w:rsidTr="00D1727D">
        <w:trPr>
          <w:trHeight w:val="737"/>
          <w:jc w:val="center"/>
        </w:trPr>
        <w:tc>
          <w:tcPr>
            <w:tcW w:w="995" w:type="dxa"/>
            <w:vMerge/>
            <w:vAlign w:val="center"/>
          </w:tcPr>
          <w:p w14:paraId="7F0B6F61" w14:textId="77777777" w:rsidR="00AE5B22" w:rsidRDefault="00AE5B22" w:rsidP="00133399">
            <w:pPr>
              <w:widowControl/>
              <w:jc w:val="left"/>
              <w:rPr>
                <w:rFonts w:ascii="宋体" w:hAnsi="宋体" w:cs="宋体"/>
                <w:kern w:val="0"/>
                <w:sz w:val="24"/>
                <w:szCs w:val="24"/>
              </w:rPr>
            </w:pPr>
          </w:p>
        </w:tc>
        <w:tc>
          <w:tcPr>
            <w:tcW w:w="1414" w:type="dxa"/>
            <w:vMerge/>
            <w:vAlign w:val="center"/>
          </w:tcPr>
          <w:p w14:paraId="74BCCEF3" w14:textId="77777777" w:rsidR="00AE5B22" w:rsidRDefault="00AE5B22" w:rsidP="00133399">
            <w:pPr>
              <w:widowControl/>
              <w:jc w:val="left"/>
              <w:rPr>
                <w:rFonts w:ascii="宋体" w:hAnsi="宋体" w:cs="宋体"/>
                <w:kern w:val="0"/>
                <w:sz w:val="24"/>
                <w:szCs w:val="24"/>
              </w:rPr>
            </w:pPr>
          </w:p>
        </w:tc>
        <w:tc>
          <w:tcPr>
            <w:tcW w:w="6622" w:type="dxa"/>
            <w:gridSpan w:val="2"/>
            <w:shd w:val="clear" w:color="auto" w:fill="auto"/>
            <w:vAlign w:val="center"/>
          </w:tcPr>
          <w:p w14:paraId="0A5C4414" w14:textId="77777777" w:rsidR="00AE5B22" w:rsidRDefault="00AE5B22" w:rsidP="00133399">
            <w:pPr>
              <w:widowControl/>
              <w:jc w:val="left"/>
              <w:rPr>
                <w:rFonts w:ascii="宋体" w:hAnsi="宋体" w:cs="宋体"/>
                <w:kern w:val="0"/>
                <w:sz w:val="24"/>
                <w:szCs w:val="24"/>
              </w:rPr>
            </w:pPr>
            <w:r>
              <w:rPr>
                <w:rFonts w:ascii="宋体" w:hAnsi="宋体" w:cs="宋体" w:hint="eastAsia"/>
                <w:kern w:val="0"/>
                <w:sz w:val="24"/>
                <w:szCs w:val="24"/>
              </w:rPr>
              <w:t>7.5.3 用人单位的满意度</w:t>
            </w:r>
          </w:p>
        </w:tc>
        <w:tc>
          <w:tcPr>
            <w:tcW w:w="1274" w:type="dxa"/>
            <w:shd w:val="clear" w:color="auto" w:fill="auto"/>
            <w:vAlign w:val="center"/>
          </w:tcPr>
          <w:p w14:paraId="10AC7A3A"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学生处</w:t>
            </w:r>
          </w:p>
        </w:tc>
        <w:tc>
          <w:tcPr>
            <w:tcW w:w="1356" w:type="dxa"/>
            <w:shd w:val="clear" w:color="auto" w:fill="auto"/>
            <w:vAlign w:val="center"/>
          </w:tcPr>
          <w:p w14:paraId="43D9B712"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教务处</w:t>
            </w:r>
          </w:p>
        </w:tc>
        <w:tc>
          <w:tcPr>
            <w:tcW w:w="1356" w:type="dxa"/>
            <w:shd w:val="clear" w:color="auto" w:fill="auto"/>
            <w:vAlign w:val="center"/>
          </w:tcPr>
          <w:p w14:paraId="125109A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王  苇</w:t>
            </w:r>
          </w:p>
        </w:tc>
        <w:tc>
          <w:tcPr>
            <w:tcW w:w="1274" w:type="dxa"/>
            <w:shd w:val="clear" w:color="auto" w:fill="auto"/>
            <w:vAlign w:val="center"/>
          </w:tcPr>
          <w:p w14:paraId="49EB2208"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 xml:space="preserve">张  </w:t>
            </w:r>
            <w:proofErr w:type="gramStart"/>
            <w:r>
              <w:rPr>
                <w:rFonts w:ascii="宋体" w:hAnsi="宋体" w:cs="宋体" w:hint="eastAsia"/>
                <w:kern w:val="0"/>
                <w:sz w:val="24"/>
                <w:szCs w:val="24"/>
              </w:rPr>
              <w:t>巍</w:t>
            </w:r>
            <w:proofErr w:type="gramEnd"/>
          </w:p>
        </w:tc>
        <w:tc>
          <w:tcPr>
            <w:tcW w:w="1274" w:type="dxa"/>
            <w:shd w:val="clear" w:color="auto" w:fill="auto"/>
            <w:vAlign w:val="center"/>
          </w:tcPr>
          <w:p w14:paraId="5C855DC1" w14:textId="77777777" w:rsidR="00AE5B22" w:rsidRDefault="00AE5B22" w:rsidP="00133399">
            <w:pPr>
              <w:widowControl/>
              <w:jc w:val="center"/>
              <w:rPr>
                <w:rFonts w:ascii="宋体" w:hAnsi="宋体" w:cs="宋体"/>
                <w:kern w:val="0"/>
                <w:sz w:val="24"/>
                <w:szCs w:val="24"/>
              </w:rPr>
            </w:pPr>
            <w:r>
              <w:rPr>
                <w:rFonts w:ascii="宋体" w:hAnsi="宋体" w:cs="宋体" w:hint="eastAsia"/>
                <w:kern w:val="0"/>
                <w:sz w:val="24"/>
                <w:szCs w:val="24"/>
              </w:rPr>
              <w:t>陈  伟</w:t>
            </w:r>
          </w:p>
        </w:tc>
      </w:tr>
    </w:tbl>
    <w:p w14:paraId="44179AC7" w14:textId="77777777" w:rsidR="00D1727D" w:rsidRPr="002D5021" w:rsidRDefault="00D1727D" w:rsidP="003C2A52">
      <w:pPr>
        <w:spacing w:line="360" w:lineRule="exact"/>
        <w:rPr>
          <w:rFonts w:ascii="仿宋" w:eastAsia="仿宋" w:hAnsi="仿宋"/>
          <w:sz w:val="32"/>
          <w:szCs w:val="32"/>
        </w:rPr>
      </w:pPr>
    </w:p>
    <w:sectPr w:rsidR="00D1727D" w:rsidRPr="002D5021" w:rsidSect="006B2018">
      <w:footerReference w:type="default" r:id="rId8"/>
      <w:pgSz w:w="16838" w:h="11906" w:orient="landscape"/>
      <w:pgMar w:top="1588" w:right="2098" w:bottom="1474" w:left="1985"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21ED" w14:textId="77777777" w:rsidR="006B2018" w:rsidRDefault="006B2018">
      <w:r>
        <w:separator/>
      </w:r>
    </w:p>
  </w:endnote>
  <w:endnote w:type="continuationSeparator" w:id="0">
    <w:p w14:paraId="69109CF1" w14:textId="77777777" w:rsidR="006B2018" w:rsidRDefault="006B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3237" w14:textId="77777777" w:rsidR="00890099" w:rsidRDefault="00000000" w:rsidP="00890099">
    <w:pPr>
      <w:pStyle w:val="a5"/>
      <w:numPr>
        <w:ilvl w:val="0"/>
        <w:numId w:val="17"/>
      </w:numPr>
    </w:pPr>
    <w:sdt>
      <w:sdtPr>
        <w:rPr>
          <w:rFonts w:ascii="仿宋" w:eastAsia="仿宋" w:hAnsi="仿宋"/>
          <w:sz w:val="28"/>
          <w:szCs w:val="28"/>
        </w:rPr>
        <w:id w:val="-74981230"/>
        <w:docPartObj>
          <w:docPartGallery w:val="Page Numbers (Bottom of Page)"/>
          <w:docPartUnique/>
        </w:docPartObj>
      </w:sdtPr>
      <w:sdtContent>
        <w:r w:rsidR="00890099">
          <w:rPr>
            <w:rFonts w:ascii="仿宋" w:eastAsia="仿宋" w:hAnsi="仿宋"/>
            <w:sz w:val="28"/>
            <w:szCs w:val="28"/>
          </w:rPr>
          <w:t xml:space="preserve"> </w:t>
        </w:r>
        <w:r w:rsidR="00890099" w:rsidRPr="004C221A">
          <w:rPr>
            <w:rFonts w:ascii="仿宋" w:eastAsia="仿宋" w:hAnsi="仿宋"/>
            <w:sz w:val="28"/>
            <w:szCs w:val="28"/>
          </w:rPr>
          <w:fldChar w:fldCharType="begin"/>
        </w:r>
        <w:r w:rsidR="00890099" w:rsidRPr="004C221A">
          <w:rPr>
            <w:rFonts w:ascii="仿宋" w:eastAsia="仿宋" w:hAnsi="仿宋"/>
            <w:sz w:val="28"/>
            <w:szCs w:val="28"/>
          </w:rPr>
          <w:instrText>PAGE   \* MERGEFORMAT</w:instrText>
        </w:r>
        <w:r w:rsidR="00890099" w:rsidRPr="004C221A">
          <w:rPr>
            <w:rFonts w:ascii="仿宋" w:eastAsia="仿宋" w:hAnsi="仿宋"/>
            <w:sz w:val="28"/>
            <w:szCs w:val="28"/>
          </w:rPr>
          <w:fldChar w:fldCharType="separate"/>
        </w:r>
        <w:r w:rsidR="00890099">
          <w:rPr>
            <w:rFonts w:ascii="仿宋" w:eastAsia="仿宋" w:hAnsi="仿宋"/>
            <w:sz w:val="28"/>
            <w:szCs w:val="28"/>
          </w:rPr>
          <w:t>1</w:t>
        </w:r>
        <w:r w:rsidR="00890099" w:rsidRPr="004C221A">
          <w:rPr>
            <w:rFonts w:ascii="仿宋" w:eastAsia="仿宋" w:hAnsi="仿宋"/>
            <w:sz w:val="28"/>
            <w:szCs w:val="28"/>
          </w:rPr>
          <w:fldChar w:fldCharType="end"/>
        </w:r>
        <w:r w:rsidR="00890099">
          <w:rPr>
            <w:rFonts w:ascii="仿宋" w:eastAsia="仿宋" w:hAnsi="仿宋"/>
            <w:sz w:val="28"/>
            <w:szCs w:val="28"/>
          </w:rPr>
          <w:t xml:space="preserve"> </w:t>
        </w:r>
        <w:r w:rsidR="00890099" w:rsidRPr="004C221A">
          <w:rPr>
            <w:rFonts w:ascii="仿宋" w:eastAsia="仿宋" w:hAnsi="仿宋"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3C989" w14:textId="77777777" w:rsidR="006B2018" w:rsidRDefault="006B2018">
      <w:r>
        <w:separator/>
      </w:r>
    </w:p>
  </w:footnote>
  <w:footnote w:type="continuationSeparator" w:id="0">
    <w:p w14:paraId="38C8B6B9" w14:textId="77777777" w:rsidR="006B2018" w:rsidRDefault="006B2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5838A1"/>
    <w:multiLevelType w:val="hybridMultilevel"/>
    <w:tmpl w:val="9BEC577C"/>
    <w:lvl w:ilvl="0" w:tplc="54EE8A4A">
      <w:start w:val="10"/>
      <w:numFmt w:val="bullet"/>
      <w:lvlText w:val="—"/>
      <w:lvlJc w:val="left"/>
      <w:pPr>
        <w:ind w:left="11840" w:hanging="360"/>
      </w:pPr>
      <w:rPr>
        <w:rFonts w:ascii="仿宋" w:eastAsia="仿宋" w:hAnsi="仿宋" w:cs="Times New Roman" w:hint="eastAsia"/>
        <w:sz w:val="28"/>
      </w:rPr>
    </w:lvl>
    <w:lvl w:ilvl="1" w:tplc="04090003" w:tentative="1">
      <w:start w:val="1"/>
      <w:numFmt w:val="bullet"/>
      <w:lvlText w:val=""/>
      <w:lvlJc w:val="left"/>
      <w:pPr>
        <w:ind w:left="12360" w:hanging="440"/>
      </w:pPr>
      <w:rPr>
        <w:rFonts w:ascii="Wingdings" w:hAnsi="Wingdings" w:hint="default"/>
      </w:rPr>
    </w:lvl>
    <w:lvl w:ilvl="2" w:tplc="04090005" w:tentative="1">
      <w:start w:val="1"/>
      <w:numFmt w:val="bullet"/>
      <w:lvlText w:val=""/>
      <w:lvlJc w:val="left"/>
      <w:pPr>
        <w:ind w:left="12800" w:hanging="440"/>
      </w:pPr>
      <w:rPr>
        <w:rFonts w:ascii="Wingdings" w:hAnsi="Wingdings" w:hint="default"/>
      </w:rPr>
    </w:lvl>
    <w:lvl w:ilvl="3" w:tplc="04090001" w:tentative="1">
      <w:start w:val="1"/>
      <w:numFmt w:val="bullet"/>
      <w:lvlText w:val=""/>
      <w:lvlJc w:val="left"/>
      <w:pPr>
        <w:ind w:left="13240" w:hanging="440"/>
      </w:pPr>
      <w:rPr>
        <w:rFonts w:ascii="Wingdings" w:hAnsi="Wingdings" w:hint="default"/>
      </w:rPr>
    </w:lvl>
    <w:lvl w:ilvl="4" w:tplc="04090003" w:tentative="1">
      <w:start w:val="1"/>
      <w:numFmt w:val="bullet"/>
      <w:lvlText w:val=""/>
      <w:lvlJc w:val="left"/>
      <w:pPr>
        <w:ind w:left="13680" w:hanging="440"/>
      </w:pPr>
      <w:rPr>
        <w:rFonts w:ascii="Wingdings" w:hAnsi="Wingdings" w:hint="default"/>
      </w:rPr>
    </w:lvl>
    <w:lvl w:ilvl="5" w:tplc="04090005" w:tentative="1">
      <w:start w:val="1"/>
      <w:numFmt w:val="bullet"/>
      <w:lvlText w:val=""/>
      <w:lvlJc w:val="left"/>
      <w:pPr>
        <w:ind w:left="14120" w:hanging="440"/>
      </w:pPr>
      <w:rPr>
        <w:rFonts w:ascii="Wingdings" w:hAnsi="Wingdings" w:hint="default"/>
      </w:rPr>
    </w:lvl>
    <w:lvl w:ilvl="6" w:tplc="04090001" w:tentative="1">
      <w:start w:val="1"/>
      <w:numFmt w:val="bullet"/>
      <w:lvlText w:val=""/>
      <w:lvlJc w:val="left"/>
      <w:pPr>
        <w:ind w:left="14560" w:hanging="440"/>
      </w:pPr>
      <w:rPr>
        <w:rFonts w:ascii="Wingdings" w:hAnsi="Wingdings" w:hint="default"/>
      </w:rPr>
    </w:lvl>
    <w:lvl w:ilvl="7" w:tplc="04090003" w:tentative="1">
      <w:start w:val="1"/>
      <w:numFmt w:val="bullet"/>
      <w:lvlText w:val=""/>
      <w:lvlJc w:val="left"/>
      <w:pPr>
        <w:ind w:left="15000" w:hanging="440"/>
      </w:pPr>
      <w:rPr>
        <w:rFonts w:ascii="Wingdings" w:hAnsi="Wingdings" w:hint="default"/>
      </w:rPr>
    </w:lvl>
    <w:lvl w:ilvl="8" w:tplc="04090005" w:tentative="1">
      <w:start w:val="1"/>
      <w:numFmt w:val="bullet"/>
      <w:lvlText w:val=""/>
      <w:lvlJc w:val="left"/>
      <w:pPr>
        <w:ind w:left="15440" w:hanging="440"/>
      </w:pPr>
      <w:rPr>
        <w:rFonts w:ascii="Wingdings" w:hAnsi="Wingdings" w:hint="default"/>
      </w:rPr>
    </w:lvl>
  </w:abstractNum>
  <w:abstractNum w:abstractNumId="2" w15:restartNumberingAfterBreak="0">
    <w:nsid w:val="1E317AC2"/>
    <w:multiLevelType w:val="multilevel"/>
    <w:tmpl w:val="1E317AC2"/>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897111"/>
    <w:multiLevelType w:val="hybridMultilevel"/>
    <w:tmpl w:val="B2A01B50"/>
    <w:lvl w:ilvl="0" w:tplc="CE5A0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98625E"/>
    <w:multiLevelType w:val="hybridMultilevel"/>
    <w:tmpl w:val="BB1CADE0"/>
    <w:lvl w:ilvl="0" w:tplc="C80E57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EC7D3F"/>
    <w:multiLevelType w:val="hybridMultilevel"/>
    <w:tmpl w:val="DACE9FE4"/>
    <w:lvl w:ilvl="0" w:tplc="3B687E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E81567D"/>
    <w:multiLevelType w:val="singleLevel"/>
    <w:tmpl w:val="4E81567D"/>
    <w:lvl w:ilvl="0">
      <w:start w:val="1"/>
      <w:numFmt w:val="decimal"/>
      <w:suff w:val="nothing"/>
      <w:lvlText w:val="%1、"/>
      <w:lvlJc w:val="left"/>
    </w:lvl>
  </w:abstractNum>
  <w:abstractNum w:abstractNumId="10" w15:restartNumberingAfterBreak="0">
    <w:nsid w:val="562170C4"/>
    <w:multiLevelType w:val="hybridMultilevel"/>
    <w:tmpl w:val="64B85400"/>
    <w:lvl w:ilvl="0" w:tplc="9E1E73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5950C9E8"/>
    <w:multiLevelType w:val="singleLevel"/>
    <w:tmpl w:val="5950C9E8"/>
    <w:lvl w:ilvl="0">
      <w:start w:val="1"/>
      <w:numFmt w:val="decimal"/>
      <w:suff w:val="nothing"/>
      <w:lvlText w:val="%1."/>
      <w:lvlJc w:val="left"/>
    </w:lvl>
  </w:abstractNum>
  <w:abstractNum w:abstractNumId="12" w15:restartNumberingAfterBreak="0">
    <w:nsid w:val="5BDA0B94"/>
    <w:multiLevelType w:val="hybridMultilevel"/>
    <w:tmpl w:val="5B065DB8"/>
    <w:lvl w:ilvl="0" w:tplc="8BD286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5E5102DF"/>
    <w:multiLevelType w:val="multilevel"/>
    <w:tmpl w:val="5E5102DF"/>
    <w:lvl w:ilvl="0">
      <w:start w:val="1"/>
      <w:numFmt w:val="japaneseCounting"/>
      <w:lvlText w:val="%1、"/>
      <w:lvlJc w:val="left"/>
      <w:pPr>
        <w:ind w:left="1361" w:hanging="720"/>
      </w:pPr>
      <w:rPr>
        <w:rFonts w:hint="default"/>
      </w:rPr>
    </w:lvl>
    <w:lvl w:ilvl="1">
      <w:start w:val="1"/>
      <w:numFmt w:val="lowerLetter"/>
      <w:lvlText w:val="%2)"/>
      <w:lvlJc w:val="left"/>
      <w:pPr>
        <w:ind w:left="1521" w:hanging="440"/>
      </w:pPr>
    </w:lvl>
    <w:lvl w:ilvl="2">
      <w:start w:val="1"/>
      <w:numFmt w:val="lowerRoman"/>
      <w:lvlText w:val="%3."/>
      <w:lvlJc w:val="right"/>
      <w:pPr>
        <w:ind w:left="1961" w:hanging="440"/>
      </w:pPr>
    </w:lvl>
    <w:lvl w:ilvl="3">
      <w:start w:val="1"/>
      <w:numFmt w:val="decimal"/>
      <w:lvlText w:val="%4."/>
      <w:lvlJc w:val="left"/>
      <w:pPr>
        <w:ind w:left="2401" w:hanging="440"/>
      </w:pPr>
    </w:lvl>
    <w:lvl w:ilvl="4">
      <w:start w:val="1"/>
      <w:numFmt w:val="lowerLetter"/>
      <w:lvlText w:val="%5)"/>
      <w:lvlJc w:val="left"/>
      <w:pPr>
        <w:ind w:left="2841" w:hanging="440"/>
      </w:pPr>
    </w:lvl>
    <w:lvl w:ilvl="5">
      <w:start w:val="1"/>
      <w:numFmt w:val="lowerRoman"/>
      <w:lvlText w:val="%6."/>
      <w:lvlJc w:val="right"/>
      <w:pPr>
        <w:ind w:left="3281" w:hanging="440"/>
      </w:pPr>
    </w:lvl>
    <w:lvl w:ilvl="6">
      <w:start w:val="1"/>
      <w:numFmt w:val="decimal"/>
      <w:lvlText w:val="%7."/>
      <w:lvlJc w:val="left"/>
      <w:pPr>
        <w:ind w:left="3721" w:hanging="440"/>
      </w:pPr>
    </w:lvl>
    <w:lvl w:ilvl="7">
      <w:start w:val="1"/>
      <w:numFmt w:val="lowerLetter"/>
      <w:lvlText w:val="%8)"/>
      <w:lvlJc w:val="left"/>
      <w:pPr>
        <w:ind w:left="4161" w:hanging="440"/>
      </w:pPr>
    </w:lvl>
    <w:lvl w:ilvl="8">
      <w:start w:val="1"/>
      <w:numFmt w:val="lowerRoman"/>
      <w:lvlText w:val="%9."/>
      <w:lvlJc w:val="right"/>
      <w:pPr>
        <w:ind w:left="4601" w:hanging="440"/>
      </w:pPr>
    </w:lvl>
  </w:abstractNum>
  <w:abstractNum w:abstractNumId="14" w15:restartNumberingAfterBreak="0">
    <w:nsid w:val="665D5C38"/>
    <w:multiLevelType w:val="hybridMultilevel"/>
    <w:tmpl w:val="25F6ADB6"/>
    <w:lvl w:ilvl="0" w:tplc="04090011">
      <w:start w:val="1"/>
      <w:numFmt w:val="decimal"/>
      <w:lvlText w:val="%1)"/>
      <w:lvlJc w:val="left"/>
      <w:pPr>
        <w:ind w:left="1060" w:hanging="420"/>
      </w:p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68E0344F"/>
    <w:multiLevelType w:val="hybridMultilevel"/>
    <w:tmpl w:val="2FA410BE"/>
    <w:lvl w:ilvl="0" w:tplc="1DDE2984">
      <w:start w:val="2"/>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69503F39"/>
    <w:multiLevelType w:val="singleLevel"/>
    <w:tmpl w:val="69503F39"/>
    <w:lvl w:ilvl="0">
      <w:start w:val="2"/>
      <w:numFmt w:val="decimal"/>
      <w:suff w:val="space"/>
      <w:lvlText w:val="%1."/>
      <w:lvlJc w:val="left"/>
    </w:lvl>
  </w:abstractNum>
  <w:num w:numId="1" w16cid:durableId="73749144">
    <w:abstractNumId w:val="11"/>
  </w:num>
  <w:num w:numId="2" w16cid:durableId="389840420">
    <w:abstractNumId w:val="0"/>
  </w:num>
  <w:num w:numId="3" w16cid:durableId="1929851635">
    <w:abstractNumId w:val="3"/>
  </w:num>
  <w:num w:numId="4" w16cid:durableId="1271857279">
    <w:abstractNumId w:val="7"/>
  </w:num>
  <w:num w:numId="5" w16cid:durableId="72433340">
    <w:abstractNumId w:val="8"/>
  </w:num>
  <w:num w:numId="6" w16cid:durableId="1285649662">
    <w:abstractNumId w:val="4"/>
  </w:num>
  <w:num w:numId="7" w16cid:durableId="1053579686">
    <w:abstractNumId w:val="9"/>
  </w:num>
  <w:num w:numId="8" w16cid:durableId="1241602959">
    <w:abstractNumId w:val="10"/>
  </w:num>
  <w:num w:numId="9" w16cid:durableId="1603878961">
    <w:abstractNumId w:val="5"/>
  </w:num>
  <w:num w:numId="10" w16cid:durableId="1003124078">
    <w:abstractNumId w:val="12"/>
  </w:num>
  <w:num w:numId="11" w16cid:durableId="638919496">
    <w:abstractNumId w:val="6"/>
  </w:num>
  <w:num w:numId="12" w16cid:durableId="722366919">
    <w:abstractNumId w:val="14"/>
  </w:num>
  <w:num w:numId="13" w16cid:durableId="1665892004">
    <w:abstractNumId w:val="13"/>
  </w:num>
  <w:num w:numId="14" w16cid:durableId="884102066">
    <w:abstractNumId w:val="2"/>
  </w:num>
  <w:num w:numId="15" w16cid:durableId="653221514">
    <w:abstractNumId w:val="15"/>
  </w:num>
  <w:num w:numId="16" w16cid:durableId="601493690">
    <w:abstractNumId w:val="16"/>
  </w:num>
  <w:num w:numId="17" w16cid:durableId="139408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1ED1"/>
    <w:rsid w:val="00006BBF"/>
    <w:rsid w:val="00010ACA"/>
    <w:rsid w:val="000115CF"/>
    <w:rsid w:val="0001396E"/>
    <w:rsid w:val="00026B87"/>
    <w:rsid w:val="00031D1F"/>
    <w:rsid w:val="0003420F"/>
    <w:rsid w:val="00035778"/>
    <w:rsid w:val="00040363"/>
    <w:rsid w:val="0004372A"/>
    <w:rsid w:val="00044441"/>
    <w:rsid w:val="00046C5E"/>
    <w:rsid w:val="00047457"/>
    <w:rsid w:val="000477DB"/>
    <w:rsid w:val="00047DA3"/>
    <w:rsid w:val="00047F14"/>
    <w:rsid w:val="000503F9"/>
    <w:rsid w:val="00050828"/>
    <w:rsid w:val="000528FD"/>
    <w:rsid w:val="00053A10"/>
    <w:rsid w:val="00056B0E"/>
    <w:rsid w:val="00056BDC"/>
    <w:rsid w:val="00057A1B"/>
    <w:rsid w:val="00060CA5"/>
    <w:rsid w:val="0006117C"/>
    <w:rsid w:val="00063A6B"/>
    <w:rsid w:val="00066E51"/>
    <w:rsid w:val="00070FD6"/>
    <w:rsid w:val="0007364A"/>
    <w:rsid w:val="00074D7F"/>
    <w:rsid w:val="00076421"/>
    <w:rsid w:val="000779C0"/>
    <w:rsid w:val="00083B53"/>
    <w:rsid w:val="00084FA6"/>
    <w:rsid w:val="00087188"/>
    <w:rsid w:val="00095AF6"/>
    <w:rsid w:val="00096DE7"/>
    <w:rsid w:val="00097B67"/>
    <w:rsid w:val="000A0175"/>
    <w:rsid w:val="000A149D"/>
    <w:rsid w:val="000A3E5A"/>
    <w:rsid w:val="000A56E9"/>
    <w:rsid w:val="000A5A3E"/>
    <w:rsid w:val="000A722F"/>
    <w:rsid w:val="000B20C1"/>
    <w:rsid w:val="000B607E"/>
    <w:rsid w:val="000C0160"/>
    <w:rsid w:val="000C2B03"/>
    <w:rsid w:val="000C3C3C"/>
    <w:rsid w:val="000C5655"/>
    <w:rsid w:val="000C577F"/>
    <w:rsid w:val="000C665F"/>
    <w:rsid w:val="000D4614"/>
    <w:rsid w:val="000D6E64"/>
    <w:rsid w:val="000E43E0"/>
    <w:rsid w:val="000F095A"/>
    <w:rsid w:val="000F5CB9"/>
    <w:rsid w:val="001039DE"/>
    <w:rsid w:val="001110AE"/>
    <w:rsid w:val="00114C52"/>
    <w:rsid w:val="00114D99"/>
    <w:rsid w:val="00121141"/>
    <w:rsid w:val="00123540"/>
    <w:rsid w:val="001261B9"/>
    <w:rsid w:val="00126B31"/>
    <w:rsid w:val="0012743E"/>
    <w:rsid w:val="00127E65"/>
    <w:rsid w:val="001302CE"/>
    <w:rsid w:val="00134B3C"/>
    <w:rsid w:val="00135849"/>
    <w:rsid w:val="00136D72"/>
    <w:rsid w:val="00140011"/>
    <w:rsid w:val="00145BF1"/>
    <w:rsid w:val="00154C1D"/>
    <w:rsid w:val="00155D30"/>
    <w:rsid w:val="00157A7C"/>
    <w:rsid w:val="001615A1"/>
    <w:rsid w:val="001642FF"/>
    <w:rsid w:val="00164E76"/>
    <w:rsid w:val="00164EDB"/>
    <w:rsid w:val="00172EB3"/>
    <w:rsid w:val="00174DE3"/>
    <w:rsid w:val="00176BB8"/>
    <w:rsid w:val="00177EDB"/>
    <w:rsid w:val="001818BA"/>
    <w:rsid w:val="0018354B"/>
    <w:rsid w:val="001860D2"/>
    <w:rsid w:val="001935F2"/>
    <w:rsid w:val="00196A90"/>
    <w:rsid w:val="001A4972"/>
    <w:rsid w:val="001A6B09"/>
    <w:rsid w:val="001A72F6"/>
    <w:rsid w:val="001B1E12"/>
    <w:rsid w:val="001B4725"/>
    <w:rsid w:val="001B61B1"/>
    <w:rsid w:val="001C0D05"/>
    <w:rsid w:val="001C1341"/>
    <w:rsid w:val="001C26C0"/>
    <w:rsid w:val="001C3F3E"/>
    <w:rsid w:val="001C5751"/>
    <w:rsid w:val="001D15A9"/>
    <w:rsid w:val="001D2FBE"/>
    <w:rsid w:val="001D396F"/>
    <w:rsid w:val="001D5151"/>
    <w:rsid w:val="001D5641"/>
    <w:rsid w:val="001E0568"/>
    <w:rsid w:val="001E0E2C"/>
    <w:rsid w:val="001E14FC"/>
    <w:rsid w:val="001E4B22"/>
    <w:rsid w:val="001E6708"/>
    <w:rsid w:val="001E68A5"/>
    <w:rsid w:val="001E6D7B"/>
    <w:rsid w:val="001F0FA5"/>
    <w:rsid w:val="001F199F"/>
    <w:rsid w:val="001F2EED"/>
    <w:rsid w:val="001F61EB"/>
    <w:rsid w:val="001F796A"/>
    <w:rsid w:val="00201006"/>
    <w:rsid w:val="00202F55"/>
    <w:rsid w:val="00204175"/>
    <w:rsid w:val="00204AD4"/>
    <w:rsid w:val="00204B6D"/>
    <w:rsid w:val="00210864"/>
    <w:rsid w:val="002127DE"/>
    <w:rsid w:val="00212869"/>
    <w:rsid w:val="002128B1"/>
    <w:rsid w:val="002165A9"/>
    <w:rsid w:val="00223D13"/>
    <w:rsid w:val="00223FE8"/>
    <w:rsid w:val="00224C34"/>
    <w:rsid w:val="0022683A"/>
    <w:rsid w:val="00227C45"/>
    <w:rsid w:val="00236427"/>
    <w:rsid w:val="0024376B"/>
    <w:rsid w:val="00243ADC"/>
    <w:rsid w:val="002465DC"/>
    <w:rsid w:val="00246FA6"/>
    <w:rsid w:val="00247D2D"/>
    <w:rsid w:val="00247DE7"/>
    <w:rsid w:val="00247EAA"/>
    <w:rsid w:val="00250F00"/>
    <w:rsid w:val="0025377B"/>
    <w:rsid w:val="00254B94"/>
    <w:rsid w:val="00255073"/>
    <w:rsid w:val="0025635F"/>
    <w:rsid w:val="00260F8A"/>
    <w:rsid w:val="00262A9B"/>
    <w:rsid w:val="00263B24"/>
    <w:rsid w:val="00263E36"/>
    <w:rsid w:val="00265141"/>
    <w:rsid w:val="00265E60"/>
    <w:rsid w:val="0027061F"/>
    <w:rsid w:val="00276940"/>
    <w:rsid w:val="00276C14"/>
    <w:rsid w:val="002819F8"/>
    <w:rsid w:val="00281C62"/>
    <w:rsid w:val="00286B1F"/>
    <w:rsid w:val="00296CDB"/>
    <w:rsid w:val="002A1E74"/>
    <w:rsid w:val="002A2AC7"/>
    <w:rsid w:val="002A412E"/>
    <w:rsid w:val="002A61CC"/>
    <w:rsid w:val="002B05B8"/>
    <w:rsid w:val="002B2A1E"/>
    <w:rsid w:val="002B4B2E"/>
    <w:rsid w:val="002B500A"/>
    <w:rsid w:val="002C10E8"/>
    <w:rsid w:val="002C30F1"/>
    <w:rsid w:val="002C7351"/>
    <w:rsid w:val="002D0B2C"/>
    <w:rsid w:val="002D5021"/>
    <w:rsid w:val="002E0A83"/>
    <w:rsid w:val="002E22DD"/>
    <w:rsid w:val="002E37D6"/>
    <w:rsid w:val="002E60F9"/>
    <w:rsid w:val="002F09E7"/>
    <w:rsid w:val="002F3B8E"/>
    <w:rsid w:val="002F52B7"/>
    <w:rsid w:val="002F583F"/>
    <w:rsid w:val="002F6CD9"/>
    <w:rsid w:val="0030255C"/>
    <w:rsid w:val="00303437"/>
    <w:rsid w:val="00303BE8"/>
    <w:rsid w:val="00306273"/>
    <w:rsid w:val="0030772B"/>
    <w:rsid w:val="00310925"/>
    <w:rsid w:val="003116BB"/>
    <w:rsid w:val="003144DC"/>
    <w:rsid w:val="00316F06"/>
    <w:rsid w:val="003173C9"/>
    <w:rsid w:val="003209C4"/>
    <w:rsid w:val="0032430F"/>
    <w:rsid w:val="003301CD"/>
    <w:rsid w:val="00330836"/>
    <w:rsid w:val="00335DF8"/>
    <w:rsid w:val="0033759D"/>
    <w:rsid w:val="003416DD"/>
    <w:rsid w:val="00343A84"/>
    <w:rsid w:val="003462AC"/>
    <w:rsid w:val="00354765"/>
    <w:rsid w:val="00357593"/>
    <w:rsid w:val="00357F31"/>
    <w:rsid w:val="00361F56"/>
    <w:rsid w:val="00363469"/>
    <w:rsid w:val="00367A82"/>
    <w:rsid w:val="00370257"/>
    <w:rsid w:val="0037026A"/>
    <w:rsid w:val="00374222"/>
    <w:rsid w:val="00374724"/>
    <w:rsid w:val="00376DBD"/>
    <w:rsid w:val="00380D31"/>
    <w:rsid w:val="0038212B"/>
    <w:rsid w:val="00387E05"/>
    <w:rsid w:val="003904BB"/>
    <w:rsid w:val="00390587"/>
    <w:rsid w:val="00393D62"/>
    <w:rsid w:val="00397861"/>
    <w:rsid w:val="00397EC6"/>
    <w:rsid w:val="003A011C"/>
    <w:rsid w:val="003A1E97"/>
    <w:rsid w:val="003A44C4"/>
    <w:rsid w:val="003A63DF"/>
    <w:rsid w:val="003B4309"/>
    <w:rsid w:val="003C2A52"/>
    <w:rsid w:val="003C2F6F"/>
    <w:rsid w:val="003C574B"/>
    <w:rsid w:val="003C6A2D"/>
    <w:rsid w:val="003D2E82"/>
    <w:rsid w:val="003D3680"/>
    <w:rsid w:val="003D4DB2"/>
    <w:rsid w:val="003E518B"/>
    <w:rsid w:val="003E7D03"/>
    <w:rsid w:val="004008B1"/>
    <w:rsid w:val="00401A99"/>
    <w:rsid w:val="00403AD3"/>
    <w:rsid w:val="00404C5C"/>
    <w:rsid w:val="00404EB8"/>
    <w:rsid w:val="00406A6E"/>
    <w:rsid w:val="00406F5B"/>
    <w:rsid w:val="004145B4"/>
    <w:rsid w:val="004147BA"/>
    <w:rsid w:val="00417329"/>
    <w:rsid w:val="00417AA9"/>
    <w:rsid w:val="004240C4"/>
    <w:rsid w:val="0042411A"/>
    <w:rsid w:val="00424195"/>
    <w:rsid w:val="00424AE6"/>
    <w:rsid w:val="00427A13"/>
    <w:rsid w:val="004354A2"/>
    <w:rsid w:val="00436087"/>
    <w:rsid w:val="0043649D"/>
    <w:rsid w:val="0043725A"/>
    <w:rsid w:val="004402D5"/>
    <w:rsid w:val="00440E47"/>
    <w:rsid w:val="00440F8E"/>
    <w:rsid w:val="00441130"/>
    <w:rsid w:val="004424F2"/>
    <w:rsid w:val="0044733E"/>
    <w:rsid w:val="00452A30"/>
    <w:rsid w:val="00461501"/>
    <w:rsid w:val="00475261"/>
    <w:rsid w:val="00480515"/>
    <w:rsid w:val="00480A88"/>
    <w:rsid w:val="00484F4A"/>
    <w:rsid w:val="00487B45"/>
    <w:rsid w:val="0049026F"/>
    <w:rsid w:val="0049297B"/>
    <w:rsid w:val="004940E0"/>
    <w:rsid w:val="00495A7C"/>
    <w:rsid w:val="004A10F4"/>
    <w:rsid w:val="004A77B3"/>
    <w:rsid w:val="004A7B4E"/>
    <w:rsid w:val="004B0B75"/>
    <w:rsid w:val="004B32BF"/>
    <w:rsid w:val="004B6773"/>
    <w:rsid w:val="004C1162"/>
    <w:rsid w:val="004C6EC0"/>
    <w:rsid w:val="004D2018"/>
    <w:rsid w:val="004D33FD"/>
    <w:rsid w:val="004D5711"/>
    <w:rsid w:val="004E2718"/>
    <w:rsid w:val="004E2D39"/>
    <w:rsid w:val="004E2E4D"/>
    <w:rsid w:val="004E3FF9"/>
    <w:rsid w:val="004E48B1"/>
    <w:rsid w:val="004E6672"/>
    <w:rsid w:val="004F0ADD"/>
    <w:rsid w:val="004F1305"/>
    <w:rsid w:val="004F7B29"/>
    <w:rsid w:val="005040FB"/>
    <w:rsid w:val="00506A0E"/>
    <w:rsid w:val="0051000B"/>
    <w:rsid w:val="00515131"/>
    <w:rsid w:val="00516B53"/>
    <w:rsid w:val="005171DD"/>
    <w:rsid w:val="00521828"/>
    <w:rsid w:val="00524C2E"/>
    <w:rsid w:val="00525953"/>
    <w:rsid w:val="0052756F"/>
    <w:rsid w:val="005311B1"/>
    <w:rsid w:val="00531701"/>
    <w:rsid w:val="00532687"/>
    <w:rsid w:val="005327C5"/>
    <w:rsid w:val="005327F8"/>
    <w:rsid w:val="00533510"/>
    <w:rsid w:val="0053366A"/>
    <w:rsid w:val="00536703"/>
    <w:rsid w:val="00536ADC"/>
    <w:rsid w:val="00543D0F"/>
    <w:rsid w:val="0055334E"/>
    <w:rsid w:val="0056319E"/>
    <w:rsid w:val="005655E1"/>
    <w:rsid w:val="0056770C"/>
    <w:rsid w:val="005706D7"/>
    <w:rsid w:val="005726B9"/>
    <w:rsid w:val="00586884"/>
    <w:rsid w:val="0059172D"/>
    <w:rsid w:val="00592A20"/>
    <w:rsid w:val="005933EC"/>
    <w:rsid w:val="005939F3"/>
    <w:rsid w:val="005A19CE"/>
    <w:rsid w:val="005A3505"/>
    <w:rsid w:val="005A60D5"/>
    <w:rsid w:val="005A706A"/>
    <w:rsid w:val="005A70CB"/>
    <w:rsid w:val="005B0EBD"/>
    <w:rsid w:val="005B3267"/>
    <w:rsid w:val="005B47E4"/>
    <w:rsid w:val="005B564C"/>
    <w:rsid w:val="005B5FE2"/>
    <w:rsid w:val="005C335E"/>
    <w:rsid w:val="005C4E61"/>
    <w:rsid w:val="005C73DA"/>
    <w:rsid w:val="005D00F4"/>
    <w:rsid w:val="005D555B"/>
    <w:rsid w:val="005E03F5"/>
    <w:rsid w:val="005E65D8"/>
    <w:rsid w:val="005E719D"/>
    <w:rsid w:val="005F0EF9"/>
    <w:rsid w:val="005F1BD1"/>
    <w:rsid w:val="005F375D"/>
    <w:rsid w:val="005F55EF"/>
    <w:rsid w:val="0060202D"/>
    <w:rsid w:val="006027FE"/>
    <w:rsid w:val="00612BB3"/>
    <w:rsid w:val="006142F2"/>
    <w:rsid w:val="006152A4"/>
    <w:rsid w:val="00617AE0"/>
    <w:rsid w:val="00620D7D"/>
    <w:rsid w:val="00621AE8"/>
    <w:rsid w:val="00631672"/>
    <w:rsid w:val="00632F6A"/>
    <w:rsid w:val="00633DD7"/>
    <w:rsid w:val="006353D4"/>
    <w:rsid w:val="006374AB"/>
    <w:rsid w:val="00637846"/>
    <w:rsid w:val="006424F8"/>
    <w:rsid w:val="0064477E"/>
    <w:rsid w:val="006504EB"/>
    <w:rsid w:val="006512E7"/>
    <w:rsid w:val="00654906"/>
    <w:rsid w:val="006555C1"/>
    <w:rsid w:val="00655FB8"/>
    <w:rsid w:val="00656F94"/>
    <w:rsid w:val="006602A3"/>
    <w:rsid w:val="0066034D"/>
    <w:rsid w:val="0066269F"/>
    <w:rsid w:val="00662DE6"/>
    <w:rsid w:val="00663DD2"/>
    <w:rsid w:val="0066690B"/>
    <w:rsid w:val="00670E1E"/>
    <w:rsid w:val="00675EE7"/>
    <w:rsid w:val="00676079"/>
    <w:rsid w:val="00677833"/>
    <w:rsid w:val="00681E89"/>
    <w:rsid w:val="00682DD9"/>
    <w:rsid w:val="00683D2A"/>
    <w:rsid w:val="00685661"/>
    <w:rsid w:val="00694333"/>
    <w:rsid w:val="00694D75"/>
    <w:rsid w:val="00697704"/>
    <w:rsid w:val="006A3682"/>
    <w:rsid w:val="006A3E3D"/>
    <w:rsid w:val="006A4342"/>
    <w:rsid w:val="006A7B57"/>
    <w:rsid w:val="006B1D37"/>
    <w:rsid w:val="006B2018"/>
    <w:rsid w:val="006B2343"/>
    <w:rsid w:val="006B4346"/>
    <w:rsid w:val="006B61D9"/>
    <w:rsid w:val="006B6546"/>
    <w:rsid w:val="006B7054"/>
    <w:rsid w:val="006B75E7"/>
    <w:rsid w:val="006C1201"/>
    <w:rsid w:val="006C17CB"/>
    <w:rsid w:val="006C3445"/>
    <w:rsid w:val="006D1522"/>
    <w:rsid w:val="006D39AA"/>
    <w:rsid w:val="006D4556"/>
    <w:rsid w:val="006D6001"/>
    <w:rsid w:val="006E04D1"/>
    <w:rsid w:val="006E053F"/>
    <w:rsid w:val="006E07CC"/>
    <w:rsid w:val="006E12C9"/>
    <w:rsid w:val="006E3B41"/>
    <w:rsid w:val="006E3E64"/>
    <w:rsid w:val="006F388E"/>
    <w:rsid w:val="007001B0"/>
    <w:rsid w:val="00700BFE"/>
    <w:rsid w:val="007030D6"/>
    <w:rsid w:val="0070330E"/>
    <w:rsid w:val="0070428C"/>
    <w:rsid w:val="00713745"/>
    <w:rsid w:val="00722D7F"/>
    <w:rsid w:val="00723052"/>
    <w:rsid w:val="007263F3"/>
    <w:rsid w:val="00731806"/>
    <w:rsid w:val="00742153"/>
    <w:rsid w:val="007466D6"/>
    <w:rsid w:val="00747679"/>
    <w:rsid w:val="00752AD0"/>
    <w:rsid w:val="00754122"/>
    <w:rsid w:val="0075475E"/>
    <w:rsid w:val="00756331"/>
    <w:rsid w:val="00761962"/>
    <w:rsid w:val="0076276B"/>
    <w:rsid w:val="007713DF"/>
    <w:rsid w:val="007733D0"/>
    <w:rsid w:val="007740A2"/>
    <w:rsid w:val="00775CB8"/>
    <w:rsid w:val="00776C35"/>
    <w:rsid w:val="00777A4E"/>
    <w:rsid w:val="007851EB"/>
    <w:rsid w:val="00793C3E"/>
    <w:rsid w:val="007943A2"/>
    <w:rsid w:val="0079741A"/>
    <w:rsid w:val="007A0E12"/>
    <w:rsid w:val="007A4779"/>
    <w:rsid w:val="007A625C"/>
    <w:rsid w:val="007B1BD1"/>
    <w:rsid w:val="007B2F1E"/>
    <w:rsid w:val="007B525F"/>
    <w:rsid w:val="007C2572"/>
    <w:rsid w:val="007C557A"/>
    <w:rsid w:val="007C7D2D"/>
    <w:rsid w:val="007D0CC3"/>
    <w:rsid w:val="007D5A19"/>
    <w:rsid w:val="007D5D0A"/>
    <w:rsid w:val="007D6E9F"/>
    <w:rsid w:val="007E0707"/>
    <w:rsid w:val="007E295B"/>
    <w:rsid w:val="007E3252"/>
    <w:rsid w:val="007E49CF"/>
    <w:rsid w:val="007E580B"/>
    <w:rsid w:val="007E71A9"/>
    <w:rsid w:val="007F3FA0"/>
    <w:rsid w:val="007F76A3"/>
    <w:rsid w:val="00801658"/>
    <w:rsid w:val="00801754"/>
    <w:rsid w:val="00801C6C"/>
    <w:rsid w:val="0080564E"/>
    <w:rsid w:val="00805ED2"/>
    <w:rsid w:val="008067F3"/>
    <w:rsid w:val="0080743D"/>
    <w:rsid w:val="00812B14"/>
    <w:rsid w:val="00814040"/>
    <w:rsid w:val="00815643"/>
    <w:rsid w:val="00817591"/>
    <w:rsid w:val="00822E3A"/>
    <w:rsid w:val="00823B6C"/>
    <w:rsid w:val="00834CF8"/>
    <w:rsid w:val="008379DE"/>
    <w:rsid w:val="0084130A"/>
    <w:rsid w:val="008438F6"/>
    <w:rsid w:val="00845167"/>
    <w:rsid w:val="00854517"/>
    <w:rsid w:val="00855B94"/>
    <w:rsid w:val="00856BAE"/>
    <w:rsid w:val="00857A3B"/>
    <w:rsid w:val="0086141A"/>
    <w:rsid w:val="008621D3"/>
    <w:rsid w:val="008628CE"/>
    <w:rsid w:val="008652A3"/>
    <w:rsid w:val="00866FC3"/>
    <w:rsid w:val="0087144A"/>
    <w:rsid w:val="00872737"/>
    <w:rsid w:val="00876816"/>
    <w:rsid w:val="0087741E"/>
    <w:rsid w:val="00877B03"/>
    <w:rsid w:val="00884871"/>
    <w:rsid w:val="00885363"/>
    <w:rsid w:val="00885A4F"/>
    <w:rsid w:val="00890099"/>
    <w:rsid w:val="00894622"/>
    <w:rsid w:val="0089695A"/>
    <w:rsid w:val="00896B50"/>
    <w:rsid w:val="008A07D7"/>
    <w:rsid w:val="008A7564"/>
    <w:rsid w:val="008B119F"/>
    <w:rsid w:val="008B3F12"/>
    <w:rsid w:val="008B76D1"/>
    <w:rsid w:val="008B7BDA"/>
    <w:rsid w:val="008B7E67"/>
    <w:rsid w:val="008C0AA2"/>
    <w:rsid w:val="008C2F22"/>
    <w:rsid w:val="008C3EAE"/>
    <w:rsid w:val="008D5AA8"/>
    <w:rsid w:val="008D78F3"/>
    <w:rsid w:val="008E3EDE"/>
    <w:rsid w:val="008E53F2"/>
    <w:rsid w:val="008F0879"/>
    <w:rsid w:val="008F1A9F"/>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23F4A"/>
    <w:rsid w:val="009277D1"/>
    <w:rsid w:val="009323E8"/>
    <w:rsid w:val="00933356"/>
    <w:rsid w:val="00943B12"/>
    <w:rsid w:val="0094555A"/>
    <w:rsid w:val="00950890"/>
    <w:rsid w:val="009516B8"/>
    <w:rsid w:val="0095347D"/>
    <w:rsid w:val="00953F68"/>
    <w:rsid w:val="00956978"/>
    <w:rsid w:val="009574B9"/>
    <w:rsid w:val="0096062F"/>
    <w:rsid w:val="009619CF"/>
    <w:rsid w:val="00967D08"/>
    <w:rsid w:val="00970FD2"/>
    <w:rsid w:val="00977A19"/>
    <w:rsid w:val="00980E3C"/>
    <w:rsid w:val="00981A84"/>
    <w:rsid w:val="009835CD"/>
    <w:rsid w:val="00984145"/>
    <w:rsid w:val="0098473E"/>
    <w:rsid w:val="009902F7"/>
    <w:rsid w:val="009929B7"/>
    <w:rsid w:val="0099530E"/>
    <w:rsid w:val="00997EC4"/>
    <w:rsid w:val="009A491C"/>
    <w:rsid w:val="009A592F"/>
    <w:rsid w:val="009A5BDA"/>
    <w:rsid w:val="009A79E1"/>
    <w:rsid w:val="009B0CCF"/>
    <w:rsid w:val="009B34D2"/>
    <w:rsid w:val="009B5D32"/>
    <w:rsid w:val="009B7B67"/>
    <w:rsid w:val="009C1DD4"/>
    <w:rsid w:val="009C2346"/>
    <w:rsid w:val="009C30DA"/>
    <w:rsid w:val="009C75ED"/>
    <w:rsid w:val="009C7934"/>
    <w:rsid w:val="009D089D"/>
    <w:rsid w:val="009D0F71"/>
    <w:rsid w:val="009D254D"/>
    <w:rsid w:val="009D2CB3"/>
    <w:rsid w:val="009D3679"/>
    <w:rsid w:val="009E426E"/>
    <w:rsid w:val="009F1F5D"/>
    <w:rsid w:val="009F248F"/>
    <w:rsid w:val="009F3369"/>
    <w:rsid w:val="009F4FE2"/>
    <w:rsid w:val="009F67C3"/>
    <w:rsid w:val="009F6C02"/>
    <w:rsid w:val="009F7DD1"/>
    <w:rsid w:val="00A0257C"/>
    <w:rsid w:val="00A025EB"/>
    <w:rsid w:val="00A035A3"/>
    <w:rsid w:val="00A046F5"/>
    <w:rsid w:val="00A06A73"/>
    <w:rsid w:val="00A11BD6"/>
    <w:rsid w:val="00A12A79"/>
    <w:rsid w:val="00A1545F"/>
    <w:rsid w:val="00A207DF"/>
    <w:rsid w:val="00A26FE7"/>
    <w:rsid w:val="00A3058D"/>
    <w:rsid w:val="00A311B8"/>
    <w:rsid w:val="00A33B6F"/>
    <w:rsid w:val="00A348ED"/>
    <w:rsid w:val="00A42150"/>
    <w:rsid w:val="00A423BD"/>
    <w:rsid w:val="00A43330"/>
    <w:rsid w:val="00A44A24"/>
    <w:rsid w:val="00A525A9"/>
    <w:rsid w:val="00A60338"/>
    <w:rsid w:val="00A66268"/>
    <w:rsid w:val="00A66A07"/>
    <w:rsid w:val="00A66DE4"/>
    <w:rsid w:val="00A72902"/>
    <w:rsid w:val="00A73B62"/>
    <w:rsid w:val="00A75E92"/>
    <w:rsid w:val="00A75F91"/>
    <w:rsid w:val="00A81680"/>
    <w:rsid w:val="00A82198"/>
    <w:rsid w:val="00A84133"/>
    <w:rsid w:val="00A86038"/>
    <w:rsid w:val="00A91EB1"/>
    <w:rsid w:val="00A92BE4"/>
    <w:rsid w:val="00A94048"/>
    <w:rsid w:val="00AA1614"/>
    <w:rsid w:val="00AB53B0"/>
    <w:rsid w:val="00AC2731"/>
    <w:rsid w:val="00AC7225"/>
    <w:rsid w:val="00AD3638"/>
    <w:rsid w:val="00AD56B8"/>
    <w:rsid w:val="00AE5B22"/>
    <w:rsid w:val="00AE6916"/>
    <w:rsid w:val="00AF127F"/>
    <w:rsid w:val="00AF1D7C"/>
    <w:rsid w:val="00AF30FB"/>
    <w:rsid w:val="00B0175B"/>
    <w:rsid w:val="00B05D4F"/>
    <w:rsid w:val="00B104AD"/>
    <w:rsid w:val="00B12B36"/>
    <w:rsid w:val="00B15C2B"/>
    <w:rsid w:val="00B165B7"/>
    <w:rsid w:val="00B223C9"/>
    <w:rsid w:val="00B2432A"/>
    <w:rsid w:val="00B27818"/>
    <w:rsid w:val="00B30277"/>
    <w:rsid w:val="00B35980"/>
    <w:rsid w:val="00B40258"/>
    <w:rsid w:val="00B404A1"/>
    <w:rsid w:val="00B40DB9"/>
    <w:rsid w:val="00B44391"/>
    <w:rsid w:val="00B47052"/>
    <w:rsid w:val="00B474EE"/>
    <w:rsid w:val="00B51649"/>
    <w:rsid w:val="00B52C23"/>
    <w:rsid w:val="00B544B4"/>
    <w:rsid w:val="00B57711"/>
    <w:rsid w:val="00B64319"/>
    <w:rsid w:val="00B72B25"/>
    <w:rsid w:val="00B74529"/>
    <w:rsid w:val="00B7477E"/>
    <w:rsid w:val="00B75ECD"/>
    <w:rsid w:val="00B75FD6"/>
    <w:rsid w:val="00B767FD"/>
    <w:rsid w:val="00B86586"/>
    <w:rsid w:val="00B96568"/>
    <w:rsid w:val="00B97F3C"/>
    <w:rsid w:val="00BA0B44"/>
    <w:rsid w:val="00BA48A2"/>
    <w:rsid w:val="00BA5B7A"/>
    <w:rsid w:val="00BB46CC"/>
    <w:rsid w:val="00BB5BC9"/>
    <w:rsid w:val="00BC352B"/>
    <w:rsid w:val="00BD27C3"/>
    <w:rsid w:val="00BD297A"/>
    <w:rsid w:val="00BD3658"/>
    <w:rsid w:val="00BD4C96"/>
    <w:rsid w:val="00BE2BD5"/>
    <w:rsid w:val="00BE304D"/>
    <w:rsid w:val="00BE42F5"/>
    <w:rsid w:val="00BE79EE"/>
    <w:rsid w:val="00BF11DA"/>
    <w:rsid w:val="00BF3D10"/>
    <w:rsid w:val="00BF5B26"/>
    <w:rsid w:val="00BF72D9"/>
    <w:rsid w:val="00C0083F"/>
    <w:rsid w:val="00C00BC1"/>
    <w:rsid w:val="00C11DCB"/>
    <w:rsid w:val="00C13CB9"/>
    <w:rsid w:val="00C1413D"/>
    <w:rsid w:val="00C15CCA"/>
    <w:rsid w:val="00C15DE0"/>
    <w:rsid w:val="00C1633E"/>
    <w:rsid w:val="00C26260"/>
    <w:rsid w:val="00C275C7"/>
    <w:rsid w:val="00C27E6E"/>
    <w:rsid w:val="00C321FD"/>
    <w:rsid w:val="00C33C6A"/>
    <w:rsid w:val="00C35802"/>
    <w:rsid w:val="00C367C4"/>
    <w:rsid w:val="00C429E5"/>
    <w:rsid w:val="00C43301"/>
    <w:rsid w:val="00C436EB"/>
    <w:rsid w:val="00C43785"/>
    <w:rsid w:val="00C44061"/>
    <w:rsid w:val="00C52B7A"/>
    <w:rsid w:val="00C52D73"/>
    <w:rsid w:val="00C55DD4"/>
    <w:rsid w:val="00C61373"/>
    <w:rsid w:val="00C61F0B"/>
    <w:rsid w:val="00C62FE1"/>
    <w:rsid w:val="00C65FC5"/>
    <w:rsid w:val="00C7015A"/>
    <w:rsid w:val="00C71AFD"/>
    <w:rsid w:val="00C71B6B"/>
    <w:rsid w:val="00C740C0"/>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03E4"/>
    <w:rsid w:val="00CB1C0F"/>
    <w:rsid w:val="00CB4B61"/>
    <w:rsid w:val="00CC0F4E"/>
    <w:rsid w:val="00CC2765"/>
    <w:rsid w:val="00CC3F5B"/>
    <w:rsid w:val="00CD0561"/>
    <w:rsid w:val="00CD2541"/>
    <w:rsid w:val="00CD3391"/>
    <w:rsid w:val="00CD3656"/>
    <w:rsid w:val="00CD5224"/>
    <w:rsid w:val="00CE2538"/>
    <w:rsid w:val="00CE4064"/>
    <w:rsid w:val="00CE72B8"/>
    <w:rsid w:val="00CF0174"/>
    <w:rsid w:val="00CF4ABB"/>
    <w:rsid w:val="00CF4B63"/>
    <w:rsid w:val="00CF529E"/>
    <w:rsid w:val="00CF6E0A"/>
    <w:rsid w:val="00CF79FE"/>
    <w:rsid w:val="00D0013C"/>
    <w:rsid w:val="00D0263C"/>
    <w:rsid w:val="00D03C6D"/>
    <w:rsid w:val="00D048AC"/>
    <w:rsid w:val="00D04F37"/>
    <w:rsid w:val="00D067A9"/>
    <w:rsid w:val="00D12845"/>
    <w:rsid w:val="00D12937"/>
    <w:rsid w:val="00D1339C"/>
    <w:rsid w:val="00D1538C"/>
    <w:rsid w:val="00D16A41"/>
    <w:rsid w:val="00D16BBE"/>
    <w:rsid w:val="00D1727D"/>
    <w:rsid w:val="00D21052"/>
    <w:rsid w:val="00D23FF5"/>
    <w:rsid w:val="00D3776C"/>
    <w:rsid w:val="00D40BA2"/>
    <w:rsid w:val="00D4505F"/>
    <w:rsid w:val="00D472B4"/>
    <w:rsid w:val="00D47470"/>
    <w:rsid w:val="00D65360"/>
    <w:rsid w:val="00D72905"/>
    <w:rsid w:val="00D7490B"/>
    <w:rsid w:val="00D7673E"/>
    <w:rsid w:val="00D777E2"/>
    <w:rsid w:val="00D85204"/>
    <w:rsid w:val="00D91367"/>
    <w:rsid w:val="00D93001"/>
    <w:rsid w:val="00D93341"/>
    <w:rsid w:val="00D939DE"/>
    <w:rsid w:val="00D94B32"/>
    <w:rsid w:val="00D96AAD"/>
    <w:rsid w:val="00DA17F6"/>
    <w:rsid w:val="00DA33B6"/>
    <w:rsid w:val="00DA3A1C"/>
    <w:rsid w:val="00DA3F8B"/>
    <w:rsid w:val="00DA5505"/>
    <w:rsid w:val="00DB0D2C"/>
    <w:rsid w:val="00DB530A"/>
    <w:rsid w:val="00DB593C"/>
    <w:rsid w:val="00DB6F9C"/>
    <w:rsid w:val="00DC21C7"/>
    <w:rsid w:val="00DC649F"/>
    <w:rsid w:val="00DC7C59"/>
    <w:rsid w:val="00DD3745"/>
    <w:rsid w:val="00DD74EA"/>
    <w:rsid w:val="00DE0161"/>
    <w:rsid w:val="00DE310B"/>
    <w:rsid w:val="00DE35E4"/>
    <w:rsid w:val="00DE3735"/>
    <w:rsid w:val="00DE595E"/>
    <w:rsid w:val="00DF057E"/>
    <w:rsid w:val="00DF061C"/>
    <w:rsid w:val="00DF27A0"/>
    <w:rsid w:val="00DF530F"/>
    <w:rsid w:val="00DF59CE"/>
    <w:rsid w:val="00DF738E"/>
    <w:rsid w:val="00E0147B"/>
    <w:rsid w:val="00E10AB4"/>
    <w:rsid w:val="00E142C6"/>
    <w:rsid w:val="00E178DC"/>
    <w:rsid w:val="00E229EF"/>
    <w:rsid w:val="00E22DEA"/>
    <w:rsid w:val="00E23469"/>
    <w:rsid w:val="00E243E4"/>
    <w:rsid w:val="00E265E2"/>
    <w:rsid w:val="00E27479"/>
    <w:rsid w:val="00E27C41"/>
    <w:rsid w:val="00E31B6A"/>
    <w:rsid w:val="00E332D2"/>
    <w:rsid w:val="00E33E1D"/>
    <w:rsid w:val="00E3593B"/>
    <w:rsid w:val="00E36831"/>
    <w:rsid w:val="00E37688"/>
    <w:rsid w:val="00E41A24"/>
    <w:rsid w:val="00E433EE"/>
    <w:rsid w:val="00E43BE4"/>
    <w:rsid w:val="00E46835"/>
    <w:rsid w:val="00E46C8A"/>
    <w:rsid w:val="00E55F99"/>
    <w:rsid w:val="00E57C6C"/>
    <w:rsid w:val="00E60F83"/>
    <w:rsid w:val="00E666C3"/>
    <w:rsid w:val="00E66FE5"/>
    <w:rsid w:val="00E7037D"/>
    <w:rsid w:val="00E70E19"/>
    <w:rsid w:val="00E75403"/>
    <w:rsid w:val="00E82235"/>
    <w:rsid w:val="00E91A48"/>
    <w:rsid w:val="00E95689"/>
    <w:rsid w:val="00E95B03"/>
    <w:rsid w:val="00E979A3"/>
    <w:rsid w:val="00EA15A8"/>
    <w:rsid w:val="00EA16F0"/>
    <w:rsid w:val="00EA22EA"/>
    <w:rsid w:val="00EA381E"/>
    <w:rsid w:val="00EA7D4F"/>
    <w:rsid w:val="00EA7FD6"/>
    <w:rsid w:val="00EB063F"/>
    <w:rsid w:val="00EB3D6B"/>
    <w:rsid w:val="00EB70DF"/>
    <w:rsid w:val="00EC14A5"/>
    <w:rsid w:val="00EC1FB2"/>
    <w:rsid w:val="00EC6FEE"/>
    <w:rsid w:val="00EC7202"/>
    <w:rsid w:val="00ED0013"/>
    <w:rsid w:val="00ED2B96"/>
    <w:rsid w:val="00ED4511"/>
    <w:rsid w:val="00ED5BC4"/>
    <w:rsid w:val="00EE0873"/>
    <w:rsid w:val="00EE6C88"/>
    <w:rsid w:val="00EF312F"/>
    <w:rsid w:val="00EF52F7"/>
    <w:rsid w:val="00EF611E"/>
    <w:rsid w:val="00EF77D2"/>
    <w:rsid w:val="00F001E2"/>
    <w:rsid w:val="00F00688"/>
    <w:rsid w:val="00F07BD4"/>
    <w:rsid w:val="00F121E5"/>
    <w:rsid w:val="00F14863"/>
    <w:rsid w:val="00F15C5F"/>
    <w:rsid w:val="00F1663F"/>
    <w:rsid w:val="00F205C5"/>
    <w:rsid w:val="00F21765"/>
    <w:rsid w:val="00F22A1D"/>
    <w:rsid w:val="00F23A23"/>
    <w:rsid w:val="00F254D4"/>
    <w:rsid w:val="00F27191"/>
    <w:rsid w:val="00F305CB"/>
    <w:rsid w:val="00F3060D"/>
    <w:rsid w:val="00F314C5"/>
    <w:rsid w:val="00F3248A"/>
    <w:rsid w:val="00F344D3"/>
    <w:rsid w:val="00F40720"/>
    <w:rsid w:val="00F425E5"/>
    <w:rsid w:val="00F43408"/>
    <w:rsid w:val="00F43A90"/>
    <w:rsid w:val="00F47D48"/>
    <w:rsid w:val="00F50377"/>
    <w:rsid w:val="00F52544"/>
    <w:rsid w:val="00F628E1"/>
    <w:rsid w:val="00F64243"/>
    <w:rsid w:val="00F663F9"/>
    <w:rsid w:val="00F66B56"/>
    <w:rsid w:val="00F6731C"/>
    <w:rsid w:val="00F77BAF"/>
    <w:rsid w:val="00F8160D"/>
    <w:rsid w:val="00F8370B"/>
    <w:rsid w:val="00F84BFB"/>
    <w:rsid w:val="00F94948"/>
    <w:rsid w:val="00F954A7"/>
    <w:rsid w:val="00F955F9"/>
    <w:rsid w:val="00F95963"/>
    <w:rsid w:val="00F9671F"/>
    <w:rsid w:val="00FA20A1"/>
    <w:rsid w:val="00FA2E4A"/>
    <w:rsid w:val="00FA38A0"/>
    <w:rsid w:val="00FA4933"/>
    <w:rsid w:val="00FA595D"/>
    <w:rsid w:val="00FA759E"/>
    <w:rsid w:val="00FB019C"/>
    <w:rsid w:val="00FB25C9"/>
    <w:rsid w:val="00FB4A34"/>
    <w:rsid w:val="00FB63FB"/>
    <w:rsid w:val="00FC15FD"/>
    <w:rsid w:val="00FC5697"/>
    <w:rsid w:val="00FC593E"/>
    <w:rsid w:val="00FC714D"/>
    <w:rsid w:val="00FD0E17"/>
    <w:rsid w:val="00FD16DB"/>
    <w:rsid w:val="00FD64D7"/>
    <w:rsid w:val="00FD7302"/>
    <w:rsid w:val="00FE0A2C"/>
    <w:rsid w:val="00FE12A9"/>
    <w:rsid w:val="00FE1F1D"/>
    <w:rsid w:val="00FE2627"/>
    <w:rsid w:val="00FE29EF"/>
    <w:rsid w:val="00FE4948"/>
    <w:rsid w:val="00FE5574"/>
    <w:rsid w:val="00FF07DB"/>
    <w:rsid w:val="00FF4091"/>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130AA0"/>
  <w15:docId w15:val="{6559306A-D98F-445A-A1A2-E5DA9307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semiHidden/>
    <w:unhideWhenUsed/>
    <w:qFormat/>
    <w:locked/>
    <w:rsid w:val="00A44A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customStyle="1" w:styleId="11">
    <w:name w:val="页脚 字符1"/>
    <w:link w:val="a5"/>
    <w:uiPriority w:val="99"/>
    <w:qFormat/>
    <w:locked/>
    <w:rPr>
      <w:rFonts w:cs="Times New Roman"/>
      <w:sz w:val="18"/>
      <w:szCs w:val="18"/>
    </w:rPr>
  </w:style>
  <w:style w:type="character" w:customStyle="1" w:styleId="a6">
    <w:name w:val="纯文本 字符"/>
    <w:link w:val="a7"/>
    <w:qFormat/>
    <w:rPr>
      <w:rFonts w:ascii="宋体" w:hAnsi="Courier New" w:cs="Courier New"/>
      <w:kern w:val="2"/>
      <w:sz w:val="21"/>
      <w:szCs w:val="21"/>
    </w:rPr>
  </w:style>
  <w:style w:type="character" w:customStyle="1" w:styleId="a8">
    <w:name w:val="页眉 字符"/>
    <w:link w:val="a9"/>
    <w:qFormat/>
    <w:locked/>
    <w:rPr>
      <w:rFonts w:cs="Times New Roman"/>
      <w:sz w:val="18"/>
      <w:szCs w:val="18"/>
    </w:rPr>
  </w:style>
  <w:style w:type="character" w:customStyle="1" w:styleId="aa">
    <w:name w:val="正文文本缩进 字符"/>
    <w:link w:val="ab"/>
    <w:qFormat/>
    <w:rPr>
      <w:rFonts w:ascii="Times New Roman" w:eastAsia="仿宋_GB2312" w:hAnsi="Times New Roman"/>
      <w:kern w:val="2"/>
      <w:sz w:val="32"/>
      <w:szCs w:val="24"/>
    </w:rPr>
  </w:style>
  <w:style w:type="character" w:customStyle="1" w:styleId="ac">
    <w:name w:val="文档结构图 字符"/>
    <w:link w:val="ad"/>
    <w:semiHidden/>
    <w:qFormat/>
    <w:locked/>
    <w:rPr>
      <w:rFonts w:ascii="宋体" w:eastAsia="宋体" w:cs="Times New Roman"/>
      <w:sz w:val="18"/>
      <w:szCs w:val="18"/>
    </w:rPr>
  </w:style>
  <w:style w:type="character" w:customStyle="1" w:styleId="10">
    <w:name w:val="标题 1 字符"/>
    <w:link w:val="1"/>
    <w:qFormat/>
    <w:locked/>
    <w:rPr>
      <w:rFonts w:ascii="宋体" w:eastAsia="宋体" w:hAnsi="宋体" w:cs="宋体"/>
      <w:b/>
      <w:bCs/>
      <w:kern w:val="36"/>
      <w:sz w:val="48"/>
      <w:szCs w:val="48"/>
    </w:rPr>
  </w:style>
  <w:style w:type="character" w:customStyle="1" w:styleId="ae">
    <w:name w:val="批注框文本 字符"/>
    <w:link w:val="af"/>
    <w:semiHidden/>
    <w:qFormat/>
    <w:locked/>
    <w:rPr>
      <w:rFonts w:cs="Times New Roman"/>
      <w:sz w:val="18"/>
      <w:szCs w:val="18"/>
    </w:rPr>
  </w:style>
  <w:style w:type="character" w:customStyle="1" w:styleId="apple-converted-space">
    <w:name w:val="apple-converted-space"/>
    <w:qFormat/>
  </w:style>
  <w:style w:type="paragraph" w:styleId="ad">
    <w:name w:val="Document Map"/>
    <w:basedOn w:val="a"/>
    <w:link w:val="ac"/>
    <w:semiHidden/>
    <w:qFormat/>
    <w:rPr>
      <w:rFonts w:ascii="宋体"/>
      <w:kern w:val="0"/>
      <w:sz w:val="18"/>
      <w:szCs w:val="18"/>
    </w:rPr>
  </w:style>
  <w:style w:type="paragraph" w:styleId="a7">
    <w:name w:val="Plain Text"/>
    <w:basedOn w:val="a"/>
    <w:link w:val="a6"/>
    <w:qFormat/>
    <w:rPr>
      <w:rFonts w:ascii="宋体" w:hAnsi="Courier New"/>
      <w:szCs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Balloon Text"/>
    <w:basedOn w:val="a"/>
    <w:link w:val="ae"/>
    <w:semiHidden/>
    <w:qFormat/>
    <w:rPr>
      <w:kern w:val="0"/>
      <w:sz w:val="18"/>
      <w:szCs w:val="18"/>
    </w:rPr>
  </w:style>
  <w:style w:type="paragraph" w:styleId="a9">
    <w:name w:val="header"/>
    <w:basedOn w:val="a"/>
    <w:link w:val="a8"/>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11"/>
    <w:qFormat/>
    <w:pPr>
      <w:tabs>
        <w:tab w:val="center" w:pos="4153"/>
        <w:tab w:val="right" w:pos="8306"/>
      </w:tabs>
      <w:snapToGrid w:val="0"/>
      <w:jc w:val="left"/>
    </w:pPr>
    <w:rPr>
      <w:kern w:val="0"/>
      <w:sz w:val="18"/>
      <w:szCs w:val="18"/>
    </w:rPr>
  </w:style>
  <w:style w:type="paragraph" w:styleId="ab">
    <w:name w:val="Body Text Indent"/>
    <w:basedOn w:val="a"/>
    <w:link w:val="aa"/>
    <w:qFormat/>
    <w:pPr>
      <w:spacing w:after="120"/>
      <w:ind w:leftChars="200" w:left="420"/>
    </w:pPr>
    <w:rPr>
      <w:rFonts w:eastAsia="仿宋_GB2312"/>
      <w:sz w:val="32"/>
      <w:szCs w:val="24"/>
    </w:rPr>
  </w:style>
  <w:style w:type="paragraph" w:customStyle="1" w:styleId="12">
    <w:name w:val="列出段落1"/>
    <w:basedOn w:val="a"/>
    <w:uiPriority w:val="34"/>
    <w:qFormat/>
    <w:pPr>
      <w:ind w:firstLineChars="200" w:firstLine="420"/>
    </w:pPr>
  </w:style>
  <w:style w:type="paragraph" w:styleId="af1">
    <w:name w:val="List Paragraph"/>
    <w:basedOn w:val="a"/>
    <w:uiPriority w:val="1"/>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f2">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页脚 字符"/>
    <w:uiPriority w:val="99"/>
    <w:qFormat/>
    <w:rsid w:val="000503F9"/>
  </w:style>
  <w:style w:type="character" w:customStyle="1" w:styleId="30">
    <w:name w:val="标题 3 字符"/>
    <w:link w:val="3"/>
    <w:semiHidden/>
    <w:qFormat/>
    <w:rsid w:val="0006117C"/>
    <w:rPr>
      <w:b/>
      <w:bCs/>
      <w:kern w:val="2"/>
      <w:sz w:val="32"/>
      <w:szCs w:val="32"/>
    </w:rPr>
  </w:style>
  <w:style w:type="character" w:styleId="af5">
    <w:name w:val="Unresolved Mention"/>
    <w:basedOn w:val="a0"/>
    <w:uiPriority w:val="99"/>
    <w:semiHidden/>
    <w:unhideWhenUsed/>
    <w:rsid w:val="001D396F"/>
    <w:rPr>
      <w:color w:val="605E5C"/>
      <w:shd w:val="clear" w:color="auto" w:fill="E1DFDD"/>
    </w:rPr>
  </w:style>
  <w:style w:type="character" w:customStyle="1" w:styleId="20">
    <w:name w:val="标题 2 字符"/>
    <w:basedOn w:val="a0"/>
    <w:link w:val="2"/>
    <w:semiHidden/>
    <w:rsid w:val="00A44A24"/>
    <w:rPr>
      <w:rFonts w:asciiTheme="majorHAnsi" w:eastAsiaTheme="majorEastAsia" w:hAnsiTheme="majorHAnsi" w:cstheme="majorBidi"/>
      <w:b/>
      <w:bCs/>
      <w:kern w:val="2"/>
      <w:sz w:val="32"/>
      <w:szCs w:val="32"/>
    </w:rPr>
  </w:style>
  <w:style w:type="paragraph" w:customStyle="1" w:styleId="af6">
    <w:name w:val="附件"/>
    <w:basedOn w:val="a"/>
    <w:next w:val="a"/>
    <w:link w:val="af7"/>
    <w:qFormat/>
    <w:rsid w:val="00A44A24"/>
    <w:pPr>
      <w:spacing w:line="578" w:lineRule="exact"/>
    </w:pPr>
    <w:rPr>
      <w:rFonts w:ascii="黑体" w:eastAsia="黑体" w:hAnsi="黑体" w:cstheme="minorBidi"/>
      <w:sz w:val="32"/>
    </w:rPr>
  </w:style>
  <w:style w:type="character" w:customStyle="1" w:styleId="af7">
    <w:name w:val="附件 字符"/>
    <w:basedOn w:val="a0"/>
    <w:link w:val="af6"/>
    <w:rsid w:val="00A44A24"/>
    <w:rPr>
      <w:rFonts w:ascii="黑体" w:eastAsia="黑体" w:hAnsi="黑体" w:cstheme="minorBidi"/>
      <w:kern w:val="2"/>
      <w:sz w:val="32"/>
      <w:szCs w:val="22"/>
    </w:rPr>
  </w:style>
  <w:style w:type="paragraph" w:styleId="TOC1">
    <w:name w:val="toc 1"/>
    <w:basedOn w:val="a"/>
    <w:next w:val="a"/>
    <w:uiPriority w:val="39"/>
    <w:unhideWhenUsed/>
    <w:qFormat/>
    <w:locked/>
    <w:rsid w:val="00A44A24"/>
    <w:pPr>
      <w:tabs>
        <w:tab w:val="right" w:leader="middleDot" w:pos="8280"/>
      </w:tabs>
      <w:spacing w:line="360" w:lineRule="auto"/>
      <w:ind w:leftChars="200" w:left="200"/>
      <w:jc w:val="center"/>
    </w:pPr>
    <w:rPr>
      <w:rFonts w:cs="宋体"/>
      <w:sz w:val="24"/>
      <w:szCs w:val="24"/>
    </w:rPr>
  </w:style>
  <w:style w:type="paragraph" w:styleId="TOC2">
    <w:name w:val="toc 2"/>
    <w:basedOn w:val="a"/>
    <w:next w:val="a"/>
    <w:uiPriority w:val="39"/>
    <w:unhideWhenUsed/>
    <w:qFormat/>
    <w:locked/>
    <w:rsid w:val="00A44A24"/>
    <w:pPr>
      <w:tabs>
        <w:tab w:val="right" w:leader="middleDot" w:pos="8280"/>
      </w:tabs>
      <w:spacing w:line="360" w:lineRule="auto"/>
      <w:ind w:leftChars="320" w:left="320"/>
    </w:pPr>
    <w:rPr>
      <w:rFonts w:cs="宋体"/>
      <w:sz w:val="24"/>
      <w:szCs w:val="24"/>
    </w:rPr>
  </w:style>
  <w:style w:type="paragraph" w:customStyle="1" w:styleId="TOC10">
    <w:name w:val="TOC 标题1"/>
    <w:basedOn w:val="1"/>
    <w:next w:val="a"/>
    <w:uiPriority w:val="39"/>
    <w:unhideWhenUsed/>
    <w:qFormat/>
    <w:rsid w:val="00A44A2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f8">
    <w:name w:val="Title"/>
    <w:next w:val="a"/>
    <w:link w:val="af9"/>
    <w:uiPriority w:val="10"/>
    <w:qFormat/>
    <w:locked/>
    <w:rsid w:val="00A44A24"/>
    <w:pPr>
      <w:spacing w:line="578" w:lineRule="exact"/>
      <w:jc w:val="center"/>
      <w:outlineLvl w:val="0"/>
    </w:pPr>
    <w:rPr>
      <w:rFonts w:ascii="方正小标宋简体" w:eastAsia="方正小标宋简体" w:hAnsi="仿宋" w:cstheme="majorBidi"/>
      <w:bCs/>
      <w:kern w:val="2"/>
      <w:sz w:val="44"/>
      <w:szCs w:val="32"/>
    </w:rPr>
  </w:style>
  <w:style w:type="character" w:customStyle="1" w:styleId="af9">
    <w:name w:val="标题 字符"/>
    <w:basedOn w:val="a0"/>
    <w:link w:val="af8"/>
    <w:uiPriority w:val="10"/>
    <w:rsid w:val="00A44A24"/>
    <w:rPr>
      <w:rFonts w:ascii="方正小标宋简体" w:eastAsia="方正小标宋简体" w:hAnsi="仿宋" w:cstheme="majorBidi"/>
      <w:bCs/>
      <w:kern w:val="2"/>
      <w:sz w:val="44"/>
      <w:szCs w:val="32"/>
    </w:rPr>
  </w:style>
  <w:style w:type="character" w:customStyle="1" w:styleId="value">
    <w:name w:val="value"/>
    <w:basedOn w:val="a0"/>
    <w:rsid w:val="009A79E1"/>
  </w:style>
  <w:style w:type="character" w:customStyle="1" w:styleId="21">
    <w:name w:val="页脚 字符2"/>
    <w:basedOn w:val="a0"/>
    <w:uiPriority w:val="99"/>
    <w:rsid w:val="005A60D5"/>
    <w:rPr>
      <w:sz w:val="18"/>
      <w:szCs w:val="18"/>
    </w:rPr>
  </w:style>
  <w:style w:type="paragraph" w:customStyle="1" w:styleId="afa">
    <w:name w:val="列出段落"/>
    <w:basedOn w:val="a"/>
    <w:uiPriority w:val="1"/>
    <w:qFormat/>
    <w:rsid w:val="00943B12"/>
    <w:pPr>
      <w:ind w:firstLineChars="200" w:firstLine="420"/>
    </w:pPr>
  </w:style>
  <w:style w:type="character" w:styleId="afb">
    <w:name w:val="Strong"/>
    <w:basedOn w:val="a0"/>
    <w:qFormat/>
    <w:locked/>
    <w:rsid w:val="001F199F"/>
    <w:rPr>
      <w:b/>
    </w:rPr>
  </w:style>
  <w:style w:type="character" w:customStyle="1" w:styleId="font41">
    <w:name w:val="font41"/>
    <w:basedOn w:val="a0"/>
    <w:qFormat/>
    <w:rsid w:val="00E55F99"/>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71B6B"/>
    <w:rPr>
      <w:rFonts w:ascii="宋体" w:hAnsi="宋体" w:cs="宋体"/>
      <w:lang w:val="zh-CN" w:bidi="zh-CN"/>
    </w:rPr>
  </w:style>
  <w:style w:type="character" w:customStyle="1" w:styleId="font31">
    <w:name w:val="font31"/>
    <w:basedOn w:val="a0"/>
    <w:rsid w:val="00E23469"/>
    <w:rPr>
      <w:rFonts w:ascii="仿宋" w:eastAsia="仿宋" w:hAnsi="仿宋" w:cs="仿宋" w:hint="eastAsia"/>
      <w:color w:val="000000"/>
      <w:sz w:val="28"/>
      <w:szCs w:val="28"/>
      <w:u w:val="none"/>
    </w:rPr>
  </w:style>
  <w:style w:type="character" w:customStyle="1" w:styleId="font51">
    <w:name w:val="font51"/>
    <w:basedOn w:val="a0"/>
    <w:rsid w:val="00E23469"/>
    <w:rPr>
      <w:rFonts w:ascii="仿宋" w:eastAsia="仿宋" w:hAnsi="仿宋" w:cs="仿宋"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29F53-6F05-4D29-9827-65116FFC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TotalTime>
  <Pages>11</Pages>
  <Words>1105</Words>
  <Characters>6303</Characters>
  <Application>Microsoft Office Word</Application>
  <DocSecurity>0</DocSecurity>
  <Lines>52</Lines>
  <Paragraphs>14</Paragraphs>
  <ScaleCrop>false</ScaleCrop>
  <Company>Shanghai Jian Qiao University</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上海建桥学院公文</dc:subject>
  <dc:creator>建桥校办</dc:creator>
  <cp:keywords/>
  <cp:lastModifiedBy>钰 徐</cp:lastModifiedBy>
  <cp:revision>182</cp:revision>
  <cp:lastPrinted>2024-02-20T02:50:00Z</cp:lastPrinted>
  <dcterms:created xsi:type="dcterms:W3CDTF">2020-08-25T02:37:00Z</dcterms:created>
  <dcterms:modified xsi:type="dcterms:W3CDTF">2024-03-01T00:38:00Z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