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23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803" w:firstLineChars="200"/>
        <w:textAlignment w:val="auto"/>
        <w:rPr>
          <w:rFonts w:hint="eastAsia" w:ascii="仿宋" w:hAnsi="仿宋" w:eastAsia="仿宋" w:cs="仿宋"/>
          <w:sz w:val="40"/>
          <w:szCs w:val="21"/>
        </w:rPr>
      </w:pPr>
    </w:p>
    <w:p>
      <w:pPr>
        <w:pStyle w:val="13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803" w:firstLineChars="200"/>
        <w:textAlignment w:val="auto"/>
        <w:rPr>
          <w:rFonts w:hint="eastAsia" w:ascii="仿宋" w:hAnsi="仿宋" w:eastAsia="仿宋" w:cs="仿宋"/>
          <w:sz w:val="40"/>
          <w:szCs w:val="21"/>
        </w:rPr>
      </w:pPr>
      <w:r>
        <w:rPr>
          <w:rFonts w:hint="eastAsia" w:ascii="仿宋" w:hAnsi="仿宋" w:eastAsia="仿宋" w:cs="仿宋"/>
          <w:sz w:val="40"/>
          <w:szCs w:val="21"/>
          <w:lang w:eastAsia="zh-CN"/>
        </w:rPr>
        <w:t>上海市大学生安全教育在线平台</w:t>
      </w:r>
    </w:p>
    <w:p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textAlignment w:val="auto"/>
        <w:rPr>
          <w:rFonts w:hint="eastAsia" w:ascii="仿宋" w:hAnsi="仿宋" w:eastAsia="仿宋" w:cs="仿宋"/>
          <w:sz w:val="32"/>
          <w:szCs w:val="21"/>
        </w:rPr>
      </w:pPr>
      <w:r>
        <w:rPr>
          <w:rFonts w:hint="eastAsia" w:ascii="仿宋" w:hAnsi="仿宋" w:eastAsia="仿宋" w:cs="仿宋"/>
          <w:sz w:val="32"/>
          <w:szCs w:val="21"/>
        </w:rPr>
        <w:t>用户手册（学生用户）</w:t>
      </w: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textAlignment w:val="auto"/>
        <w:rPr>
          <w:rFonts w:hint="eastAsia" w:ascii="仿宋" w:hAnsi="仿宋" w:eastAsia="仿宋" w:cs="仿宋"/>
          <w:sz w:val="32"/>
          <w:szCs w:val="21"/>
        </w:rPr>
      </w:pPr>
      <w:r>
        <w:rPr>
          <w:rFonts w:hint="eastAsia" w:ascii="仿宋" w:hAnsi="仿宋" w:eastAsia="仿宋" w:cs="仿宋"/>
          <w:sz w:val="32"/>
          <w:szCs w:val="21"/>
        </w:rPr>
        <w:t xml:space="preserve">version </w:t>
      </w:r>
      <w:r>
        <w:rPr>
          <w:rFonts w:hint="eastAsia" w:ascii="仿宋" w:hAnsi="仿宋" w:eastAsia="仿宋" w:cs="仿宋"/>
          <w:sz w:val="32"/>
          <w:szCs w:val="21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21"/>
        </w:rPr>
        <w:t>.0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</w:p>
    <w:p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上海会桉朗柠教育科技有限公司</w:t>
      </w:r>
    </w:p>
    <w:p>
      <w:pPr>
        <w:pStyle w:val="15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201</w:t>
      </w:r>
      <w:r>
        <w:rPr>
          <w:rFonts w:hint="eastAsia" w:ascii="仿宋" w:hAnsi="仿宋" w:eastAsia="仿宋" w:cs="仿宋"/>
          <w:lang w:val="en-US" w:eastAsia="zh-CN"/>
        </w:rPr>
        <w:t>8</w:t>
      </w:r>
      <w:r>
        <w:rPr>
          <w:rFonts w:hint="eastAsia" w:ascii="仿宋" w:hAnsi="仿宋" w:eastAsia="仿宋" w:cs="仿宋"/>
        </w:rPr>
        <w:t>/</w:t>
      </w:r>
      <w:r>
        <w:rPr>
          <w:rFonts w:hint="eastAsia" w:ascii="仿宋" w:hAnsi="仿宋" w:eastAsia="仿宋" w:cs="仿宋"/>
          <w:lang w:val="en-US" w:eastAsia="zh-CN"/>
        </w:rPr>
        <w:t>09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jc w:val="right"/>
        <w:textAlignment w:val="auto"/>
        <w:rPr>
          <w:rFonts w:hint="eastAsia"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</w:rPr>
        <w:t>All Rights Reserved</w:t>
      </w:r>
      <w:bookmarkStart w:id="34" w:name="_GoBack"/>
      <w:bookmarkEnd w:id="34"/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2" w:firstLineChars="200"/>
        <w:jc w:val="center"/>
        <w:textAlignment w:val="auto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2" w:firstLineChars="200"/>
        <w:jc w:val="center"/>
        <w:textAlignment w:val="auto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b/>
          <w:sz w:val="52"/>
          <w:szCs w:val="52"/>
        </w:rPr>
      </w:pPr>
      <w:r>
        <w:rPr>
          <w:rFonts w:hint="eastAsia" w:ascii="仿宋" w:hAnsi="仿宋" w:eastAsia="仿宋" w:cs="仿宋"/>
          <w:b/>
          <w:sz w:val="52"/>
          <w:szCs w:val="52"/>
        </w:rPr>
        <w:t>目 录</w:t>
      </w:r>
    </w:p>
    <w:p>
      <w:pPr>
        <w:pStyle w:val="8"/>
        <w:tabs>
          <w:tab w:val="right" w:leader="dot" w:pos="8306"/>
          <w:tab w:val="clear" w:pos="420"/>
          <w:tab w:val="clear" w:pos="8296"/>
        </w:tabs>
      </w:pPr>
      <w:r>
        <w:rPr>
          <w:rFonts w:hint="eastAsia" w:ascii="仿宋" w:hAnsi="仿宋" w:eastAsia="仿宋" w:cs="仿宋"/>
          <w:sz w:val="44"/>
          <w:szCs w:val="44"/>
        </w:rPr>
        <w:fldChar w:fldCharType="begin"/>
      </w:r>
      <w:r>
        <w:rPr>
          <w:rFonts w:hint="eastAsia" w:ascii="仿宋" w:hAnsi="仿宋" w:eastAsia="仿宋" w:cs="仿宋"/>
          <w:sz w:val="44"/>
          <w:szCs w:val="44"/>
        </w:rPr>
        <w:instrText xml:space="preserve"> TOC \o "1-3" \h \z \u </w:instrText>
      </w:r>
      <w:r>
        <w:rPr>
          <w:rFonts w:hint="eastAsia" w:ascii="仿宋" w:hAnsi="仿宋" w:eastAsia="仿宋" w:cs="仿宋"/>
          <w:sz w:val="44"/>
          <w:szCs w:val="44"/>
        </w:rPr>
        <w:fldChar w:fldCharType="separate"/>
      </w:r>
      <w:r>
        <w:rPr>
          <w:rFonts w:hint="eastAsia" w:ascii="仿宋" w:hAnsi="仿宋" w:eastAsia="仿宋" w:cs="仿宋"/>
          <w:szCs w:val="44"/>
        </w:rPr>
        <w:fldChar w:fldCharType="begin"/>
      </w:r>
      <w:r>
        <w:rPr>
          <w:rFonts w:hint="eastAsia" w:ascii="仿宋" w:hAnsi="仿宋" w:eastAsia="仿宋" w:cs="仿宋"/>
          <w:szCs w:val="44"/>
        </w:rPr>
        <w:instrText xml:space="preserve"> HYPERLINK \l _Toc9923 </w:instrText>
      </w:r>
      <w:r>
        <w:rPr>
          <w:rFonts w:hint="eastAsia" w:ascii="仿宋" w:hAnsi="仿宋" w:eastAsia="仿宋" w:cs="仿宋"/>
          <w:szCs w:val="44"/>
        </w:rPr>
        <w:fldChar w:fldCharType="separate"/>
      </w:r>
      <w:r>
        <w:rPr>
          <w:rFonts w:hint="default" w:ascii="仿宋" w:hAnsi="仿宋" w:eastAsia="仿宋" w:cs="仿宋"/>
        </w:rPr>
        <w:t xml:space="preserve">1 </w:t>
      </w:r>
      <w:r>
        <w:rPr>
          <w:rFonts w:hint="eastAsia" w:ascii="仿宋" w:hAnsi="仿宋" w:eastAsia="仿宋" w:cs="仿宋"/>
        </w:rPr>
        <w:t>PC端</w:t>
      </w:r>
      <w:r>
        <w:rPr>
          <w:rFonts w:hint="eastAsia" w:ascii="仿宋" w:hAnsi="仿宋" w:eastAsia="仿宋" w:cs="仿宋"/>
          <w:lang w:val="en-US" w:eastAsia="zh-CN"/>
        </w:rPr>
        <w:t xml:space="preserve"> - </w:t>
      </w:r>
      <w:r>
        <w:rPr>
          <w:rFonts w:hint="eastAsia" w:ascii="仿宋" w:hAnsi="仿宋" w:eastAsia="仿宋" w:cs="仿宋"/>
        </w:rPr>
        <w:t>系统登录</w:t>
      </w:r>
      <w:r>
        <w:tab/>
      </w:r>
      <w:r>
        <w:fldChar w:fldCharType="begin"/>
      </w:r>
      <w:r>
        <w:instrText xml:space="preserve"> PAGEREF _Toc9923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44"/>
        </w:rPr>
        <w:fldChar w:fldCharType="end"/>
      </w:r>
    </w:p>
    <w:p>
      <w:pPr>
        <w:pStyle w:val="8"/>
        <w:tabs>
          <w:tab w:val="right" w:leader="dot" w:pos="8306"/>
          <w:tab w:val="clear" w:pos="420"/>
          <w:tab w:val="clear" w:pos="829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_Toc3209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仿宋" w:hAnsi="仿宋" w:eastAsia="仿宋" w:cs="仿宋"/>
        </w:rPr>
        <w:t xml:space="preserve">2 </w:t>
      </w:r>
      <w:r>
        <w:rPr>
          <w:rFonts w:hint="eastAsia" w:ascii="仿宋" w:hAnsi="仿宋" w:eastAsia="仿宋" w:cs="仿宋"/>
        </w:rPr>
        <w:t>PC端</w:t>
      </w:r>
      <w:r>
        <w:rPr>
          <w:rFonts w:hint="eastAsia" w:ascii="仿宋" w:hAnsi="仿宋" w:eastAsia="仿宋" w:cs="仿宋"/>
          <w:lang w:val="en-US" w:eastAsia="zh-CN"/>
        </w:rPr>
        <w:t xml:space="preserve"> - 在线学习与考试</w:t>
      </w:r>
      <w:r>
        <w:tab/>
      </w:r>
      <w:r>
        <w:fldChar w:fldCharType="begin"/>
      </w:r>
      <w:r>
        <w:instrText xml:space="preserve"> PAGEREF _Toc3209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_Toc25356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</w:rPr>
        <w:t xml:space="preserve">2.1. </w:t>
      </w:r>
      <w:r>
        <w:rPr>
          <w:rFonts w:hint="eastAsia" w:ascii="仿宋" w:hAnsi="仿宋" w:eastAsia="仿宋" w:cs="仿宋"/>
          <w:lang w:val="en-US" w:eastAsia="zh-CN"/>
        </w:rPr>
        <w:t>主页介绍</w:t>
      </w:r>
      <w:r>
        <w:tab/>
      </w:r>
      <w:r>
        <w:fldChar w:fldCharType="begin"/>
      </w:r>
      <w:r>
        <w:instrText xml:space="preserve"> PAGEREF _Toc25356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_Toc16881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</w:rPr>
        <w:t xml:space="preserve">2.2. </w:t>
      </w:r>
      <w:r>
        <w:rPr>
          <w:rFonts w:hint="eastAsia" w:ascii="仿宋" w:hAnsi="仿宋" w:eastAsia="仿宋" w:cs="仿宋"/>
          <w:lang w:val="en-US" w:eastAsia="zh-CN"/>
        </w:rPr>
        <w:t>在线学习</w:t>
      </w:r>
      <w:r>
        <w:tab/>
      </w:r>
      <w:r>
        <w:fldChar w:fldCharType="begin"/>
      </w:r>
      <w:r>
        <w:instrText xml:space="preserve"> PAGEREF _Toc16881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_Toc20518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</w:rPr>
        <w:t xml:space="preserve">2.3. </w:t>
      </w:r>
      <w:r>
        <w:rPr>
          <w:rFonts w:hint="eastAsia" w:ascii="仿宋" w:hAnsi="仿宋" w:eastAsia="仿宋" w:cs="仿宋"/>
          <w:lang w:eastAsia="zh-CN"/>
        </w:rPr>
        <w:t>模拟考试</w:t>
      </w:r>
      <w:r>
        <w:tab/>
      </w:r>
      <w:r>
        <w:fldChar w:fldCharType="begin"/>
      </w:r>
      <w:r>
        <w:instrText xml:space="preserve"> PAGEREF _Toc20518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_Toc28236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</w:rPr>
        <w:t xml:space="preserve">2.4. </w:t>
      </w:r>
      <w:r>
        <w:rPr>
          <w:rFonts w:hint="eastAsia" w:ascii="仿宋" w:hAnsi="仿宋" w:eastAsia="仿宋" w:cs="仿宋"/>
          <w:lang w:eastAsia="zh-CN"/>
        </w:rPr>
        <w:t>考试预约</w:t>
      </w:r>
      <w:r>
        <w:tab/>
      </w:r>
      <w:r>
        <w:fldChar w:fldCharType="begin"/>
      </w:r>
      <w:r>
        <w:instrText xml:space="preserve"> PAGEREF _Toc28236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_Toc7483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2.5. </w:t>
      </w:r>
      <w:r>
        <w:rPr>
          <w:rFonts w:hint="eastAsia" w:ascii="仿宋" w:hAnsi="仿宋" w:eastAsia="仿宋" w:cs="仿宋"/>
          <w:lang w:eastAsia="zh-CN"/>
        </w:rPr>
        <w:t>正式考试</w:t>
      </w:r>
      <w:r>
        <w:tab/>
      </w:r>
      <w:r>
        <w:fldChar w:fldCharType="begin"/>
      </w:r>
      <w:r>
        <w:instrText xml:space="preserve"> PAGEREF _Toc7483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_Toc2362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2.6. </w:t>
      </w:r>
      <w:r>
        <w:rPr>
          <w:rFonts w:hint="eastAsia" w:ascii="仿宋" w:hAnsi="仿宋" w:eastAsia="仿宋" w:cs="仿宋"/>
          <w:lang w:eastAsia="zh-CN"/>
        </w:rPr>
        <w:t>补考考试</w:t>
      </w:r>
      <w:r>
        <w:tab/>
      </w:r>
      <w:r>
        <w:fldChar w:fldCharType="begin"/>
      </w:r>
      <w:r>
        <w:instrText xml:space="preserve"> PAGEREF _Toc2362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_Toc23554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2.7. </w:t>
      </w:r>
      <w:r>
        <w:rPr>
          <w:rFonts w:hint="eastAsia" w:ascii="仿宋" w:hAnsi="仿宋" w:eastAsia="仿宋" w:cs="仿宋"/>
          <w:lang w:eastAsia="zh-CN"/>
        </w:rPr>
        <w:t>证书下载</w:t>
      </w:r>
      <w:r>
        <w:tab/>
      </w:r>
      <w:r>
        <w:fldChar w:fldCharType="begin"/>
      </w:r>
      <w:r>
        <w:instrText xml:space="preserve"> PAGEREF _Toc23554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_Toc23501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 xml:space="preserve">2.8. </w:t>
      </w:r>
      <w:r>
        <w:rPr>
          <w:rFonts w:hint="eastAsia" w:ascii="仿宋" w:hAnsi="仿宋" w:eastAsia="仿宋" w:cs="仿宋"/>
          <w:lang w:eastAsia="zh-CN"/>
        </w:rPr>
        <w:t>绑定手机号</w:t>
      </w:r>
      <w:r>
        <w:rPr>
          <w:rFonts w:hint="eastAsia" w:ascii="仿宋" w:hAnsi="仿宋" w:eastAsia="仿宋" w:cs="仿宋"/>
          <w:lang w:val="en-US" w:eastAsia="zh-CN"/>
        </w:rPr>
        <w:t xml:space="preserve"> 及 重置密码</w:t>
      </w:r>
      <w:r>
        <w:tab/>
      </w:r>
      <w:r>
        <w:fldChar w:fldCharType="begin"/>
      </w:r>
      <w:r>
        <w:instrText xml:space="preserve"> PAGEREF _Toc23501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8"/>
        <w:tabs>
          <w:tab w:val="right" w:leader="dot" w:pos="8306"/>
          <w:tab w:val="clear" w:pos="420"/>
          <w:tab w:val="clear" w:pos="829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_Toc32435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仿宋" w:hAnsi="仿宋" w:eastAsia="仿宋" w:cs="仿宋"/>
        </w:rPr>
        <w:t xml:space="preserve">3 </w:t>
      </w:r>
      <w:r>
        <w:rPr>
          <w:rFonts w:hint="eastAsia" w:ascii="仿宋" w:hAnsi="仿宋" w:eastAsia="仿宋" w:cs="仿宋"/>
        </w:rPr>
        <w:t>移动端</w:t>
      </w:r>
      <w:r>
        <w:rPr>
          <w:rFonts w:hint="eastAsia" w:ascii="仿宋" w:hAnsi="仿宋" w:eastAsia="仿宋" w:cs="仿宋"/>
          <w:lang w:val="en-US" w:eastAsia="zh-CN"/>
        </w:rPr>
        <w:t xml:space="preserve"> - 系统登陆</w:t>
      </w:r>
      <w:r>
        <w:tab/>
      </w:r>
      <w:r>
        <w:fldChar w:fldCharType="begin"/>
      </w:r>
      <w:r>
        <w:instrText xml:space="preserve"> PAGEREF _Toc32435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_Toc20252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</w:rPr>
        <w:t xml:space="preserve">3.1. </w:t>
      </w:r>
      <w:r>
        <w:rPr>
          <w:rFonts w:hint="eastAsia" w:ascii="仿宋" w:hAnsi="仿宋" w:eastAsia="仿宋" w:cs="仿宋"/>
          <w:lang w:eastAsia="zh-CN"/>
        </w:rPr>
        <w:t>下载</w:t>
      </w:r>
      <w:r>
        <w:rPr>
          <w:rFonts w:hint="eastAsia" w:ascii="仿宋" w:hAnsi="仿宋" w:eastAsia="仿宋" w:cs="仿宋"/>
          <w:lang w:val="en-US" w:eastAsia="zh-CN"/>
        </w:rPr>
        <w:t>APP</w:t>
      </w:r>
      <w:r>
        <w:tab/>
      </w:r>
      <w:r>
        <w:fldChar w:fldCharType="begin"/>
      </w:r>
      <w:r>
        <w:instrText xml:space="preserve"> PAGEREF _Toc20252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_Toc4804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 w:ascii="仿宋" w:hAnsi="仿宋" w:eastAsia="仿宋" w:cs="仿宋"/>
          <w:szCs w:val="32"/>
        </w:rPr>
        <w:t xml:space="preserve">3.2. </w:t>
      </w:r>
      <w:r>
        <w:rPr>
          <w:rFonts w:hint="eastAsia" w:ascii="仿宋" w:hAnsi="仿宋" w:eastAsia="仿宋" w:cs="仿宋"/>
          <w:szCs w:val="32"/>
          <w:lang w:val="en-US" w:eastAsia="zh-CN"/>
        </w:rPr>
        <w:t>APP登陆</w:t>
      </w:r>
      <w:r>
        <w:tab/>
      </w:r>
      <w:r>
        <w:fldChar w:fldCharType="begin"/>
      </w:r>
      <w:r>
        <w:instrText xml:space="preserve"> PAGEREF _Toc4804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8"/>
        <w:tabs>
          <w:tab w:val="right" w:leader="dot" w:pos="8306"/>
          <w:tab w:val="clear" w:pos="420"/>
          <w:tab w:val="clear" w:pos="829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_Toc18583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仿宋" w:hAnsi="仿宋" w:eastAsia="仿宋" w:cs="仿宋"/>
        </w:rPr>
        <w:t xml:space="preserve">4 </w:t>
      </w:r>
      <w:r>
        <w:rPr>
          <w:rFonts w:hint="eastAsia" w:ascii="仿宋" w:hAnsi="仿宋" w:eastAsia="仿宋" w:cs="仿宋"/>
        </w:rPr>
        <w:t>移动端</w:t>
      </w:r>
      <w:r>
        <w:rPr>
          <w:rFonts w:hint="eastAsia" w:ascii="仿宋" w:hAnsi="仿宋" w:eastAsia="仿宋" w:cs="仿宋"/>
          <w:lang w:val="en-US" w:eastAsia="zh-CN"/>
        </w:rPr>
        <w:t xml:space="preserve"> - 在线学习与考试</w:t>
      </w:r>
      <w:r>
        <w:tab/>
      </w:r>
      <w:r>
        <w:fldChar w:fldCharType="begin"/>
      </w:r>
      <w:r>
        <w:instrText xml:space="preserve"> PAGEREF _Toc18583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_Toc1640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宋体" w:hAnsi="宋体" w:eastAsia="宋体" w:cs="宋体"/>
        </w:rPr>
        <w:t xml:space="preserve">4.1. </w:t>
      </w:r>
      <w:r>
        <w:rPr>
          <w:rFonts w:hint="eastAsia" w:ascii="仿宋" w:hAnsi="仿宋" w:eastAsia="仿宋" w:cs="仿宋"/>
          <w:lang w:eastAsia="zh-CN"/>
        </w:rPr>
        <w:t>移动学习</w:t>
      </w:r>
      <w:r>
        <w:tab/>
      </w:r>
      <w:r>
        <w:fldChar w:fldCharType="begin"/>
      </w:r>
      <w:r>
        <w:instrText xml:space="preserve"> PAGEREF _Toc1640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_Toc18951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宋体" w:hAnsi="宋体" w:eastAsia="宋体" w:cs="宋体"/>
          <w:lang w:eastAsia="zh-CN"/>
        </w:rPr>
        <w:t xml:space="preserve">4.2. </w:t>
      </w:r>
      <w:r>
        <w:rPr>
          <w:rFonts w:hint="eastAsia" w:ascii="仿宋" w:hAnsi="仿宋" w:eastAsia="仿宋" w:cs="仿宋"/>
          <w:lang w:eastAsia="zh-CN"/>
        </w:rPr>
        <w:t>移动考试</w:t>
      </w:r>
      <w:r>
        <w:rPr>
          <w:rFonts w:hint="eastAsia" w:ascii="仿宋" w:hAnsi="仿宋" w:eastAsia="仿宋" w:cs="仿宋"/>
          <w:lang w:val="en-US" w:eastAsia="zh-CN"/>
        </w:rPr>
        <w:t xml:space="preserve"> 跳转至 移动学习</w:t>
      </w:r>
      <w:r>
        <w:tab/>
      </w:r>
      <w:r>
        <w:fldChar w:fldCharType="begin"/>
      </w:r>
      <w:r>
        <w:instrText xml:space="preserve"> PAGEREF _Toc18951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_Toc30501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宋体" w:hAnsi="宋体" w:eastAsia="宋体" w:cs="宋体"/>
          <w:lang w:val="en-US" w:eastAsia="zh-CN"/>
        </w:rPr>
        <w:t xml:space="preserve">4.3. </w:t>
      </w:r>
      <w:r>
        <w:rPr>
          <w:rFonts w:hint="eastAsia" w:ascii="仿宋" w:hAnsi="仿宋" w:eastAsia="仿宋" w:cs="仿宋"/>
          <w:lang w:val="en-US" w:eastAsia="zh-CN"/>
        </w:rPr>
        <w:t>移动考试</w:t>
      </w:r>
      <w:r>
        <w:tab/>
      </w:r>
      <w:r>
        <w:fldChar w:fldCharType="begin"/>
      </w:r>
      <w:r>
        <w:instrText xml:space="preserve"> PAGEREF _Toc30501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_Toc31309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宋体" w:hAnsi="宋体" w:eastAsia="宋体" w:cs="宋体"/>
          <w:lang w:val="en-US" w:eastAsia="zh-CN"/>
        </w:rPr>
        <w:t xml:space="preserve">4.4. </w:t>
      </w:r>
      <w:r>
        <w:rPr>
          <w:rFonts w:hint="eastAsia" w:ascii="仿宋" w:hAnsi="仿宋" w:eastAsia="仿宋" w:cs="仿宋"/>
          <w:lang w:val="en-US" w:eastAsia="zh-CN"/>
        </w:rPr>
        <w:t>个人中心</w:t>
      </w:r>
      <w:r>
        <w:tab/>
      </w:r>
      <w:r>
        <w:fldChar w:fldCharType="begin"/>
      </w:r>
      <w:r>
        <w:instrText xml:space="preserve"> PAGEREF _Toc31309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8"/>
        <w:tabs>
          <w:tab w:val="right" w:leader="dot" w:pos="8306"/>
          <w:tab w:val="clear" w:pos="420"/>
          <w:tab w:val="clear" w:pos="829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_Toc14845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default" w:ascii="仿宋" w:hAnsi="仿宋" w:eastAsia="仿宋" w:cs="仿宋"/>
        </w:rPr>
        <w:t xml:space="preserve">5 </w:t>
      </w:r>
      <w:r>
        <w:rPr>
          <w:rFonts w:hint="eastAsia" w:ascii="仿宋" w:hAnsi="仿宋" w:eastAsia="仿宋" w:cs="仿宋"/>
          <w:lang w:eastAsia="zh-CN"/>
        </w:rPr>
        <w:t>附</w:t>
      </w:r>
      <w:r>
        <w:rPr>
          <w:rFonts w:hint="eastAsia" w:ascii="仿宋" w:hAnsi="仿宋" w:eastAsia="仿宋" w:cs="仿宋"/>
          <w:lang w:val="en-US" w:eastAsia="zh-CN"/>
        </w:rPr>
        <w:t xml:space="preserve"> - 优先登陆学习通APP</w:t>
      </w:r>
      <w:r>
        <w:tab/>
      </w:r>
      <w:r>
        <w:fldChar w:fldCharType="begin"/>
      </w:r>
      <w:r>
        <w:instrText xml:space="preserve"> PAGEREF _Toc14845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_Toc9572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/>
          <w:lang w:val="en-US" w:eastAsia="zh-CN"/>
        </w:rPr>
        <w:t>5.1.下载APP</w:t>
      </w:r>
      <w:r>
        <w:tab/>
      </w:r>
      <w:r>
        <w:fldChar w:fldCharType="begin"/>
      </w:r>
      <w:r>
        <w:instrText xml:space="preserve"> PAGEREF _Toc9572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_Toc4606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/>
          <w:lang w:val="en-US" w:eastAsia="zh-CN"/>
        </w:rPr>
        <w:t>5.2.APP登陆</w:t>
      </w:r>
      <w:r>
        <w:tab/>
      </w:r>
      <w:r>
        <w:fldChar w:fldCharType="begin"/>
      </w:r>
      <w:r>
        <w:instrText xml:space="preserve"> PAGEREF _Toc4606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_Toc30003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/>
          <w:lang w:val="en-US" w:eastAsia="zh-CN"/>
        </w:rPr>
        <w:t>5.3移动学习</w:t>
      </w:r>
      <w:r>
        <w:tab/>
      </w:r>
      <w:r>
        <w:fldChar w:fldCharType="begin"/>
      </w:r>
      <w:r>
        <w:instrText xml:space="preserve"> PAGEREF _Toc30003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36"/>
        </w:rPr>
        <w:fldChar w:fldCharType="begin"/>
      </w:r>
      <w:r>
        <w:rPr>
          <w:rFonts w:hint="eastAsia" w:ascii="仿宋" w:hAnsi="仿宋" w:eastAsia="仿宋" w:cs="仿宋"/>
          <w:szCs w:val="36"/>
        </w:rPr>
        <w:instrText xml:space="preserve"> HYPERLINK \l _Toc28726 </w:instrText>
      </w:r>
      <w:r>
        <w:rPr>
          <w:rFonts w:hint="eastAsia" w:ascii="仿宋" w:hAnsi="仿宋" w:eastAsia="仿宋" w:cs="仿宋"/>
          <w:szCs w:val="36"/>
        </w:rPr>
        <w:fldChar w:fldCharType="separate"/>
      </w:r>
      <w:r>
        <w:rPr>
          <w:rFonts w:hint="eastAsia"/>
          <w:lang w:val="en-US" w:eastAsia="zh-CN"/>
        </w:rPr>
        <w:t>5.4.跳转至移动考试</w:t>
      </w:r>
      <w:r>
        <w:tab/>
      </w:r>
      <w:r>
        <w:fldChar w:fldCharType="begin"/>
      </w:r>
      <w:r>
        <w:instrText xml:space="preserve"> PAGEREF _Toc28726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Cs w:val="36"/>
        </w:rPr>
        <w:fldChar w:fldCharType="end"/>
      </w:r>
    </w:p>
    <w:p>
      <w:pPr>
        <w:pStyle w:val="2"/>
        <w:keepNext/>
        <w:keepLines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</w:rPr>
      </w:pPr>
      <w:bookmarkStart w:id="0" w:name="_Toc9923"/>
      <w:bookmarkStart w:id="1" w:name="_Toc436944381"/>
      <w:bookmarkStart w:id="2" w:name="_Toc436931891"/>
      <w:r>
        <w:rPr>
          <w:rFonts w:hint="eastAsia" w:ascii="仿宋" w:hAnsi="仿宋" w:eastAsia="仿宋" w:cs="仿宋"/>
        </w:rPr>
        <w:t>PC端</w:t>
      </w:r>
      <w:r>
        <w:rPr>
          <w:rFonts w:hint="eastAsia" w:ascii="仿宋" w:hAnsi="仿宋" w:eastAsia="仿宋" w:cs="仿宋"/>
          <w:lang w:val="en-US" w:eastAsia="zh-CN"/>
        </w:rPr>
        <w:t xml:space="preserve"> - </w:t>
      </w:r>
      <w:r>
        <w:rPr>
          <w:rFonts w:hint="eastAsia" w:ascii="仿宋" w:hAnsi="仿宋" w:eastAsia="仿宋" w:cs="仿宋"/>
        </w:rPr>
        <w:t>系统登录</w:t>
      </w:r>
      <w:bookmarkEnd w:id="0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输入以下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网</w:t>
      </w:r>
      <w:r>
        <w:rPr>
          <w:rFonts w:hint="eastAsia" w:ascii="仿宋" w:hAnsi="仿宋" w:eastAsia="仿宋" w:cs="仿宋"/>
          <w:sz w:val="28"/>
          <w:szCs w:val="28"/>
        </w:rPr>
        <w:t>址，访问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上海市大学生</w:t>
      </w:r>
      <w:r>
        <w:rPr>
          <w:rFonts w:hint="eastAsia" w:ascii="仿宋" w:hAnsi="仿宋" w:eastAsia="仿宋" w:cs="仿宋"/>
          <w:sz w:val="28"/>
          <w:szCs w:val="28"/>
        </w:rPr>
        <w:t>安全教育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在线平台登陆</w:t>
      </w:r>
      <w:r>
        <w:rPr>
          <w:rFonts w:hint="eastAsia" w:ascii="仿宋" w:hAnsi="仿宋" w:eastAsia="仿宋" w:cs="仿宋"/>
          <w:sz w:val="28"/>
          <w:szCs w:val="28"/>
        </w:rPr>
        <w:t>首页：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"http://www.halnedu.com/pcexam/"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1"/>
          <w:rFonts w:hint="eastAsia" w:ascii="仿宋" w:hAnsi="仿宋" w:eastAsia="仿宋" w:cs="仿宋"/>
          <w:sz w:val="28"/>
          <w:szCs w:val="28"/>
        </w:rPr>
        <w:t>http://www.halnedu.com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7960" cy="2620010"/>
            <wp:effectExtent l="0" t="0" r="8890" b="8890"/>
            <wp:docPr id="8" name="图片 8" descr="1536654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3665446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所有用户登陆使用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“学校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+ </w:t>
      </w:r>
      <w:r>
        <w:rPr>
          <w:rFonts w:hint="eastAsia" w:ascii="仿宋" w:hAnsi="仿宋" w:eastAsia="仿宋" w:cs="仿宋"/>
          <w:sz w:val="28"/>
          <w:szCs w:val="28"/>
        </w:rPr>
        <w:t>账号 + 初始密码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进行登陆。</w:t>
      </w:r>
    </w:p>
    <w:p>
      <w:pPr>
        <w:pStyle w:val="20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学校：学校全称</w:t>
      </w:r>
    </w:p>
    <w:p>
      <w:pPr>
        <w:pStyle w:val="20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账号：学号</w:t>
      </w:r>
    </w:p>
    <w:p>
      <w:pPr>
        <w:pStyle w:val="20"/>
        <w:spacing w:line="360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初始密码统一为：123456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458720" cy="2536825"/>
            <wp:effectExtent l="0" t="0" r="17780" b="15875"/>
            <wp:docPr id="22" name="图片 22" descr="1536654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3665448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首次登陆成功，跳转至绑定手机号页面，可选择绑定手机号以便后续忘记密码，使用手机号找回密码，该步骤可选择跳过。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绑定方式：输入手机号，获取验证码，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完成图片验证码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 w:cs="仿宋"/>
          <w:sz w:val="28"/>
          <w:szCs w:val="28"/>
        </w:rPr>
        <w:t>确定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。绑定手机号</w:t>
      </w:r>
      <w:r>
        <w:rPr>
          <w:rFonts w:hint="eastAsia" w:ascii="仿宋" w:hAnsi="仿宋" w:eastAsia="仿宋" w:cs="仿宋"/>
          <w:sz w:val="28"/>
          <w:szCs w:val="28"/>
        </w:rPr>
        <w:t>成功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后也</w:t>
      </w:r>
      <w:r>
        <w:rPr>
          <w:rFonts w:hint="eastAsia" w:ascii="仿宋" w:hAnsi="仿宋" w:eastAsia="仿宋" w:cs="仿宋"/>
          <w:sz w:val="28"/>
          <w:szCs w:val="28"/>
        </w:rPr>
        <w:t>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使用手机号 + 密码</w:t>
      </w:r>
      <w:r>
        <w:rPr>
          <w:rFonts w:hint="eastAsia" w:ascii="仿宋" w:hAnsi="仿宋" w:eastAsia="仿宋" w:cs="仿宋"/>
          <w:sz w:val="28"/>
          <w:szCs w:val="28"/>
        </w:rPr>
        <w:t>登录系统；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686050" cy="2858135"/>
            <wp:effectExtent l="0" t="0" r="0" b="0"/>
            <wp:docPr id="3" name="图片 3" descr="C:\Users\Administrator\Desktop\绑定手机号.jpg绑定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绑定手机号.jpg绑定手机号"/>
                    <pic:cNvPicPr>
                      <a:picLocks noChangeAspect="1"/>
                    </pic:cNvPicPr>
                  </pic:nvPicPr>
                  <pic:blipFill>
                    <a:blip r:embed="rId7"/>
                    <a:srcRect b="-600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跳转至初始化密码页面。该步骤不可跳过。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初始化密码方式：正确输入两次新密码，点击“</w:t>
      </w:r>
      <w:r>
        <w:rPr>
          <w:rFonts w:hint="eastAsia" w:ascii="仿宋" w:hAnsi="仿宋" w:eastAsia="仿宋" w:cs="仿宋"/>
          <w:sz w:val="28"/>
          <w:szCs w:val="28"/>
        </w:rPr>
        <w:t>确定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。需注意，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初始化后的密码不可为“123456”。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483100" cy="2026285"/>
            <wp:effectExtent l="0" t="0" r="12700" b="0"/>
            <wp:docPr id="28" name="图片 28" descr="初始化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初始化密码"/>
                    <pic:cNvPicPr>
                      <a:picLocks noChangeAspect="1"/>
                    </pic:cNvPicPr>
                  </pic:nvPicPr>
                  <pic:blipFill>
                    <a:blip r:embed="rId8"/>
                    <a:srcRect b="-1515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进入主页，完成</w:t>
      </w:r>
      <w:r>
        <w:rPr>
          <w:rFonts w:hint="eastAsia" w:ascii="仿宋" w:hAnsi="仿宋" w:eastAsia="仿宋" w:cs="仿宋"/>
          <w:sz w:val="28"/>
          <w:szCs w:val="28"/>
        </w:rPr>
        <w:t>系统登录。</w:t>
      </w: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bookmarkEnd w:id="1"/>
    <w:bookmarkEnd w:id="2"/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bookmarkStart w:id="3" w:name="_Toc3209"/>
      <w:r>
        <w:rPr>
          <w:rFonts w:hint="eastAsia" w:ascii="仿宋" w:hAnsi="仿宋" w:eastAsia="仿宋" w:cs="仿宋"/>
        </w:rPr>
        <w:t>PC端</w:t>
      </w:r>
      <w:r>
        <w:rPr>
          <w:rFonts w:hint="eastAsia" w:ascii="仿宋" w:hAnsi="仿宋" w:eastAsia="仿宋" w:cs="仿宋"/>
          <w:lang w:val="en-US" w:eastAsia="zh-CN"/>
        </w:rPr>
        <w:t xml:space="preserve"> - 在线学习与考试</w:t>
      </w:r>
      <w:bookmarkEnd w:id="3"/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bookmarkStart w:id="4" w:name="_Toc25356"/>
      <w:bookmarkStart w:id="5" w:name="OLE_LINK1"/>
      <w:r>
        <w:rPr>
          <w:rFonts w:hint="eastAsia" w:ascii="仿宋" w:hAnsi="仿宋" w:eastAsia="仿宋" w:cs="仿宋"/>
          <w:lang w:val="en-US" w:eastAsia="zh-CN"/>
        </w:rPr>
        <w:t>主页介绍</w:t>
      </w:r>
      <w:bookmarkEnd w:id="4"/>
    </w:p>
    <w:bookmarkEnd w:id="5"/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登陆后进入用户主页，用户可在主页上方可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查看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学习要求及实时知识点（节）完成情况。主页下方可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查看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考试要求、实时考试进度完成情况及考试排行榜。并通过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点击按钮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进入学习、模拟考试、预约场次、正式考试等功能页面。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学生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用户</w:t>
      </w:r>
      <w:r>
        <w:rPr>
          <w:rFonts w:hint="eastAsia" w:ascii="仿宋" w:hAnsi="仿宋" w:eastAsia="仿宋" w:cs="仿宋"/>
          <w:sz w:val="28"/>
          <w:szCs w:val="28"/>
        </w:rPr>
        <w:t>须完成学习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要求；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学生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用户</w:t>
      </w:r>
      <w:r>
        <w:rPr>
          <w:rFonts w:hint="eastAsia" w:ascii="仿宋" w:hAnsi="仿宋" w:eastAsia="仿宋" w:cs="仿宋"/>
          <w:sz w:val="28"/>
          <w:szCs w:val="28"/>
        </w:rPr>
        <w:t>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通过</w:t>
      </w:r>
      <w:r>
        <w:rPr>
          <w:rFonts w:hint="eastAsia" w:ascii="仿宋" w:hAnsi="仿宋" w:eastAsia="仿宋" w:cs="仿宋"/>
          <w:sz w:val="28"/>
          <w:szCs w:val="28"/>
        </w:rPr>
        <w:t>2次模拟考试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后；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预约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合适的考试场次；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在预约的考试场次期间参加并完成</w:t>
      </w:r>
      <w:r>
        <w:rPr>
          <w:rFonts w:hint="eastAsia" w:ascii="仿宋" w:hAnsi="仿宋" w:eastAsia="仿宋" w:cs="仿宋"/>
          <w:sz w:val="28"/>
          <w:szCs w:val="28"/>
        </w:rPr>
        <w:t>正式考试。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正式考试成绩不合格的学生，需在补考开放期间参加补考。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5420" cy="3781425"/>
            <wp:effectExtent l="0" t="0" r="11430" b="9525"/>
            <wp:docPr id="35" name="图片 35" descr="15367152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3671526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bookmarkStart w:id="6" w:name="_Toc16881"/>
      <w:r>
        <w:rPr>
          <w:rFonts w:hint="eastAsia" w:ascii="仿宋" w:hAnsi="仿宋" w:eastAsia="仿宋" w:cs="仿宋"/>
          <w:lang w:val="en-US" w:eastAsia="zh-CN"/>
        </w:rPr>
        <w:t>在线学习</w:t>
      </w:r>
      <w:bookmarkEnd w:id="6"/>
    </w:p>
    <w:p>
      <w:pPr>
        <w:pStyle w:val="2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在主页中点击“进入学习”按钮，进入学生个人的学习空间。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注：不能正确跳转请尝试清理缓存或更换浏览器，如谷歌。切换账号需退出登陆状态。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08905" cy="3016885"/>
            <wp:effectExtent l="0" t="0" r="10795" b="12065"/>
            <wp:docPr id="31" name="图片 31" descr="1536657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3665701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eastAsia="宋体"/>
          <w:sz w:val="28"/>
          <w:szCs w:val="28"/>
          <w:lang w:eastAsia="zh-CN"/>
        </w:rPr>
      </w:pPr>
    </w:p>
    <w:p>
      <w:pPr>
        <w:pStyle w:val="2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学习空间中包含必修和选修两门课程。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必修课：完成全部120个任务点的学习。（必修课共60个章节，每个章节包括1个视频和1个章节测验两个任务点。）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选修课：完成任意80个任务点的学习。（选修课共72个章节，每个章节包含1个视频和1个章节测验两个任务点，从中任选80个完成即可。）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点击“课程封面”进入课程的学习页面，查看课程所有章节及对应的任务点。点击章节名称，即可进入该章节任务点的学习页面。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71770" cy="2249170"/>
            <wp:effectExtent l="9525" t="9525" r="14605" b="2730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pStyle w:val="20"/>
        <w:spacing w:line="36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7960" cy="4757420"/>
            <wp:effectExtent l="9525" t="9525" r="18415" b="1460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57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点击“课程封面”进入课程的学习页面，查看课程所有章节及对应的任务点。点击章节名称，即可进入该章节任务点的学习页面。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每个知识点（节）包含1个视频和1套章节测验，视频完成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0%进度后，橙黄色节点会变成绿色节点，可进入下一个知识点（节）的学习。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知识点（节）为橙黄色节点表示这个知识点（节）还没有完成；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知识点（节）为绿色节点则表示已完成本知识点（节）的学习。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5250180"/>
            <wp:effectExtent l="9525" t="9525" r="15875" b="1714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注：课程学习期间可进行模拟考试。</w:t>
      </w: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bookmarkStart w:id="7" w:name="_Toc20518"/>
      <w:r>
        <w:rPr>
          <w:rFonts w:hint="eastAsia" w:ascii="仿宋" w:hAnsi="仿宋" w:eastAsia="仿宋" w:cs="仿宋"/>
          <w:lang w:eastAsia="zh-CN"/>
        </w:rPr>
        <w:t>模拟考试</w:t>
      </w:r>
      <w:bookmarkEnd w:id="7"/>
    </w:p>
    <w:p>
      <w:pPr>
        <w:pStyle w:val="2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在主页中</w:t>
      </w:r>
      <w:r>
        <w:rPr>
          <w:rFonts w:hint="eastAsia" w:ascii="仿宋" w:hAnsi="仿宋" w:eastAsia="仿宋" w:cs="仿宋"/>
          <w:sz w:val="28"/>
          <w:szCs w:val="28"/>
        </w:rPr>
        <w:t>点击“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模拟考试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按钮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进入模拟</w:t>
      </w:r>
      <w:r>
        <w:rPr>
          <w:rFonts w:hint="eastAsia" w:ascii="仿宋" w:hAnsi="仿宋" w:eastAsia="仿宋" w:cs="仿宋"/>
          <w:sz w:val="28"/>
          <w:szCs w:val="28"/>
        </w:rPr>
        <w:t>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记录</w:t>
      </w:r>
      <w:r>
        <w:rPr>
          <w:rFonts w:hint="eastAsia" w:ascii="仿宋" w:hAnsi="仿宋" w:eastAsia="仿宋" w:cs="仿宋"/>
          <w:sz w:val="28"/>
          <w:szCs w:val="28"/>
        </w:rPr>
        <w:t>页，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查看历次模考成绩记录；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965835" cy="1146810"/>
            <wp:effectExtent l="0" t="0" r="5715" b="15240"/>
            <wp:docPr id="42" name="图片 42" descr="安全学习 - 副本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安全学习 - 副本 (4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049395" cy="1161415"/>
            <wp:effectExtent l="0" t="0" r="8255" b="635"/>
            <wp:docPr id="33" name="图片 33" descr="1526550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26550156(1)"/>
                    <pic:cNvPicPr>
                      <a:picLocks noChangeAspect="1"/>
                    </pic:cNvPicPr>
                  </pic:nvPicPr>
                  <pic:blipFill>
                    <a:blip r:embed="rId15"/>
                    <a:srcRect t="7580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点击“开始模拟”按钮进入模考考试页面，需在规定时间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内完成全部考题；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629785" cy="1594485"/>
            <wp:effectExtent l="0" t="0" r="18415" b="5715"/>
            <wp:docPr id="36" name="图片 36" descr="1526550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26550899(1)"/>
                    <pic:cNvPicPr>
                      <a:picLocks noChangeAspect="1"/>
                    </pic:cNvPicPr>
                  </pic:nvPicPr>
                  <pic:blipFill>
                    <a:blip r:embed="rId16"/>
                    <a:srcRect t="5153" b="400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在试卷最底端点击“提交试卷”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按钮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，提交成功并查看本次考试成绩，即完成一次模拟考试。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未完成全部考题提交试卷和超时未提交均有系统提醒。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305050" cy="880110"/>
            <wp:effectExtent l="0" t="0" r="0" b="15240"/>
            <wp:docPr id="44" name="图片 44" descr="152655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265536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279650" cy="862965"/>
            <wp:effectExtent l="0" t="0" r="6350" b="13335"/>
            <wp:docPr id="53" name="图片 53" descr="152655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265539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768850" cy="1118235"/>
            <wp:effectExtent l="0" t="0" r="12700" b="5715"/>
            <wp:docPr id="39" name="图片 39" descr="15265509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26550917(1)"/>
                    <pic:cNvPicPr>
                      <a:picLocks noChangeAspect="1"/>
                    </pic:cNvPicPr>
                  </pic:nvPicPr>
                  <pic:blipFill>
                    <a:blip r:embed="rId19"/>
                    <a:srcRect t="8145" b="5622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一次模拟考试成绩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不低于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60分即为通过一次模拟考试。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模拟考试无考试次数限制，无参与时间限制。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模拟考试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的考试形式等同正式考试。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1120" w:firstLineChars="4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80题  = 30判断题  + 30单选题 + 20多选题；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1120" w:firstLineChars="4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100分 = 30题*1分 + 30题*1分 + 20题*2分。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bookmarkStart w:id="8" w:name="_Toc28236"/>
      <w:bookmarkStart w:id="9" w:name="OLE_LINK2"/>
      <w:r>
        <w:rPr>
          <w:rFonts w:hint="eastAsia" w:ascii="仿宋" w:hAnsi="仿宋" w:eastAsia="仿宋" w:cs="仿宋"/>
          <w:lang w:eastAsia="zh-CN"/>
        </w:rPr>
        <w:t>考试预约</w:t>
      </w:r>
      <w:bookmarkEnd w:id="8"/>
    </w:p>
    <w:bookmarkEnd w:id="9"/>
    <w:p>
      <w:pPr>
        <w:pStyle w:val="20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在主页中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点击“预约考试”按钮，进入预约场次列表页，可查看未来5天内的所有有效场次。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160780" cy="1774190"/>
            <wp:effectExtent l="0" t="0" r="1270" b="16510"/>
            <wp:docPr id="63" name="图片 63" descr="C:\Users\Administrator\Desktop\安全学习 - 副本 (3) - 副本.png安全学习 - 副本 (3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安全学习 - 副本 (3) - 副本.png安全学习 - 副本 (3) - 副本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761740" cy="2891790"/>
            <wp:effectExtent l="0" t="0" r="10160" b="3810"/>
            <wp:docPr id="58" name="图片 58" descr="C:\Users\Administrator\Desktop\让一个人挺好吧.png让一个人挺好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让一个人挺好吧.png让一个人挺好吧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学生用户根据个人实际需求，选择合适的场次，点击该场次后的“预约”按钮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，系统提示“预约成功”且预约场次后显示为绿色字体“已预约”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，即完成预约。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331970" cy="1476375"/>
            <wp:effectExtent l="0" t="0" r="11430" b="9525"/>
            <wp:docPr id="61" name="图片 61" descr="C:\Users\Administrator\Desktop\大概仍.png大概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大概仍.png大概仍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02480" cy="104457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-317" t="729" r="317" b="-72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9:00-21:00每个整点时段为一个考试场次，每天共开放12个考试场次。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正式考试仅可在预约时段内进行。如错过预约场次，可重新预约新场次。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未完成学习要求的、未通过两次模拟考试的不能预约考试。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65705" cy="788670"/>
            <wp:effectExtent l="0" t="0" r="10795" b="11430"/>
            <wp:docPr id="54" name="图片 54" descr="15265545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26554547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83485" cy="794385"/>
            <wp:effectExtent l="0" t="0" r="12065" b="5715"/>
            <wp:docPr id="62" name="图片 6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bookmarkStart w:id="10" w:name="_Toc7483"/>
      <w:r>
        <w:rPr>
          <w:rFonts w:hint="eastAsia" w:ascii="仿宋" w:hAnsi="仿宋" w:eastAsia="仿宋" w:cs="仿宋"/>
          <w:lang w:eastAsia="zh-CN"/>
        </w:rPr>
        <w:t>正式考试</w:t>
      </w:r>
      <w:bookmarkEnd w:id="10"/>
    </w:p>
    <w:p>
      <w:pPr>
        <w:pStyle w:val="2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主页中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点击“正式考试”按钮，进入我的考试页面，可查看已预约的考试信息及之前考试的成绩（参加补考可见）。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741545" cy="1245870"/>
            <wp:effectExtent l="0" t="0" r="1905" b="11430"/>
            <wp:docPr id="17" name="图片 9" descr="C:\Users\Administrator\Desktop\第三个毒.png第三个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Administrator\Desktop\第三个毒.png第三个毒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在预约时段内点击“开始考试”按钮，进入正式考试考试页面，需在规定时间内完成全部考题；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359275" cy="1651000"/>
            <wp:effectExtent l="0" t="0" r="3175" b="6350"/>
            <wp:docPr id="7" name="图片 7" descr="收到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收到噶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在试卷最底端点击“提交试卷”按钮，提交成功并查看本次考试成绩，即完成本次考试要求。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446905" cy="1471295"/>
            <wp:effectExtent l="0" t="0" r="10795" b="14605"/>
            <wp:docPr id="11" name="图片 11" descr="大概符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概符合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仅有一次机会正式考试机会，考试前5分钟不得交卷。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未完成全部考题提交试卷和超时未提交均有系统提醒。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未通过正式考试（低于60分）则需等待本次考试结束后，参与后续开放的补考考试。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正式考试考试形式：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1120" w:firstLineChars="4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80题  = 30判断题  + 30单选题 + 20多选题；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1120" w:firstLineChars="4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100分 = 30题*1分 + 30题*1分 + 20题*2分。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915410" cy="295275"/>
            <wp:effectExtent l="0" t="0" r="8890" b="9525"/>
            <wp:docPr id="4" name="图片 4" descr="1526590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659051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250055" cy="374015"/>
            <wp:effectExtent l="0" t="0" r="17145" b="6985"/>
            <wp:docPr id="5" name="图片 5" descr="15265905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6590534(1)"/>
                    <pic:cNvPicPr>
                      <a:picLocks noChangeAspect="1"/>
                    </pic:cNvPicPr>
                  </pic:nvPicPr>
                  <pic:blipFill>
                    <a:blip r:embed="rId30"/>
                    <a:srcRect l="1298" b="-684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297680" cy="349250"/>
            <wp:effectExtent l="0" t="0" r="7620" b="12700"/>
            <wp:docPr id="6" name="图片 6" descr="15265905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6590584(1)"/>
                    <pic:cNvPicPr>
                      <a:picLocks noChangeAspect="1"/>
                    </pic:cNvPicPr>
                  </pic:nvPicPr>
                  <pic:blipFill>
                    <a:blip r:embed="rId31"/>
                    <a:srcRect l="1284" b="3509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用户需高度重视安全教育标准化考试，端正考试态度，规范考试行为，确保考试期间网络设备正常，使用个人账号唯一登陆，诚信考试。如遇异常，请及时截图，并与管理员沟通。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bookmarkStart w:id="11" w:name="_Toc2362"/>
      <w:r>
        <w:rPr>
          <w:rFonts w:hint="eastAsia" w:ascii="仿宋" w:hAnsi="仿宋" w:eastAsia="仿宋" w:cs="仿宋"/>
          <w:lang w:eastAsia="zh-CN"/>
        </w:rPr>
        <w:t>补考考试</w:t>
      </w:r>
      <w:bookmarkEnd w:id="11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完成考试的用户，可在主页右侧正式考试排行榜查看成绩及排名。考试未通过的可参加补考一次。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参加补考考试须再通过两次模拟考试方可预约补考。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补考完成后，主页右侧正式考试排行榜的分数将更新为补考后的成绩。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413375" cy="2689225"/>
            <wp:effectExtent l="0" t="0" r="15875" b="15875"/>
            <wp:docPr id="46" name="图片 46" descr="15367502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36750285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补考仅可在补考开放期间进行，需补考的用户请合理安排时间，尽快完成补考。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主页 &gt;&gt; 正式考试 &gt;&gt; 我的考试 &gt;&gt; 操作 开放后，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由“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查看成绩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”变为“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开始考试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”。</w:t>
      </w:r>
    </w:p>
    <w:p>
      <w:pPr>
        <w:pStyle w:val="2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bookmarkStart w:id="12" w:name="_Toc23554"/>
      <w:r>
        <w:rPr>
          <w:rFonts w:hint="eastAsia" w:ascii="仿宋" w:hAnsi="仿宋" w:eastAsia="仿宋" w:cs="仿宋"/>
          <w:lang w:eastAsia="zh-CN"/>
        </w:rPr>
        <w:t>证书下载</w:t>
      </w:r>
      <w:bookmarkEnd w:id="12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正式考试成绩达到60分为通过，达到90分以上为优良。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补考成绩优良的学生也可在主页下载打印优秀证书。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达到优良等级的学生可在本期考试结束后打印《上海市大学生安全教育标准化考试证书》。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960" cy="1153795"/>
            <wp:effectExtent l="0" t="0" r="8890" b="8255"/>
            <wp:docPr id="47" name="图片 47" descr="15367504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36750463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bookmarkStart w:id="13" w:name="_Toc23501"/>
      <w:r>
        <w:rPr>
          <w:rFonts w:hint="eastAsia" w:ascii="仿宋" w:hAnsi="仿宋" w:eastAsia="仿宋" w:cs="仿宋"/>
          <w:lang w:eastAsia="zh-CN"/>
        </w:rPr>
        <w:t>绑定手机号</w:t>
      </w:r>
      <w:r>
        <w:rPr>
          <w:rFonts w:hint="eastAsia" w:ascii="仿宋" w:hAnsi="仿宋" w:eastAsia="仿宋" w:cs="仿宋"/>
          <w:lang w:val="en-US" w:eastAsia="zh-CN"/>
        </w:rPr>
        <w:t xml:space="preserve"> 及 重置密码</w:t>
      </w:r>
      <w:bookmarkEnd w:id="13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用户鼠标点击用户名后的“▼”，可选择绑定手机号和修改用户密码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233035" cy="1065530"/>
            <wp:effectExtent l="0" t="0" r="5715" b="1270"/>
            <wp:docPr id="20" name="图片 20" descr="C:\Users\Administrator\Desktop\s.p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s.pngs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</w:rPr>
      </w:pPr>
      <w:bookmarkStart w:id="14" w:name="_Toc32435"/>
      <w:r>
        <w:rPr>
          <w:rFonts w:hint="eastAsia" w:ascii="仿宋" w:hAnsi="仿宋" w:eastAsia="仿宋" w:cs="仿宋"/>
        </w:rPr>
        <w:t>移动端</w:t>
      </w:r>
      <w:r>
        <w:rPr>
          <w:rFonts w:hint="eastAsia" w:ascii="仿宋" w:hAnsi="仿宋" w:eastAsia="仿宋" w:cs="仿宋"/>
          <w:lang w:val="en-US" w:eastAsia="zh-CN"/>
        </w:rPr>
        <w:t xml:space="preserve"> - 系统登陆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在指定应用市场（应用宝 &amp; AppleStore）下载“</w:t>
      </w:r>
      <w:bookmarkStart w:id="15" w:name="OLE_LINK3"/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安全教育考试</w:t>
      </w:r>
      <w:bookmarkEnd w:id="15"/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”APP。最新版本为18年9月后更新。登录安全教育考试APP，通过点击相关选项自动跳转至学习APP（已下载学习APP的须在跳转前退出登陆），并完成相关考核任务要求，此过程根据系统提示操作即可。</w:t>
      </w:r>
    </w:p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仿宋" w:hAnsi="仿宋" w:eastAsia="仿宋" w:cs="仿宋"/>
        </w:rPr>
      </w:pPr>
      <w:bookmarkStart w:id="16" w:name="_Toc20252"/>
      <w:r>
        <w:rPr>
          <w:rFonts w:hint="eastAsia" w:ascii="仿宋" w:hAnsi="仿宋" w:eastAsia="仿宋" w:cs="仿宋"/>
          <w:lang w:eastAsia="zh-CN"/>
        </w:rPr>
        <w:t>下载</w:t>
      </w:r>
      <w:r>
        <w:rPr>
          <w:rFonts w:hint="eastAsia" w:ascii="仿宋" w:hAnsi="仿宋" w:eastAsia="仿宋" w:cs="仿宋"/>
          <w:lang w:val="en-US" w:eastAsia="zh-CN"/>
        </w:rPr>
        <w:t>APP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bookmarkStart w:id="17" w:name="_Toc12851"/>
      <w:bookmarkStart w:id="18" w:name="_Toc13138"/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直接扫描下方二维码下载“安全教育考试</w:t>
      </w:r>
      <w:r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APP。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680335" cy="2680335"/>
            <wp:effectExtent l="0" t="0" r="5715" b="5715"/>
            <wp:docPr id="65" name="图片 65" descr="ap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app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59940" cy="2734945"/>
            <wp:effectExtent l="0" t="0" r="16510" b="8255"/>
            <wp:docPr id="24" name="图片 24" descr="152764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27649062"/>
                    <pic:cNvPicPr>
                      <a:picLocks noChangeAspect="1"/>
                    </pic:cNvPicPr>
                  </pic:nvPicPr>
                  <pic:blipFill>
                    <a:blip r:embed="rId36"/>
                    <a:srcRect t="12012" b="26699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在指定应用市场App Store &amp; 应用宝中，搜索“安全教育考试</w:t>
      </w:r>
      <w:r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，选择最新更新版本进行下载安装。</w:t>
      </w:r>
      <w:bookmarkEnd w:id="17"/>
      <w:bookmarkEnd w:id="18"/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最新版本为18年9月后更新。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</w:rPr>
      </w:pPr>
    </w:p>
    <w:p>
      <w:pPr>
        <w:pStyle w:val="3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19" w:name="_Toc4804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APP登陆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打开“安全考试考试”APP，首次登陆用户使用学号/手机号 + 初始密码进行登陆，选择绑定手机号，初始化密码（步骤同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1、PC端 - 系统登录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保持一致）。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在下拉框中依次选择地区、学校；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输入账号即学号，或手机号（已绑定手机号的）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4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初始密码统一为：123456；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drawing>
          <wp:inline distT="0" distB="0" distL="114300" distR="114300">
            <wp:extent cx="4331970" cy="5939155"/>
            <wp:effectExtent l="0" t="0" r="11430" b="4445"/>
            <wp:docPr id="67" name="图片 67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</w:rPr>
      </w:pPr>
      <w:bookmarkStart w:id="20" w:name="_Toc18583"/>
      <w:r>
        <w:rPr>
          <w:rFonts w:hint="eastAsia" w:ascii="仿宋" w:hAnsi="仿宋" w:eastAsia="仿宋" w:cs="仿宋"/>
        </w:rPr>
        <w:t>移动端</w:t>
      </w:r>
      <w:r>
        <w:rPr>
          <w:rFonts w:hint="eastAsia" w:ascii="仿宋" w:hAnsi="仿宋" w:eastAsia="仿宋" w:cs="仿宋"/>
          <w:lang w:val="en-US" w:eastAsia="zh-CN"/>
        </w:rPr>
        <w:t xml:space="preserve"> - 在线学习与考试</w:t>
      </w:r>
      <w:bookmarkEnd w:id="20"/>
    </w:p>
    <w:p>
      <w:pPr>
        <w:pStyle w:val="3"/>
        <w:keepNext/>
        <w:keepLines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1" w:name="_Toc1640"/>
      <w:r>
        <w:rPr>
          <w:rFonts w:hint="eastAsia" w:ascii="仿宋" w:hAnsi="仿宋" w:eastAsia="仿宋" w:cs="仿宋"/>
          <w:lang w:eastAsia="zh-CN"/>
        </w:rPr>
        <w:t>移动学习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在安全学习页面查看学习要求及完成进度，点击“进入学习”：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已下载“学习通”用户,可直接进入学习通首页。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未下载学习通的用户，按照提示下载“学习通”，安装完成后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返回“安全教育考试”APP再次点击“进入学习”可进入学习通首页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580005" cy="4586605"/>
            <wp:effectExtent l="0" t="0" r="10795" b="4445"/>
            <wp:docPr id="29" name="图片 29" descr="C:\Users\Administrator\Desktop\微信图片_20180912192505.jpg微信图片_201809121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微信图片_20180912192505.jpg微信图片_20180912192505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79370" cy="4586605"/>
            <wp:effectExtent l="0" t="0" r="11430" b="4445"/>
            <wp:docPr id="23" name="图片 23" descr="61900231360040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190023136004089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outlineLvl w:val="9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注：若进入学习通后首页显示不是“上海市大学生安全教育在线”的，可点击右上角“邀请码”，输入邀请码“shaqzx”进入首页。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22" w:name="OLE_LINK7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需严格按以下顺序操作（不能跳转请尝试清理缓存）：</w:t>
      </w:r>
    </w:p>
    <w:bookmarkEnd w:id="22"/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 xml:space="preserve">在应用宝中下载最新的“安全教育考试”APP &gt;&gt; 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 xml:space="preserve">使用帐号+123456登录 &gt;&gt; 改密码 &gt;&gt; 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通过安全教育考试APP跳转学习通APP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20"/>
        </w:numPr>
        <w:ind w:left="420" w:leftChars="0" w:hanging="420" w:firstLineChars="0"/>
        <w:rPr>
          <w:rFonts w:hint="eastAsia" w:ascii="仿宋" w:hAnsi="仿宋" w:eastAsia="仿宋" w:cs="仿宋"/>
          <w:b/>
          <w:bCs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4"/>
          <w:szCs w:val="24"/>
          <w:lang w:val="en-US" w:eastAsia="zh-CN" w:bidi="ar-SA"/>
        </w:rPr>
        <w:t>登陆或跳转有问题，可卸载已安装安全教育考试APP &amp; 学习通APP后重新扫码下载、安装、登陆；</w:t>
      </w:r>
    </w:p>
    <w:p>
      <w:pPr>
        <w:numPr>
          <w:ilvl w:val="0"/>
          <w:numId w:val="20"/>
        </w:numPr>
        <w:ind w:left="420" w:leftChars="0" w:hanging="420" w:firstLineChars="0"/>
        <w:rPr>
          <w:rFonts w:hint="eastAsia" w:ascii="仿宋" w:hAnsi="仿宋" w:eastAsia="仿宋" w:cs="仿宋"/>
          <w:b/>
          <w:bCs/>
          <w:color w:val="FF0000"/>
          <w:kern w:val="2"/>
          <w:sz w:val="24"/>
          <w:szCs w:val="24"/>
          <w:lang w:val="en-US" w:eastAsia="zh-CN" w:bidi="ar-SA"/>
        </w:rPr>
      </w:pPr>
      <w:bookmarkStart w:id="23" w:name="OLE_LINK8"/>
      <w:r>
        <w:rPr>
          <w:rFonts w:hint="eastAsia" w:ascii="仿宋" w:hAnsi="仿宋" w:eastAsia="仿宋" w:cs="仿宋"/>
          <w:b/>
          <w:bCs/>
          <w:color w:val="FF0000"/>
          <w:kern w:val="2"/>
          <w:sz w:val="24"/>
          <w:szCs w:val="24"/>
          <w:lang w:val="en-US" w:eastAsia="zh-CN" w:bidi="ar-SA"/>
        </w:rPr>
        <w:t>切换账号需退出“安全教育考试”和“学习通”两个APP的登陆状态。</w:t>
      </w:r>
    </w:p>
    <w:bookmarkEnd w:id="23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点击“在线学习”，点击课程，进入课程学习页面。点击知识点（节）名称进入该知识点（节）的学习。同PC端。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270760" cy="4038600"/>
            <wp:effectExtent l="9525" t="9525" r="24765" b="9525"/>
            <wp:docPr id="48" name="图片 48" descr="9081453969937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081453969937368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038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261235" cy="4022090"/>
            <wp:effectExtent l="0" t="0" r="5715" b="16510"/>
            <wp:docPr id="57" name="图片 57" descr="59707350763914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970735076391444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注：在课程学习期间可进行模拟考试。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仿宋" w:hAnsi="仿宋" w:eastAsia="仿宋" w:cs="仿宋"/>
          <w:lang w:eastAsia="zh-CN"/>
        </w:rPr>
      </w:pPr>
      <w:bookmarkStart w:id="24" w:name="_Toc18951"/>
      <w:bookmarkStart w:id="25" w:name="OLE_LINK6"/>
      <w:r>
        <w:rPr>
          <w:rFonts w:hint="eastAsia" w:ascii="仿宋" w:hAnsi="仿宋" w:eastAsia="仿宋" w:cs="仿宋"/>
          <w:lang w:eastAsia="zh-CN"/>
        </w:rPr>
        <w:t>移动学习</w:t>
      </w:r>
      <w:r>
        <w:rPr>
          <w:rFonts w:hint="eastAsia" w:ascii="仿宋" w:hAnsi="仿宋" w:eastAsia="仿宋" w:cs="仿宋"/>
          <w:lang w:val="en-US" w:eastAsia="zh-CN"/>
        </w:rPr>
        <w:t xml:space="preserve"> 跳转至 移动</w:t>
      </w:r>
      <w:bookmarkEnd w:id="24"/>
      <w:r>
        <w:rPr>
          <w:rFonts w:hint="eastAsia" w:ascii="仿宋" w:hAnsi="仿宋" w:eastAsia="仿宋" w:cs="仿宋"/>
          <w:lang w:val="en-US" w:eastAsia="zh-CN"/>
        </w:rPr>
        <w:t>考试</w:t>
      </w:r>
    </w:p>
    <w:bookmarkEnd w:id="25"/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在学习期间，如若需要进行模拟考试，可在首页点击“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在线考试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”返回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安全教育考试APP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进行模拟考试。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28"/>
          <w:szCs w:val="28"/>
          <w:lang w:val="en-US" w:eastAsia="zh-CN" w:bidi="ar-SA"/>
        </w:rPr>
        <w:t>注意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：通过“安全教育考试”APP进行登录后，点击左下角的“安全学习”按钮，也可查看学习要求及实时知识点（节）完成情况。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在完成所有课程学习要求后，可点击“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在线考试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”返回安全教育考试APP进行考试。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Cs w:val="21"/>
          <w:lang w:eastAsia="zh-CN"/>
        </w:rPr>
      </w:pPr>
      <w:bookmarkStart w:id="26" w:name="OLE_LINK4"/>
      <w:r>
        <w:rPr>
          <w:rFonts w:hint="eastAsia" w:ascii="仿宋" w:hAnsi="仿宋" w:eastAsia="仿宋" w:cs="仿宋"/>
          <w:szCs w:val="21"/>
          <w:lang w:val="en-US" w:eastAsia="zh-CN"/>
        </w:rPr>
        <w:t xml:space="preserve">  </w:t>
      </w:r>
      <w:bookmarkEnd w:id="2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17775" cy="4478655"/>
            <wp:effectExtent l="0" t="0" r="15875" b="17145"/>
            <wp:docPr id="25" name="图片 25" descr="382075875619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8207587561974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520315" cy="4479925"/>
            <wp:effectExtent l="0" t="0" r="13335" b="15875"/>
            <wp:docPr id="71" name="图片 71" descr="C:\Users\Administrator\Desktop\微信图片_20180912192505.jpg微信图片_201809121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istrator\Desktop\微信图片_20180912192505.jpg微信图片_20180912192505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21"/>
          <w:lang w:eastAsia="zh-CN"/>
        </w:rPr>
        <w:br w:type="textWrapping"/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Cs w:val="21"/>
          <w:lang w:eastAsia="zh-CN"/>
        </w:rPr>
      </w:pP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Cs w:val="21"/>
          <w:lang w:eastAsia="zh-CN"/>
        </w:rPr>
      </w:pP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Cs w:val="21"/>
          <w:lang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仿宋" w:hAnsi="仿宋" w:eastAsia="仿宋" w:cs="仿宋"/>
          <w:lang w:val="en-US" w:eastAsia="zh-CN"/>
        </w:rPr>
      </w:pPr>
      <w:bookmarkStart w:id="27" w:name="_Toc30501"/>
      <w:r>
        <w:rPr>
          <w:rFonts w:hint="eastAsia" w:ascii="仿宋" w:hAnsi="仿宋" w:eastAsia="仿宋" w:cs="仿宋"/>
          <w:lang w:val="en-US" w:eastAsia="zh-CN"/>
        </w:rPr>
        <w:t>移动考试</w:t>
      </w:r>
      <w:bookmarkEnd w:id="27"/>
    </w:p>
    <w:p>
      <w:pPr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在主页中点击“安全考试”按钮，或安全考试页面右上角“考试要求”按钮，可查看考试要求、实时考试进度完成情况。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160270" cy="4021455"/>
            <wp:effectExtent l="0" t="0" r="1143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3"/>
                    <a:srcRect b="-47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160270" cy="4021455"/>
            <wp:effectExtent l="0" t="0" r="1143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44"/>
                    <a:srcRect b="-47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在安全考试页面中依次选择“模拟考试”-“预约考试”-“正式考试”，完成考试要求（流程与操作要求同PC端保持一致）。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60270" cy="2421255"/>
            <wp:effectExtent l="0" t="0" r="11430" b="17145"/>
            <wp:docPr id="50" name="图片 50" descr="预约考试场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预约考试场次"/>
                    <pic:cNvPicPr>
                      <a:picLocks noChangeAspect="1"/>
                    </pic:cNvPicPr>
                  </pic:nvPicPr>
                  <pic:blipFill>
                    <a:blip r:embed="rId45"/>
                    <a:srcRect b="369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2160270" cy="2421255"/>
            <wp:effectExtent l="0" t="0" r="11430" b="17145"/>
            <wp:docPr id="49" name="图片 49" descr="确定预约考试的场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确定预约考试的场次"/>
                    <pic:cNvPicPr>
                      <a:picLocks noChangeAspect="1"/>
                    </pic:cNvPicPr>
                  </pic:nvPicPr>
                  <pic:blipFill>
                    <a:blip r:embed="rId46"/>
                    <a:srcRect b="369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2160270" cy="3841750"/>
            <wp:effectExtent l="0" t="0" r="11430" b="6350"/>
            <wp:docPr id="12" name="图片 12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模拟考试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2160270" cy="3841750"/>
            <wp:effectExtent l="0" t="0" r="11430" b="6350"/>
            <wp:docPr id="13" name="图片 13" descr="正式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正式考试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在安全考试页面中可选择点击“学习模式”、“专项练习”、“收藏题集”、“错题集”等功能按钮，进行多形式自助学习形式。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997710" cy="3553460"/>
            <wp:effectExtent l="0" t="0" r="2540" b="8890"/>
            <wp:docPr id="51" name="图片 51" descr="学习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习模式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997710" cy="3551555"/>
            <wp:effectExtent l="0" t="0" r="2540" b="10795"/>
            <wp:docPr id="52" name="图片 52" descr="顺序练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顺序练习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2024380" cy="3599815"/>
            <wp:effectExtent l="0" t="0" r="13970" b="635"/>
            <wp:docPr id="56" name="图片 56" descr="错题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错题集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2024380" cy="3599815"/>
            <wp:effectExtent l="0" t="0" r="13970" b="635"/>
            <wp:docPr id="55" name="图片 55" descr="收藏题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收藏题集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在安全考试页面中可选择点击“模考记录”、“学霸帮”、“成绩查询”、“考试记录”等功能按钮，查看在线模考、正式考试记录及排名情况。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727835" cy="3072130"/>
            <wp:effectExtent l="0" t="0" r="5715" b="1397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727835" cy="3072130"/>
            <wp:effectExtent l="0" t="0" r="5715" b="13970"/>
            <wp:docPr id="60" name="图片 60" descr="学霸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霸榜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1727835" cy="3072130"/>
            <wp:effectExtent l="0" t="0" r="5715" b="1397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仿宋" w:hAnsi="仿宋" w:eastAsia="仿宋" w:cs="仿宋"/>
          <w:lang w:val="en-US" w:eastAsia="zh-CN"/>
        </w:rPr>
      </w:pPr>
      <w:bookmarkStart w:id="28" w:name="_Toc31309"/>
      <w:r>
        <w:rPr>
          <w:rFonts w:hint="eastAsia" w:ascii="仿宋" w:hAnsi="仿宋" w:eastAsia="仿宋" w:cs="仿宋"/>
          <w:lang w:val="en-US" w:eastAsia="zh-CN"/>
        </w:rPr>
        <w:t>个人中心</w:t>
      </w:r>
      <w:bookmarkEnd w:id="28"/>
    </w:p>
    <w:p>
      <w:pPr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在个人中心页面点击“个人档案”按钮，可查看个人资料。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23745" cy="3597275"/>
            <wp:effectExtent l="0" t="0" r="14605" b="3175"/>
            <wp:docPr id="27" name="图片 27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23110" cy="3599815"/>
            <wp:effectExtent l="0" t="0" r="15240" b="635"/>
            <wp:docPr id="38" name="图片 38" descr="个人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个人档案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在个人中心页面点击“设置”按钮，进入设置中心，点击“账号安全”按钮，可根据提示绑定手机号和修改用户密码。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727835" cy="3071495"/>
            <wp:effectExtent l="0" t="0" r="5715" b="14605"/>
            <wp:docPr id="43" name="图片 43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727835" cy="3071495"/>
            <wp:effectExtent l="0" t="0" r="5715" b="14605"/>
            <wp:docPr id="34" name="图片 34" descr="C:\Users\Administrator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7.jpg7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727835" cy="3072130"/>
            <wp:effectExtent l="0" t="0" r="5715" b="1397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</w:rPr>
      </w:pPr>
      <w:bookmarkStart w:id="29" w:name="_Toc14845"/>
      <w:r>
        <w:rPr>
          <w:rFonts w:hint="eastAsia" w:ascii="仿宋" w:hAnsi="仿宋" w:eastAsia="仿宋" w:cs="仿宋"/>
          <w:lang w:eastAsia="zh-CN"/>
        </w:rPr>
        <w:t>附</w:t>
      </w:r>
      <w:r>
        <w:rPr>
          <w:rFonts w:hint="eastAsia" w:ascii="仿宋" w:hAnsi="仿宋" w:eastAsia="仿宋" w:cs="仿宋"/>
          <w:lang w:val="en-US" w:eastAsia="zh-CN"/>
        </w:rPr>
        <w:t xml:space="preserve"> - 优先登陆学习通APP</w:t>
      </w:r>
      <w:bookmarkEnd w:id="29"/>
    </w:p>
    <w:p>
      <w:pPr>
        <w:pStyle w:val="3"/>
        <w:rPr>
          <w:rFonts w:hint="eastAsia"/>
          <w:lang w:val="en-US" w:eastAsia="zh-CN"/>
        </w:rPr>
      </w:pPr>
      <w:bookmarkStart w:id="30" w:name="_Toc9572"/>
      <w:r>
        <w:rPr>
          <w:rFonts w:hint="eastAsia"/>
          <w:lang w:val="en-US" w:eastAsia="zh-CN"/>
        </w:rPr>
        <w:t>5.1.下载APP</w:t>
      </w:r>
      <w:bookmarkEnd w:id="3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1.直接扫描下方二维码下载“学习通”App。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01240" cy="2404110"/>
            <wp:effectExtent l="0" t="0" r="3810" b="1524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rcRect l="3859" t="5856" r="7621" b="365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2.打开App Store 或应用市场中搜索“学习通”，选择最新版本进行下载安装。</w:t>
      </w:r>
    </w:p>
    <w:p>
      <w:pPr>
        <w:pStyle w:val="3"/>
        <w:rPr>
          <w:rFonts w:hint="eastAsia"/>
          <w:lang w:val="en-US" w:eastAsia="zh-CN"/>
        </w:rPr>
      </w:pPr>
      <w:bookmarkStart w:id="31" w:name="_Toc4606"/>
      <w:r>
        <w:rPr>
          <w:rFonts w:hint="eastAsia"/>
          <w:lang w:val="en-US" w:eastAsia="zh-CN"/>
        </w:rPr>
        <w:t>5.2.APP登陆</w:t>
      </w:r>
      <w:bookmarkEnd w:id="3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1.打开“学习通”APP，首次登陆用户使用机构账号登陆，机构选择学校名称，账号 + 初始密码进行登陆，选择绑定手机号，初始化密码。</w:t>
      </w:r>
    </w:p>
    <w:p>
      <w:pPr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</w:p>
    <w:p>
      <w:pPr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学校：学校全称</w:t>
      </w:r>
    </w:p>
    <w:p>
      <w:pPr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账号：学号</w:t>
      </w:r>
    </w:p>
    <w:p>
      <w:pPr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初始密码统一为：123456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492115" cy="3118485"/>
            <wp:effectExtent l="9525" t="9525" r="22860" b="15240"/>
            <wp:docPr id="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118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</w:p>
    <w:p>
      <w:pPr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或通过手机号直接注册学习通账号，在账号管理里进行单位、学号认证即可。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38680" cy="3808095"/>
            <wp:effectExtent l="0" t="0" r="13970" b="190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97405" cy="3801110"/>
            <wp:effectExtent l="0" t="0" r="17145" b="889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注：单位输入学校全称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0" w:line="416" w:lineRule="auto"/>
        <w:textAlignment w:val="auto"/>
        <w:outlineLvl w:val="1"/>
        <w:rPr>
          <w:rFonts w:hint="eastAsia"/>
          <w:lang w:val="en-US" w:eastAsia="zh-CN"/>
        </w:rPr>
      </w:pPr>
      <w:bookmarkStart w:id="32" w:name="_Toc30003"/>
      <w:r>
        <w:rPr>
          <w:rFonts w:hint="eastAsia"/>
          <w:lang w:val="en-US" w:eastAsia="zh-CN"/>
        </w:rPr>
        <w:t>5.3移动学习</w:t>
      </w:r>
      <w:bookmarkEnd w:id="3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通过“学习通”APP进行登录后，点击左上方的“课程”按钮，可进入课程页面，包含必修课程和选修课程。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427605" cy="4319905"/>
            <wp:effectExtent l="9525" t="9525" r="20320" b="13970"/>
            <wp:docPr id="80" name="图片 80" descr="91284650145197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9128465014519773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428875" cy="4319905"/>
            <wp:effectExtent l="9525" t="9525" r="19050" b="13970"/>
            <wp:docPr id="81" name="图片 81" descr="9081453969937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9081453969937368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学习方式与pc端相同，点击课程名称进入该门课程，点击章节名称进入该章节的学习，包括视频和章节测验两个任务点。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注：在课程学习期间可进行模拟考试。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225675" cy="3190875"/>
            <wp:effectExtent l="0" t="0" r="3175" b="9525"/>
            <wp:docPr id="82" name="图片 82" descr="59707350763914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597073507639144454"/>
                    <pic:cNvPicPr>
                      <a:picLocks noChangeAspect="1"/>
                    </pic:cNvPicPr>
                  </pic:nvPicPr>
                  <pic:blipFill>
                    <a:blip r:embed="rId41"/>
                    <a:srcRect b="19394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220595" cy="3153410"/>
            <wp:effectExtent l="0" t="0" r="8255" b="8890"/>
            <wp:docPr id="83" name="图片 83" descr="7734836204500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773483620450001805"/>
                    <pic:cNvPicPr>
                      <a:picLocks noChangeAspect="1"/>
                    </pic:cNvPicPr>
                  </pic:nvPicPr>
                  <pic:blipFill>
                    <a:blip r:embed="rId66"/>
                    <a:srcRect b="20174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0" w:line="416" w:lineRule="auto"/>
        <w:textAlignment w:val="auto"/>
        <w:outlineLvl w:val="1"/>
        <w:rPr>
          <w:rFonts w:hint="eastAsia"/>
          <w:lang w:val="en-US" w:eastAsia="zh-CN"/>
        </w:rPr>
      </w:pPr>
      <w:bookmarkStart w:id="33" w:name="_Toc28726"/>
      <w:r>
        <w:rPr>
          <w:rFonts w:hint="eastAsia"/>
          <w:lang w:val="en-US" w:eastAsia="zh-CN"/>
        </w:rPr>
        <w:t>5.4.跳转至移动考试</w:t>
      </w:r>
      <w:bookmarkEnd w:id="3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完成课程学习要求后进入首页，点击“在线考试”参加考试。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23745" cy="3599815"/>
            <wp:effectExtent l="0" t="0" r="14605" b="635"/>
            <wp:docPr id="2" name="图片 2" descr="61900231360040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90023136004089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注：若进入后首页显示不是“上海市大学生安全教育在线”的，可点击右上角“邀请码”，输入邀请码“shaqzx”进入首页。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type w:val="continuous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5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6</w:t>
    </w:r>
    <w:r>
      <w:rPr>
        <w:b/>
        <w:sz w:val="24"/>
        <w:szCs w:val="24"/>
      </w:rPr>
      <w:fldChar w:fldCharType="end"/>
    </w:r>
  </w:p>
  <w:p>
    <w:pPr>
      <w:pStyle w:val="6"/>
    </w:pP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97EE05"/>
    <w:multiLevelType w:val="singleLevel"/>
    <w:tmpl w:val="8997EE0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2F4A9CC"/>
    <w:multiLevelType w:val="singleLevel"/>
    <w:tmpl w:val="92F4A9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31EF3F2"/>
    <w:multiLevelType w:val="singleLevel"/>
    <w:tmpl w:val="931EF3F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6F8E5FA"/>
    <w:multiLevelType w:val="singleLevel"/>
    <w:tmpl w:val="A6F8E5F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A8851FC4"/>
    <w:multiLevelType w:val="singleLevel"/>
    <w:tmpl w:val="A8851FC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0460BE"/>
    <w:multiLevelType w:val="singleLevel"/>
    <w:tmpl w:val="BC0460B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6DCDDA8"/>
    <w:multiLevelType w:val="multilevel"/>
    <w:tmpl w:val="C6DCDDA8"/>
    <w:lvl w:ilvl="0" w:tentative="0">
      <w:start w:val="1"/>
      <w:numFmt w:val="decimal"/>
      <w:lvlText w:val="4.%1."/>
      <w:lvlJc w:val="left"/>
      <w:pPr>
        <w:ind w:left="840" w:hanging="420"/>
      </w:pPr>
      <w:rPr>
        <w:rFonts w:hint="default" w:ascii="宋体" w:hAnsi="宋体" w:eastAsia="宋体" w:cs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D36C9CFE"/>
    <w:multiLevelType w:val="singleLevel"/>
    <w:tmpl w:val="D36C9CF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DA700070"/>
    <w:multiLevelType w:val="singleLevel"/>
    <w:tmpl w:val="DA700070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E9D2185F"/>
    <w:multiLevelType w:val="singleLevel"/>
    <w:tmpl w:val="E9D2185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F5D3F891"/>
    <w:multiLevelType w:val="singleLevel"/>
    <w:tmpl w:val="F5D3F89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F98C7ACF"/>
    <w:multiLevelType w:val="singleLevel"/>
    <w:tmpl w:val="F98C7AC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F1A901F"/>
    <w:multiLevelType w:val="singleLevel"/>
    <w:tmpl w:val="0F1A901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0FA106BA"/>
    <w:multiLevelType w:val="singleLevel"/>
    <w:tmpl w:val="0FA106B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13FCE79D"/>
    <w:multiLevelType w:val="singleLevel"/>
    <w:tmpl w:val="13FCE79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15785B94"/>
    <w:multiLevelType w:val="multilevel"/>
    <w:tmpl w:val="15785B94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1F11437C"/>
    <w:multiLevelType w:val="singleLevel"/>
    <w:tmpl w:val="1F1143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22875769"/>
    <w:multiLevelType w:val="singleLevel"/>
    <w:tmpl w:val="2287576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334D86A2"/>
    <w:multiLevelType w:val="singleLevel"/>
    <w:tmpl w:val="334D86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359B3F2E"/>
    <w:multiLevelType w:val="multilevel"/>
    <w:tmpl w:val="359B3F2E"/>
    <w:lvl w:ilvl="0" w:tentative="0">
      <w:start w:val="1"/>
      <w:numFmt w:val="decimal"/>
      <w:lvlText w:val="3.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8925E89"/>
    <w:multiLevelType w:val="multilevel"/>
    <w:tmpl w:val="48925E89"/>
    <w:lvl w:ilvl="0" w:tentative="0">
      <w:start w:val="1"/>
      <w:numFmt w:val="decimal"/>
      <w:lvlText w:val="2.%1."/>
      <w:lvlJc w:val="left"/>
      <w:pPr>
        <w:ind w:left="562" w:hanging="420"/>
      </w:pPr>
      <w:rPr>
        <w:rFonts w:hint="eastAsia"/>
      </w:rPr>
    </w:lvl>
    <w:lvl w:ilvl="1" w:tentative="0">
      <w:start w:val="1"/>
      <w:numFmt w:val="decimal"/>
      <w:lvlText w:val="2.%2.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413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87E7C22"/>
    <w:multiLevelType w:val="singleLevel"/>
    <w:tmpl w:val="687E7C2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6AD5131E"/>
    <w:multiLevelType w:val="singleLevel"/>
    <w:tmpl w:val="6AD513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>
    <w:nsid w:val="732B358D"/>
    <w:multiLevelType w:val="singleLevel"/>
    <w:tmpl w:val="732B358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5"/>
  </w:num>
  <w:num w:numId="2">
    <w:abstractNumId w:val="22"/>
  </w:num>
  <w:num w:numId="3">
    <w:abstractNumId w:val="20"/>
  </w:num>
  <w:num w:numId="4">
    <w:abstractNumId w:val="23"/>
  </w:num>
  <w:num w:numId="5">
    <w:abstractNumId w:val="11"/>
  </w:num>
  <w:num w:numId="6">
    <w:abstractNumId w:val="14"/>
  </w:num>
  <w:num w:numId="7">
    <w:abstractNumId w:val="2"/>
  </w:num>
  <w:num w:numId="8">
    <w:abstractNumId w:val="7"/>
  </w:num>
  <w:num w:numId="9">
    <w:abstractNumId w:val="3"/>
  </w:num>
  <w:num w:numId="10">
    <w:abstractNumId w:val="21"/>
  </w:num>
  <w:num w:numId="11">
    <w:abstractNumId w:val="9"/>
  </w:num>
  <w:num w:numId="12">
    <w:abstractNumId w:val="13"/>
  </w:num>
  <w:num w:numId="13">
    <w:abstractNumId w:val="19"/>
  </w:num>
  <w:num w:numId="14">
    <w:abstractNumId w:val="1"/>
  </w:num>
  <w:num w:numId="15">
    <w:abstractNumId w:val="12"/>
  </w:num>
  <w:num w:numId="16">
    <w:abstractNumId w:val="5"/>
  </w:num>
  <w:num w:numId="17">
    <w:abstractNumId w:val="6"/>
  </w:num>
  <w:num w:numId="18">
    <w:abstractNumId w:val="4"/>
  </w:num>
  <w:num w:numId="19">
    <w:abstractNumId w:val="10"/>
  </w:num>
  <w:num w:numId="20">
    <w:abstractNumId w:val="0"/>
  </w:num>
  <w:num w:numId="21">
    <w:abstractNumId w:val="8"/>
  </w:num>
  <w:num w:numId="22">
    <w:abstractNumId w:val="1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35E90"/>
    <w:rsid w:val="000070A7"/>
    <w:rsid w:val="00007E6F"/>
    <w:rsid w:val="000163AE"/>
    <w:rsid w:val="0001640E"/>
    <w:rsid w:val="00017621"/>
    <w:rsid w:val="00021F55"/>
    <w:rsid w:val="00023400"/>
    <w:rsid w:val="0002654D"/>
    <w:rsid w:val="0003103C"/>
    <w:rsid w:val="000363F8"/>
    <w:rsid w:val="000401B0"/>
    <w:rsid w:val="00046E3F"/>
    <w:rsid w:val="00053AF4"/>
    <w:rsid w:val="00065EC8"/>
    <w:rsid w:val="00070C61"/>
    <w:rsid w:val="00073124"/>
    <w:rsid w:val="00073178"/>
    <w:rsid w:val="00082CA2"/>
    <w:rsid w:val="000833E2"/>
    <w:rsid w:val="00093717"/>
    <w:rsid w:val="000A416B"/>
    <w:rsid w:val="000A5D26"/>
    <w:rsid w:val="000A79A8"/>
    <w:rsid w:val="000B2600"/>
    <w:rsid w:val="000B6022"/>
    <w:rsid w:val="000B7658"/>
    <w:rsid w:val="000C0C5B"/>
    <w:rsid w:val="000C2A1D"/>
    <w:rsid w:val="000C4503"/>
    <w:rsid w:val="000D2259"/>
    <w:rsid w:val="000D461B"/>
    <w:rsid w:val="000D5A65"/>
    <w:rsid w:val="000E3C63"/>
    <w:rsid w:val="000F0A4D"/>
    <w:rsid w:val="000F500F"/>
    <w:rsid w:val="00100F71"/>
    <w:rsid w:val="001010C9"/>
    <w:rsid w:val="0010373B"/>
    <w:rsid w:val="0012555E"/>
    <w:rsid w:val="00125CC2"/>
    <w:rsid w:val="00135E90"/>
    <w:rsid w:val="00136BF7"/>
    <w:rsid w:val="00156F38"/>
    <w:rsid w:val="0016176F"/>
    <w:rsid w:val="0016469B"/>
    <w:rsid w:val="00164C87"/>
    <w:rsid w:val="0017045C"/>
    <w:rsid w:val="00170551"/>
    <w:rsid w:val="001731F9"/>
    <w:rsid w:val="001760BC"/>
    <w:rsid w:val="00180E6C"/>
    <w:rsid w:val="001822F4"/>
    <w:rsid w:val="00182829"/>
    <w:rsid w:val="00183472"/>
    <w:rsid w:val="00186960"/>
    <w:rsid w:val="00187346"/>
    <w:rsid w:val="0019106E"/>
    <w:rsid w:val="0019520F"/>
    <w:rsid w:val="001A22E0"/>
    <w:rsid w:val="001A5765"/>
    <w:rsid w:val="001A662A"/>
    <w:rsid w:val="001B3148"/>
    <w:rsid w:val="001B33A4"/>
    <w:rsid w:val="001B55BF"/>
    <w:rsid w:val="001B6ABD"/>
    <w:rsid w:val="001B781A"/>
    <w:rsid w:val="001C6D44"/>
    <w:rsid w:val="001C7741"/>
    <w:rsid w:val="001C7BF1"/>
    <w:rsid w:val="001D3E2B"/>
    <w:rsid w:val="001D5136"/>
    <w:rsid w:val="001D51A7"/>
    <w:rsid w:val="001F0B7E"/>
    <w:rsid w:val="001F186B"/>
    <w:rsid w:val="001F573D"/>
    <w:rsid w:val="001F5D95"/>
    <w:rsid w:val="0020198D"/>
    <w:rsid w:val="002075F8"/>
    <w:rsid w:val="00210393"/>
    <w:rsid w:val="00211660"/>
    <w:rsid w:val="002117A3"/>
    <w:rsid w:val="00214219"/>
    <w:rsid w:val="00216CE0"/>
    <w:rsid w:val="00223B0D"/>
    <w:rsid w:val="00224406"/>
    <w:rsid w:val="002307BC"/>
    <w:rsid w:val="00233990"/>
    <w:rsid w:val="00234AC6"/>
    <w:rsid w:val="0023613E"/>
    <w:rsid w:val="002378A0"/>
    <w:rsid w:val="00241924"/>
    <w:rsid w:val="0024764B"/>
    <w:rsid w:val="002506D5"/>
    <w:rsid w:val="00250DCE"/>
    <w:rsid w:val="0025418B"/>
    <w:rsid w:val="002548D2"/>
    <w:rsid w:val="00264978"/>
    <w:rsid w:val="00270F9B"/>
    <w:rsid w:val="002800F6"/>
    <w:rsid w:val="00282FE3"/>
    <w:rsid w:val="00292BDF"/>
    <w:rsid w:val="0029358E"/>
    <w:rsid w:val="00293899"/>
    <w:rsid w:val="00296695"/>
    <w:rsid w:val="002A3BEF"/>
    <w:rsid w:val="002B3378"/>
    <w:rsid w:val="002B4DB2"/>
    <w:rsid w:val="002C0A15"/>
    <w:rsid w:val="002C1C80"/>
    <w:rsid w:val="002C6E18"/>
    <w:rsid w:val="002C72AD"/>
    <w:rsid w:val="002D2172"/>
    <w:rsid w:val="002D2600"/>
    <w:rsid w:val="002E4CC2"/>
    <w:rsid w:val="002E5FEA"/>
    <w:rsid w:val="002F3E76"/>
    <w:rsid w:val="002F62D9"/>
    <w:rsid w:val="002F66BA"/>
    <w:rsid w:val="00304DEE"/>
    <w:rsid w:val="00311022"/>
    <w:rsid w:val="0031168F"/>
    <w:rsid w:val="0031239A"/>
    <w:rsid w:val="00315D11"/>
    <w:rsid w:val="003163B9"/>
    <w:rsid w:val="00333B6C"/>
    <w:rsid w:val="00335063"/>
    <w:rsid w:val="00335480"/>
    <w:rsid w:val="0034050C"/>
    <w:rsid w:val="00345AC8"/>
    <w:rsid w:val="0034680E"/>
    <w:rsid w:val="00347415"/>
    <w:rsid w:val="00347478"/>
    <w:rsid w:val="0035356D"/>
    <w:rsid w:val="003542E0"/>
    <w:rsid w:val="00361B14"/>
    <w:rsid w:val="0036471A"/>
    <w:rsid w:val="00367DCB"/>
    <w:rsid w:val="00370277"/>
    <w:rsid w:val="00377611"/>
    <w:rsid w:val="003872B1"/>
    <w:rsid w:val="003905F1"/>
    <w:rsid w:val="00390B7E"/>
    <w:rsid w:val="00392169"/>
    <w:rsid w:val="003922C0"/>
    <w:rsid w:val="00393368"/>
    <w:rsid w:val="00393F00"/>
    <w:rsid w:val="0039560D"/>
    <w:rsid w:val="00396475"/>
    <w:rsid w:val="003A3E59"/>
    <w:rsid w:val="003B6891"/>
    <w:rsid w:val="003B6E0E"/>
    <w:rsid w:val="003C07AA"/>
    <w:rsid w:val="003C1948"/>
    <w:rsid w:val="003C3FAD"/>
    <w:rsid w:val="003D13B4"/>
    <w:rsid w:val="003D29D9"/>
    <w:rsid w:val="003D4E13"/>
    <w:rsid w:val="003D7C49"/>
    <w:rsid w:val="003E1A46"/>
    <w:rsid w:val="003E4C21"/>
    <w:rsid w:val="003E5347"/>
    <w:rsid w:val="003E5C1A"/>
    <w:rsid w:val="003E60B7"/>
    <w:rsid w:val="003F04BD"/>
    <w:rsid w:val="003F1821"/>
    <w:rsid w:val="003F3305"/>
    <w:rsid w:val="003F3CD9"/>
    <w:rsid w:val="00402147"/>
    <w:rsid w:val="00406C0F"/>
    <w:rsid w:val="004072C1"/>
    <w:rsid w:val="00412C0F"/>
    <w:rsid w:val="00412C98"/>
    <w:rsid w:val="00413795"/>
    <w:rsid w:val="00415412"/>
    <w:rsid w:val="00416CD0"/>
    <w:rsid w:val="00416FAD"/>
    <w:rsid w:val="00421051"/>
    <w:rsid w:val="004339DC"/>
    <w:rsid w:val="00443F22"/>
    <w:rsid w:val="0044774D"/>
    <w:rsid w:val="004553F6"/>
    <w:rsid w:val="00471033"/>
    <w:rsid w:val="004761AD"/>
    <w:rsid w:val="0049187E"/>
    <w:rsid w:val="004962EF"/>
    <w:rsid w:val="004967B6"/>
    <w:rsid w:val="00496CF9"/>
    <w:rsid w:val="00497569"/>
    <w:rsid w:val="004A1869"/>
    <w:rsid w:val="004A5F5E"/>
    <w:rsid w:val="004A704D"/>
    <w:rsid w:val="004B1D6F"/>
    <w:rsid w:val="004C2190"/>
    <w:rsid w:val="004D0373"/>
    <w:rsid w:val="004D1EF7"/>
    <w:rsid w:val="004D29B8"/>
    <w:rsid w:val="004D6421"/>
    <w:rsid w:val="004D7E5C"/>
    <w:rsid w:val="004E0AA8"/>
    <w:rsid w:val="004E47F5"/>
    <w:rsid w:val="004F2B45"/>
    <w:rsid w:val="004F5283"/>
    <w:rsid w:val="00500017"/>
    <w:rsid w:val="0050050B"/>
    <w:rsid w:val="005022E2"/>
    <w:rsid w:val="00502C76"/>
    <w:rsid w:val="0050485A"/>
    <w:rsid w:val="00505D6E"/>
    <w:rsid w:val="00511888"/>
    <w:rsid w:val="00515EE1"/>
    <w:rsid w:val="00517F35"/>
    <w:rsid w:val="00524788"/>
    <w:rsid w:val="00525B93"/>
    <w:rsid w:val="00531E15"/>
    <w:rsid w:val="0053502A"/>
    <w:rsid w:val="00536FC8"/>
    <w:rsid w:val="00543571"/>
    <w:rsid w:val="00554B4A"/>
    <w:rsid w:val="0055729F"/>
    <w:rsid w:val="00563B66"/>
    <w:rsid w:val="005650A0"/>
    <w:rsid w:val="0057014D"/>
    <w:rsid w:val="00574BC2"/>
    <w:rsid w:val="005779FB"/>
    <w:rsid w:val="0058164D"/>
    <w:rsid w:val="00585047"/>
    <w:rsid w:val="00591BC4"/>
    <w:rsid w:val="00591EC9"/>
    <w:rsid w:val="00594586"/>
    <w:rsid w:val="005B412F"/>
    <w:rsid w:val="005B7EF1"/>
    <w:rsid w:val="005C4F6F"/>
    <w:rsid w:val="005D317F"/>
    <w:rsid w:val="005D38A3"/>
    <w:rsid w:val="005D5BA0"/>
    <w:rsid w:val="005D6C1B"/>
    <w:rsid w:val="005E23A0"/>
    <w:rsid w:val="005E2607"/>
    <w:rsid w:val="005E3063"/>
    <w:rsid w:val="005E406B"/>
    <w:rsid w:val="005F24F8"/>
    <w:rsid w:val="00600BE1"/>
    <w:rsid w:val="00601AA2"/>
    <w:rsid w:val="00603F18"/>
    <w:rsid w:val="00612D64"/>
    <w:rsid w:val="00631599"/>
    <w:rsid w:val="006445EA"/>
    <w:rsid w:val="006504EA"/>
    <w:rsid w:val="00655884"/>
    <w:rsid w:val="00655A85"/>
    <w:rsid w:val="006608AA"/>
    <w:rsid w:val="00662E36"/>
    <w:rsid w:val="00663847"/>
    <w:rsid w:val="0067185F"/>
    <w:rsid w:val="00672678"/>
    <w:rsid w:val="006728AF"/>
    <w:rsid w:val="00674A55"/>
    <w:rsid w:val="00676483"/>
    <w:rsid w:val="00676DEC"/>
    <w:rsid w:val="00690EDE"/>
    <w:rsid w:val="00690FFA"/>
    <w:rsid w:val="00691721"/>
    <w:rsid w:val="00694FA4"/>
    <w:rsid w:val="00695B38"/>
    <w:rsid w:val="006A0F54"/>
    <w:rsid w:val="006A19E0"/>
    <w:rsid w:val="006A3239"/>
    <w:rsid w:val="006A337E"/>
    <w:rsid w:val="006A39F4"/>
    <w:rsid w:val="006A4ECD"/>
    <w:rsid w:val="006A6419"/>
    <w:rsid w:val="006A71CA"/>
    <w:rsid w:val="006B1CE9"/>
    <w:rsid w:val="006B30D5"/>
    <w:rsid w:val="006B569A"/>
    <w:rsid w:val="006C0CD2"/>
    <w:rsid w:val="006C13D4"/>
    <w:rsid w:val="006D4578"/>
    <w:rsid w:val="006E040B"/>
    <w:rsid w:val="006E2854"/>
    <w:rsid w:val="006E5CA9"/>
    <w:rsid w:val="006F4265"/>
    <w:rsid w:val="006F5A70"/>
    <w:rsid w:val="007012B6"/>
    <w:rsid w:val="0070181F"/>
    <w:rsid w:val="0070218D"/>
    <w:rsid w:val="00703D77"/>
    <w:rsid w:val="00703DDA"/>
    <w:rsid w:val="00704285"/>
    <w:rsid w:val="00705212"/>
    <w:rsid w:val="0071352D"/>
    <w:rsid w:val="00713AB3"/>
    <w:rsid w:val="00715612"/>
    <w:rsid w:val="00717B8E"/>
    <w:rsid w:val="00723F1D"/>
    <w:rsid w:val="007254E3"/>
    <w:rsid w:val="00736872"/>
    <w:rsid w:val="00737ACE"/>
    <w:rsid w:val="007520CD"/>
    <w:rsid w:val="00752DF5"/>
    <w:rsid w:val="00753D63"/>
    <w:rsid w:val="007553AD"/>
    <w:rsid w:val="00755481"/>
    <w:rsid w:val="00756700"/>
    <w:rsid w:val="007659DD"/>
    <w:rsid w:val="00767C54"/>
    <w:rsid w:val="007706E2"/>
    <w:rsid w:val="00777ED2"/>
    <w:rsid w:val="00781D50"/>
    <w:rsid w:val="00783ACF"/>
    <w:rsid w:val="0078678F"/>
    <w:rsid w:val="007950B4"/>
    <w:rsid w:val="0079722D"/>
    <w:rsid w:val="007A65B0"/>
    <w:rsid w:val="007B0000"/>
    <w:rsid w:val="007B45C0"/>
    <w:rsid w:val="007B6625"/>
    <w:rsid w:val="007C2796"/>
    <w:rsid w:val="007C3783"/>
    <w:rsid w:val="007C4E61"/>
    <w:rsid w:val="007C6A28"/>
    <w:rsid w:val="007D002D"/>
    <w:rsid w:val="007D5EB3"/>
    <w:rsid w:val="007D7C3B"/>
    <w:rsid w:val="007F4E29"/>
    <w:rsid w:val="00806744"/>
    <w:rsid w:val="0080683D"/>
    <w:rsid w:val="00813415"/>
    <w:rsid w:val="008175FB"/>
    <w:rsid w:val="00817B96"/>
    <w:rsid w:val="008207BD"/>
    <w:rsid w:val="008210FE"/>
    <w:rsid w:val="0082129F"/>
    <w:rsid w:val="00821D6B"/>
    <w:rsid w:val="0083062D"/>
    <w:rsid w:val="00833145"/>
    <w:rsid w:val="00844B90"/>
    <w:rsid w:val="008467FD"/>
    <w:rsid w:val="00852D39"/>
    <w:rsid w:val="0085758D"/>
    <w:rsid w:val="00860F24"/>
    <w:rsid w:val="00863EC2"/>
    <w:rsid w:val="00865328"/>
    <w:rsid w:val="008679AE"/>
    <w:rsid w:val="008736B2"/>
    <w:rsid w:val="00882612"/>
    <w:rsid w:val="00886E37"/>
    <w:rsid w:val="00890B4C"/>
    <w:rsid w:val="00891502"/>
    <w:rsid w:val="00892452"/>
    <w:rsid w:val="0089545E"/>
    <w:rsid w:val="008A623E"/>
    <w:rsid w:val="008B3D8A"/>
    <w:rsid w:val="008B6B10"/>
    <w:rsid w:val="008C4F72"/>
    <w:rsid w:val="008D1721"/>
    <w:rsid w:val="008D2315"/>
    <w:rsid w:val="008D52C9"/>
    <w:rsid w:val="008F0619"/>
    <w:rsid w:val="008F1A44"/>
    <w:rsid w:val="008F2F5D"/>
    <w:rsid w:val="009048CA"/>
    <w:rsid w:val="0090786F"/>
    <w:rsid w:val="00907FEF"/>
    <w:rsid w:val="0091076D"/>
    <w:rsid w:val="0091358A"/>
    <w:rsid w:val="0091403D"/>
    <w:rsid w:val="009154C1"/>
    <w:rsid w:val="00922F68"/>
    <w:rsid w:val="009247F1"/>
    <w:rsid w:val="00924D35"/>
    <w:rsid w:val="00925854"/>
    <w:rsid w:val="0094641C"/>
    <w:rsid w:val="009574DF"/>
    <w:rsid w:val="00961CFD"/>
    <w:rsid w:val="00970E37"/>
    <w:rsid w:val="00972369"/>
    <w:rsid w:val="00977C02"/>
    <w:rsid w:val="0098134B"/>
    <w:rsid w:val="009869E3"/>
    <w:rsid w:val="00986C04"/>
    <w:rsid w:val="00992480"/>
    <w:rsid w:val="00993D27"/>
    <w:rsid w:val="009960FD"/>
    <w:rsid w:val="00996CB2"/>
    <w:rsid w:val="009A352D"/>
    <w:rsid w:val="009A35DC"/>
    <w:rsid w:val="009A39BE"/>
    <w:rsid w:val="009A560C"/>
    <w:rsid w:val="009B040B"/>
    <w:rsid w:val="009B4386"/>
    <w:rsid w:val="009B4A4A"/>
    <w:rsid w:val="009C233A"/>
    <w:rsid w:val="009C5064"/>
    <w:rsid w:val="009C5ECF"/>
    <w:rsid w:val="009D331E"/>
    <w:rsid w:val="009D3462"/>
    <w:rsid w:val="009D5067"/>
    <w:rsid w:val="009D5CEA"/>
    <w:rsid w:val="009E4243"/>
    <w:rsid w:val="009F0EC7"/>
    <w:rsid w:val="009F11FB"/>
    <w:rsid w:val="009F52F6"/>
    <w:rsid w:val="009F5BE3"/>
    <w:rsid w:val="00A0111A"/>
    <w:rsid w:val="00A01431"/>
    <w:rsid w:val="00A07EA3"/>
    <w:rsid w:val="00A11F2A"/>
    <w:rsid w:val="00A13268"/>
    <w:rsid w:val="00A14081"/>
    <w:rsid w:val="00A14F78"/>
    <w:rsid w:val="00A1614E"/>
    <w:rsid w:val="00A16654"/>
    <w:rsid w:val="00A2035E"/>
    <w:rsid w:val="00A248BA"/>
    <w:rsid w:val="00A263EF"/>
    <w:rsid w:val="00A36613"/>
    <w:rsid w:val="00A4087B"/>
    <w:rsid w:val="00A40CAB"/>
    <w:rsid w:val="00A439DB"/>
    <w:rsid w:val="00A4609B"/>
    <w:rsid w:val="00A46B13"/>
    <w:rsid w:val="00A506B1"/>
    <w:rsid w:val="00A52519"/>
    <w:rsid w:val="00A57F89"/>
    <w:rsid w:val="00A60EB1"/>
    <w:rsid w:val="00A62696"/>
    <w:rsid w:val="00A70DB1"/>
    <w:rsid w:val="00A73602"/>
    <w:rsid w:val="00A76845"/>
    <w:rsid w:val="00A82535"/>
    <w:rsid w:val="00A82CB3"/>
    <w:rsid w:val="00A8335B"/>
    <w:rsid w:val="00A84DD5"/>
    <w:rsid w:val="00A85B14"/>
    <w:rsid w:val="00A87614"/>
    <w:rsid w:val="00A9408F"/>
    <w:rsid w:val="00A96574"/>
    <w:rsid w:val="00A96936"/>
    <w:rsid w:val="00AA0CCE"/>
    <w:rsid w:val="00AA16C5"/>
    <w:rsid w:val="00AA3136"/>
    <w:rsid w:val="00AB09F1"/>
    <w:rsid w:val="00AB1469"/>
    <w:rsid w:val="00AB4686"/>
    <w:rsid w:val="00AB4BCD"/>
    <w:rsid w:val="00AB5E24"/>
    <w:rsid w:val="00AB7B24"/>
    <w:rsid w:val="00AD254D"/>
    <w:rsid w:val="00AD5BE6"/>
    <w:rsid w:val="00AE5A43"/>
    <w:rsid w:val="00AF01B2"/>
    <w:rsid w:val="00AF0AC4"/>
    <w:rsid w:val="00AF0EF6"/>
    <w:rsid w:val="00AF2001"/>
    <w:rsid w:val="00B009B0"/>
    <w:rsid w:val="00B05B5C"/>
    <w:rsid w:val="00B079E5"/>
    <w:rsid w:val="00B07EFB"/>
    <w:rsid w:val="00B10797"/>
    <w:rsid w:val="00B17067"/>
    <w:rsid w:val="00B17571"/>
    <w:rsid w:val="00B176AB"/>
    <w:rsid w:val="00B200E0"/>
    <w:rsid w:val="00B2036C"/>
    <w:rsid w:val="00B24613"/>
    <w:rsid w:val="00B34467"/>
    <w:rsid w:val="00B41B73"/>
    <w:rsid w:val="00B4234F"/>
    <w:rsid w:val="00B4728C"/>
    <w:rsid w:val="00B505F4"/>
    <w:rsid w:val="00B532FE"/>
    <w:rsid w:val="00B54445"/>
    <w:rsid w:val="00B5641F"/>
    <w:rsid w:val="00B63E97"/>
    <w:rsid w:val="00B64C54"/>
    <w:rsid w:val="00B671E3"/>
    <w:rsid w:val="00B71ED7"/>
    <w:rsid w:val="00B72007"/>
    <w:rsid w:val="00B7482E"/>
    <w:rsid w:val="00B76E97"/>
    <w:rsid w:val="00B8034B"/>
    <w:rsid w:val="00B82B8E"/>
    <w:rsid w:val="00B923E9"/>
    <w:rsid w:val="00B945B8"/>
    <w:rsid w:val="00BA1D4F"/>
    <w:rsid w:val="00BA5D2B"/>
    <w:rsid w:val="00BA6FCA"/>
    <w:rsid w:val="00BA7ED9"/>
    <w:rsid w:val="00BB063D"/>
    <w:rsid w:val="00BB1D0E"/>
    <w:rsid w:val="00BB2C7E"/>
    <w:rsid w:val="00BB504A"/>
    <w:rsid w:val="00BB6DF4"/>
    <w:rsid w:val="00BC103E"/>
    <w:rsid w:val="00BC24F6"/>
    <w:rsid w:val="00BC581A"/>
    <w:rsid w:val="00BD00F5"/>
    <w:rsid w:val="00BD1AAC"/>
    <w:rsid w:val="00BD2748"/>
    <w:rsid w:val="00BD2B06"/>
    <w:rsid w:val="00BD5570"/>
    <w:rsid w:val="00BE187E"/>
    <w:rsid w:val="00BE28E2"/>
    <w:rsid w:val="00BF5B5A"/>
    <w:rsid w:val="00C05629"/>
    <w:rsid w:val="00C05A08"/>
    <w:rsid w:val="00C10ABC"/>
    <w:rsid w:val="00C204F5"/>
    <w:rsid w:val="00C20B02"/>
    <w:rsid w:val="00C22E89"/>
    <w:rsid w:val="00C256F2"/>
    <w:rsid w:val="00C26946"/>
    <w:rsid w:val="00C3009C"/>
    <w:rsid w:val="00C31E5D"/>
    <w:rsid w:val="00C320E7"/>
    <w:rsid w:val="00C42FD7"/>
    <w:rsid w:val="00C43720"/>
    <w:rsid w:val="00C50715"/>
    <w:rsid w:val="00C5277C"/>
    <w:rsid w:val="00C539A7"/>
    <w:rsid w:val="00C5402E"/>
    <w:rsid w:val="00C562E3"/>
    <w:rsid w:val="00C62A5A"/>
    <w:rsid w:val="00C63B1B"/>
    <w:rsid w:val="00C63E3A"/>
    <w:rsid w:val="00C64BB8"/>
    <w:rsid w:val="00C669BE"/>
    <w:rsid w:val="00C70E76"/>
    <w:rsid w:val="00C70FCD"/>
    <w:rsid w:val="00C72939"/>
    <w:rsid w:val="00C76188"/>
    <w:rsid w:val="00C82782"/>
    <w:rsid w:val="00C84447"/>
    <w:rsid w:val="00C87634"/>
    <w:rsid w:val="00C9046E"/>
    <w:rsid w:val="00C93F8E"/>
    <w:rsid w:val="00C95D70"/>
    <w:rsid w:val="00C97C72"/>
    <w:rsid w:val="00CB784B"/>
    <w:rsid w:val="00CC670C"/>
    <w:rsid w:val="00CE02B0"/>
    <w:rsid w:val="00CE395F"/>
    <w:rsid w:val="00CE47EF"/>
    <w:rsid w:val="00CF4C52"/>
    <w:rsid w:val="00CF73B1"/>
    <w:rsid w:val="00D0146A"/>
    <w:rsid w:val="00D0194C"/>
    <w:rsid w:val="00D05206"/>
    <w:rsid w:val="00D126E2"/>
    <w:rsid w:val="00D13B3C"/>
    <w:rsid w:val="00D20FFC"/>
    <w:rsid w:val="00D21BBC"/>
    <w:rsid w:val="00D23053"/>
    <w:rsid w:val="00D245BE"/>
    <w:rsid w:val="00D30181"/>
    <w:rsid w:val="00D317FA"/>
    <w:rsid w:val="00D32C98"/>
    <w:rsid w:val="00D338E9"/>
    <w:rsid w:val="00D3542B"/>
    <w:rsid w:val="00D36DDE"/>
    <w:rsid w:val="00D51DEA"/>
    <w:rsid w:val="00D52621"/>
    <w:rsid w:val="00D55D52"/>
    <w:rsid w:val="00D61AB7"/>
    <w:rsid w:val="00D64D5B"/>
    <w:rsid w:val="00D651A1"/>
    <w:rsid w:val="00D709E4"/>
    <w:rsid w:val="00D77717"/>
    <w:rsid w:val="00D84660"/>
    <w:rsid w:val="00D850A6"/>
    <w:rsid w:val="00D912D2"/>
    <w:rsid w:val="00D93068"/>
    <w:rsid w:val="00D964E2"/>
    <w:rsid w:val="00D97F89"/>
    <w:rsid w:val="00DA582B"/>
    <w:rsid w:val="00DC11B6"/>
    <w:rsid w:val="00DC3CC6"/>
    <w:rsid w:val="00DC4F3A"/>
    <w:rsid w:val="00DC61AA"/>
    <w:rsid w:val="00DC759F"/>
    <w:rsid w:val="00DD466C"/>
    <w:rsid w:val="00DD49E4"/>
    <w:rsid w:val="00DD7F84"/>
    <w:rsid w:val="00DE31BA"/>
    <w:rsid w:val="00DE4F05"/>
    <w:rsid w:val="00DF0E02"/>
    <w:rsid w:val="00DF6B59"/>
    <w:rsid w:val="00DF7244"/>
    <w:rsid w:val="00E01936"/>
    <w:rsid w:val="00E01FC8"/>
    <w:rsid w:val="00E03656"/>
    <w:rsid w:val="00E06C5E"/>
    <w:rsid w:val="00E17592"/>
    <w:rsid w:val="00E20549"/>
    <w:rsid w:val="00E23107"/>
    <w:rsid w:val="00E33E3F"/>
    <w:rsid w:val="00E34618"/>
    <w:rsid w:val="00E36429"/>
    <w:rsid w:val="00E4759C"/>
    <w:rsid w:val="00E50F68"/>
    <w:rsid w:val="00E666E9"/>
    <w:rsid w:val="00E70304"/>
    <w:rsid w:val="00E72DDC"/>
    <w:rsid w:val="00E8034E"/>
    <w:rsid w:val="00E814EC"/>
    <w:rsid w:val="00E90932"/>
    <w:rsid w:val="00E92C32"/>
    <w:rsid w:val="00E94425"/>
    <w:rsid w:val="00E971F6"/>
    <w:rsid w:val="00E97837"/>
    <w:rsid w:val="00E97EC4"/>
    <w:rsid w:val="00EA03E1"/>
    <w:rsid w:val="00EA584E"/>
    <w:rsid w:val="00EB2271"/>
    <w:rsid w:val="00EB29FF"/>
    <w:rsid w:val="00EB5386"/>
    <w:rsid w:val="00EB71F7"/>
    <w:rsid w:val="00EC2B6E"/>
    <w:rsid w:val="00ED2046"/>
    <w:rsid w:val="00ED34D9"/>
    <w:rsid w:val="00ED46A4"/>
    <w:rsid w:val="00EE1B78"/>
    <w:rsid w:val="00EE6B03"/>
    <w:rsid w:val="00EF2FCA"/>
    <w:rsid w:val="00F03D10"/>
    <w:rsid w:val="00F04CBD"/>
    <w:rsid w:val="00F14716"/>
    <w:rsid w:val="00F15EDD"/>
    <w:rsid w:val="00F1616E"/>
    <w:rsid w:val="00F221DF"/>
    <w:rsid w:val="00F22E33"/>
    <w:rsid w:val="00F33022"/>
    <w:rsid w:val="00F33639"/>
    <w:rsid w:val="00F35E88"/>
    <w:rsid w:val="00F37451"/>
    <w:rsid w:val="00F45183"/>
    <w:rsid w:val="00F4770D"/>
    <w:rsid w:val="00F55577"/>
    <w:rsid w:val="00F5614E"/>
    <w:rsid w:val="00F57FE9"/>
    <w:rsid w:val="00F610C2"/>
    <w:rsid w:val="00F611FB"/>
    <w:rsid w:val="00F66440"/>
    <w:rsid w:val="00F77C4D"/>
    <w:rsid w:val="00F831DA"/>
    <w:rsid w:val="00F84B87"/>
    <w:rsid w:val="00F84C5B"/>
    <w:rsid w:val="00F84F9E"/>
    <w:rsid w:val="00FA4B69"/>
    <w:rsid w:val="00FA4D3A"/>
    <w:rsid w:val="00FA68E0"/>
    <w:rsid w:val="00FA7EE5"/>
    <w:rsid w:val="00FA7F1B"/>
    <w:rsid w:val="00FB007A"/>
    <w:rsid w:val="00FB055C"/>
    <w:rsid w:val="00FB0ADA"/>
    <w:rsid w:val="00FB1792"/>
    <w:rsid w:val="00FB26E1"/>
    <w:rsid w:val="00FB5BD6"/>
    <w:rsid w:val="00FB79E2"/>
    <w:rsid w:val="00FC0EDF"/>
    <w:rsid w:val="00FC19A5"/>
    <w:rsid w:val="00FC494E"/>
    <w:rsid w:val="00FE13DE"/>
    <w:rsid w:val="00FE28B4"/>
    <w:rsid w:val="00FE5DE8"/>
    <w:rsid w:val="00FF0010"/>
    <w:rsid w:val="00FF170A"/>
    <w:rsid w:val="00FF6189"/>
    <w:rsid w:val="00FF6CE5"/>
    <w:rsid w:val="013E4A32"/>
    <w:rsid w:val="019D3CB2"/>
    <w:rsid w:val="02127FF4"/>
    <w:rsid w:val="025F05C7"/>
    <w:rsid w:val="02D8441E"/>
    <w:rsid w:val="031379EF"/>
    <w:rsid w:val="037F5D23"/>
    <w:rsid w:val="047D6762"/>
    <w:rsid w:val="04860C63"/>
    <w:rsid w:val="04DD1524"/>
    <w:rsid w:val="05812FC8"/>
    <w:rsid w:val="05AC1F0D"/>
    <w:rsid w:val="05BB4237"/>
    <w:rsid w:val="05DE62FE"/>
    <w:rsid w:val="0608048D"/>
    <w:rsid w:val="062D5767"/>
    <w:rsid w:val="06717006"/>
    <w:rsid w:val="06EB0456"/>
    <w:rsid w:val="074467C6"/>
    <w:rsid w:val="0784748C"/>
    <w:rsid w:val="07CA0020"/>
    <w:rsid w:val="08162006"/>
    <w:rsid w:val="081801DD"/>
    <w:rsid w:val="08B51A17"/>
    <w:rsid w:val="091177B9"/>
    <w:rsid w:val="0912259C"/>
    <w:rsid w:val="094372BC"/>
    <w:rsid w:val="096622BC"/>
    <w:rsid w:val="098821FC"/>
    <w:rsid w:val="098B02B1"/>
    <w:rsid w:val="09A3197B"/>
    <w:rsid w:val="09BD6FD7"/>
    <w:rsid w:val="09D13C2C"/>
    <w:rsid w:val="0AB77A2A"/>
    <w:rsid w:val="0B1D0545"/>
    <w:rsid w:val="0B37478A"/>
    <w:rsid w:val="0B8326F2"/>
    <w:rsid w:val="0BA82EFA"/>
    <w:rsid w:val="0BB17654"/>
    <w:rsid w:val="0C424B20"/>
    <w:rsid w:val="0C7E493D"/>
    <w:rsid w:val="0C8C27EE"/>
    <w:rsid w:val="0CE34012"/>
    <w:rsid w:val="0CF32ECF"/>
    <w:rsid w:val="0D1754A4"/>
    <w:rsid w:val="0D2C79E2"/>
    <w:rsid w:val="0D3B04D9"/>
    <w:rsid w:val="0D4226A0"/>
    <w:rsid w:val="0DE4234E"/>
    <w:rsid w:val="0E0D55AD"/>
    <w:rsid w:val="0E1752EA"/>
    <w:rsid w:val="0E55715A"/>
    <w:rsid w:val="0E6C4B6B"/>
    <w:rsid w:val="0E910971"/>
    <w:rsid w:val="0EC1286F"/>
    <w:rsid w:val="0F0B27C3"/>
    <w:rsid w:val="0F1361CB"/>
    <w:rsid w:val="0F1D30BE"/>
    <w:rsid w:val="0F961C7D"/>
    <w:rsid w:val="0FB61819"/>
    <w:rsid w:val="10542868"/>
    <w:rsid w:val="10804265"/>
    <w:rsid w:val="10FE5DB3"/>
    <w:rsid w:val="11434318"/>
    <w:rsid w:val="117E2AC6"/>
    <w:rsid w:val="12471F74"/>
    <w:rsid w:val="1289030E"/>
    <w:rsid w:val="130A790B"/>
    <w:rsid w:val="13530916"/>
    <w:rsid w:val="13B205DA"/>
    <w:rsid w:val="14963719"/>
    <w:rsid w:val="14AF5B6E"/>
    <w:rsid w:val="14CF5B94"/>
    <w:rsid w:val="14E40CA1"/>
    <w:rsid w:val="15B11A10"/>
    <w:rsid w:val="16063B7C"/>
    <w:rsid w:val="1608723E"/>
    <w:rsid w:val="162A549C"/>
    <w:rsid w:val="1649142F"/>
    <w:rsid w:val="165C2456"/>
    <w:rsid w:val="16C820CD"/>
    <w:rsid w:val="16D43E2E"/>
    <w:rsid w:val="17F3544C"/>
    <w:rsid w:val="18C862A7"/>
    <w:rsid w:val="18E27C3F"/>
    <w:rsid w:val="18ED5145"/>
    <w:rsid w:val="19361DF0"/>
    <w:rsid w:val="19B72087"/>
    <w:rsid w:val="19CB0492"/>
    <w:rsid w:val="1A0B31FC"/>
    <w:rsid w:val="1A2433C4"/>
    <w:rsid w:val="1A5F56B7"/>
    <w:rsid w:val="1A7570E2"/>
    <w:rsid w:val="1A894CCB"/>
    <w:rsid w:val="1A8B5CCB"/>
    <w:rsid w:val="1ABF51AB"/>
    <w:rsid w:val="1AC335FA"/>
    <w:rsid w:val="1AD04207"/>
    <w:rsid w:val="1B141E55"/>
    <w:rsid w:val="1B1D6274"/>
    <w:rsid w:val="1B4B1B18"/>
    <w:rsid w:val="1BB90E7C"/>
    <w:rsid w:val="1C102C44"/>
    <w:rsid w:val="1CC726AE"/>
    <w:rsid w:val="1D086582"/>
    <w:rsid w:val="1D2F1323"/>
    <w:rsid w:val="1D5943DF"/>
    <w:rsid w:val="1DB866F3"/>
    <w:rsid w:val="1E737919"/>
    <w:rsid w:val="1E9A15A6"/>
    <w:rsid w:val="1EC32DDF"/>
    <w:rsid w:val="1EDF5AEA"/>
    <w:rsid w:val="1F3441CC"/>
    <w:rsid w:val="1F746D81"/>
    <w:rsid w:val="206F29E3"/>
    <w:rsid w:val="20891F8B"/>
    <w:rsid w:val="20917337"/>
    <w:rsid w:val="20FF524E"/>
    <w:rsid w:val="210773D2"/>
    <w:rsid w:val="21146EB6"/>
    <w:rsid w:val="21343A32"/>
    <w:rsid w:val="21C03E39"/>
    <w:rsid w:val="22DB198E"/>
    <w:rsid w:val="23183FB2"/>
    <w:rsid w:val="233A7F75"/>
    <w:rsid w:val="235A35D0"/>
    <w:rsid w:val="23B24F24"/>
    <w:rsid w:val="23F75957"/>
    <w:rsid w:val="241801BE"/>
    <w:rsid w:val="241F5B2C"/>
    <w:rsid w:val="242C7AB8"/>
    <w:rsid w:val="24873C0A"/>
    <w:rsid w:val="24F46BF1"/>
    <w:rsid w:val="255F7944"/>
    <w:rsid w:val="25837325"/>
    <w:rsid w:val="26E76988"/>
    <w:rsid w:val="27166C78"/>
    <w:rsid w:val="27763107"/>
    <w:rsid w:val="27802424"/>
    <w:rsid w:val="27895088"/>
    <w:rsid w:val="27BB6EFF"/>
    <w:rsid w:val="27CE4584"/>
    <w:rsid w:val="28464929"/>
    <w:rsid w:val="2849071F"/>
    <w:rsid w:val="284A38D8"/>
    <w:rsid w:val="285973AA"/>
    <w:rsid w:val="28B6172F"/>
    <w:rsid w:val="28BF3699"/>
    <w:rsid w:val="28C736B5"/>
    <w:rsid w:val="28CC4B07"/>
    <w:rsid w:val="29414D92"/>
    <w:rsid w:val="29462F2A"/>
    <w:rsid w:val="29DA7BB1"/>
    <w:rsid w:val="2A3F745E"/>
    <w:rsid w:val="2A4C53AA"/>
    <w:rsid w:val="2A927B4D"/>
    <w:rsid w:val="2AFA0F19"/>
    <w:rsid w:val="2B057FD6"/>
    <w:rsid w:val="2B76291C"/>
    <w:rsid w:val="2B950B03"/>
    <w:rsid w:val="2BF920B0"/>
    <w:rsid w:val="2C10523E"/>
    <w:rsid w:val="2C8F4F98"/>
    <w:rsid w:val="2CE4650B"/>
    <w:rsid w:val="2CE70E45"/>
    <w:rsid w:val="2CF0177C"/>
    <w:rsid w:val="2CF444DE"/>
    <w:rsid w:val="2D566548"/>
    <w:rsid w:val="2D9530FF"/>
    <w:rsid w:val="2E316C04"/>
    <w:rsid w:val="2E573ED9"/>
    <w:rsid w:val="2E8238E1"/>
    <w:rsid w:val="2F0F1892"/>
    <w:rsid w:val="2F3F78DC"/>
    <w:rsid w:val="2F6C0742"/>
    <w:rsid w:val="2F8329A3"/>
    <w:rsid w:val="2FC02900"/>
    <w:rsid w:val="302B33B5"/>
    <w:rsid w:val="30340E80"/>
    <w:rsid w:val="30426C9E"/>
    <w:rsid w:val="306637BD"/>
    <w:rsid w:val="3078126A"/>
    <w:rsid w:val="30E8677C"/>
    <w:rsid w:val="30F734E1"/>
    <w:rsid w:val="31371FDE"/>
    <w:rsid w:val="31F55975"/>
    <w:rsid w:val="32540D70"/>
    <w:rsid w:val="32AE1D35"/>
    <w:rsid w:val="32E3774C"/>
    <w:rsid w:val="33173B7A"/>
    <w:rsid w:val="33367EAA"/>
    <w:rsid w:val="33597CE9"/>
    <w:rsid w:val="33697D8B"/>
    <w:rsid w:val="338A5353"/>
    <w:rsid w:val="33986785"/>
    <w:rsid w:val="3407044A"/>
    <w:rsid w:val="34557178"/>
    <w:rsid w:val="34AD3F91"/>
    <w:rsid w:val="350B7768"/>
    <w:rsid w:val="350F11E2"/>
    <w:rsid w:val="351D2938"/>
    <w:rsid w:val="357B568E"/>
    <w:rsid w:val="359E3DF9"/>
    <w:rsid w:val="35B73015"/>
    <w:rsid w:val="36666F2F"/>
    <w:rsid w:val="366E5B80"/>
    <w:rsid w:val="3719735E"/>
    <w:rsid w:val="375D6912"/>
    <w:rsid w:val="37E07308"/>
    <w:rsid w:val="38382029"/>
    <w:rsid w:val="383E2B57"/>
    <w:rsid w:val="387248F7"/>
    <w:rsid w:val="38A70406"/>
    <w:rsid w:val="39111BBB"/>
    <w:rsid w:val="396F5EF5"/>
    <w:rsid w:val="39A8122A"/>
    <w:rsid w:val="3B1E5164"/>
    <w:rsid w:val="3B3E2CED"/>
    <w:rsid w:val="3B7F0933"/>
    <w:rsid w:val="3BCE34C3"/>
    <w:rsid w:val="3BEA339D"/>
    <w:rsid w:val="3C312996"/>
    <w:rsid w:val="3C404451"/>
    <w:rsid w:val="3C6250D3"/>
    <w:rsid w:val="3C715142"/>
    <w:rsid w:val="3C8C02DF"/>
    <w:rsid w:val="3CA92277"/>
    <w:rsid w:val="3CBF62D0"/>
    <w:rsid w:val="3DBC303C"/>
    <w:rsid w:val="3DEE5294"/>
    <w:rsid w:val="3E140792"/>
    <w:rsid w:val="3E352396"/>
    <w:rsid w:val="3E651BC8"/>
    <w:rsid w:val="3E794820"/>
    <w:rsid w:val="3F287AEC"/>
    <w:rsid w:val="3F511812"/>
    <w:rsid w:val="3F8112AC"/>
    <w:rsid w:val="3FAA6FF9"/>
    <w:rsid w:val="3FE148E7"/>
    <w:rsid w:val="404431AD"/>
    <w:rsid w:val="408074BB"/>
    <w:rsid w:val="40816CC6"/>
    <w:rsid w:val="414F1BF9"/>
    <w:rsid w:val="41506F3A"/>
    <w:rsid w:val="4197533F"/>
    <w:rsid w:val="41E222D9"/>
    <w:rsid w:val="42FF4177"/>
    <w:rsid w:val="43131437"/>
    <w:rsid w:val="432E442A"/>
    <w:rsid w:val="43573475"/>
    <w:rsid w:val="43B34A0E"/>
    <w:rsid w:val="43E95CF7"/>
    <w:rsid w:val="44105D3E"/>
    <w:rsid w:val="443B7122"/>
    <w:rsid w:val="444A6A71"/>
    <w:rsid w:val="44D077DF"/>
    <w:rsid w:val="44DD09CA"/>
    <w:rsid w:val="458B757C"/>
    <w:rsid w:val="46483599"/>
    <w:rsid w:val="46FA6E5B"/>
    <w:rsid w:val="470135E8"/>
    <w:rsid w:val="47160128"/>
    <w:rsid w:val="47CA659A"/>
    <w:rsid w:val="483718EA"/>
    <w:rsid w:val="48B6041C"/>
    <w:rsid w:val="48FE338F"/>
    <w:rsid w:val="490128C6"/>
    <w:rsid w:val="4A69283F"/>
    <w:rsid w:val="4AAF2B6D"/>
    <w:rsid w:val="4AB00253"/>
    <w:rsid w:val="4AD30285"/>
    <w:rsid w:val="4B6B79D9"/>
    <w:rsid w:val="4B956D43"/>
    <w:rsid w:val="4BD22C18"/>
    <w:rsid w:val="4BD93F0D"/>
    <w:rsid w:val="4BE150FA"/>
    <w:rsid w:val="4BFD2CC7"/>
    <w:rsid w:val="4C097F2B"/>
    <w:rsid w:val="4C956EAF"/>
    <w:rsid w:val="4D232A7D"/>
    <w:rsid w:val="4D470B4F"/>
    <w:rsid w:val="4D6461D9"/>
    <w:rsid w:val="4E132F8D"/>
    <w:rsid w:val="4E781E39"/>
    <w:rsid w:val="4EED02F1"/>
    <w:rsid w:val="4EF34684"/>
    <w:rsid w:val="4F090214"/>
    <w:rsid w:val="4F2911E0"/>
    <w:rsid w:val="4F403C55"/>
    <w:rsid w:val="4F406261"/>
    <w:rsid w:val="4FFD79AC"/>
    <w:rsid w:val="504E68C8"/>
    <w:rsid w:val="505D1AE0"/>
    <w:rsid w:val="507F2E7D"/>
    <w:rsid w:val="50A86038"/>
    <w:rsid w:val="50C65891"/>
    <w:rsid w:val="5114255E"/>
    <w:rsid w:val="5122063C"/>
    <w:rsid w:val="51BA0D0E"/>
    <w:rsid w:val="51F17ED8"/>
    <w:rsid w:val="52A702BC"/>
    <w:rsid w:val="52AA4394"/>
    <w:rsid w:val="52BE2DEA"/>
    <w:rsid w:val="52FD5472"/>
    <w:rsid w:val="53021467"/>
    <w:rsid w:val="53157717"/>
    <w:rsid w:val="531A1DD3"/>
    <w:rsid w:val="536B4994"/>
    <w:rsid w:val="53773C84"/>
    <w:rsid w:val="54072A96"/>
    <w:rsid w:val="54212AB2"/>
    <w:rsid w:val="542E507D"/>
    <w:rsid w:val="5457525F"/>
    <w:rsid w:val="54B52679"/>
    <w:rsid w:val="54E75778"/>
    <w:rsid w:val="54FE6039"/>
    <w:rsid w:val="552A2A4C"/>
    <w:rsid w:val="5595751B"/>
    <w:rsid w:val="55CB4C2B"/>
    <w:rsid w:val="55DB5493"/>
    <w:rsid w:val="560A1C3A"/>
    <w:rsid w:val="56322ACC"/>
    <w:rsid w:val="56646344"/>
    <w:rsid w:val="568B6060"/>
    <w:rsid w:val="56CF0E55"/>
    <w:rsid w:val="56D60187"/>
    <w:rsid w:val="57381F55"/>
    <w:rsid w:val="58532355"/>
    <w:rsid w:val="59995167"/>
    <w:rsid w:val="59CF3CEB"/>
    <w:rsid w:val="59E44B93"/>
    <w:rsid w:val="5B692A61"/>
    <w:rsid w:val="5B776CBF"/>
    <w:rsid w:val="5B9660C4"/>
    <w:rsid w:val="5B9B25E7"/>
    <w:rsid w:val="5BAB4760"/>
    <w:rsid w:val="5C484EC7"/>
    <w:rsid w:val="5C803D22"/>
    <w:rsid w:val="5D500ABC"/>
    <w:rsid w:val="5DB41F4E"/>
    <w:rsid w:val="5DBF2D87"/>
    <w:rsid w:val="5DC354C3"/>
    <w:rsid w:val="5E4A1C17"/>
    <w:rsid w:val="5E592473"/>
    <w:rsid w:val="5E990C06"/>
    <w:rsid w:val="5EBC739C"/>
    <w:rsid w:val="5EDA1F52"/>
    <w:rsid w:val="5F2D6C4D"/>
    <w:rsid w:val="5FBF15FF"/>
    <w:rsid w:val="5FD63BDE"/>
    <w:rsid w:val="5FE7167D"/>
    <w:rsid w:val="60084FAE"/>
    <w:rsid w:val="601B7EA1"/>
    <w:rsid w:val="607F71F0"/>
    <w:rsid w:val="60B55EF9"/>
    <w:rsid w:val="60BA55E6"/>
    <w:rsid w:val="60FF3D5C"/>
    <w:rsid w:val="617B174E"/>
    <w:rsid w:val="6189063B"/>
    <w:rsid w:val="61B013AC"/>
    <w:rsid w:val="61F82246"/>
    <w:rsid w:val="624D175C"/>
    <w:rsid w:val="62531873"/>
    <w:rsid w:val="62672E9A"/>
    <w:rsid w:val="62966D0D"/>
    <w:rsid w:val="62D53BEC"/>
    <w:rsid w:val="62E32EF0"/>
    <w:rsid w:val="63003180"/>
    <w:rsid w:val="63506328"/>
    <w:rsid w:val="63912613"/>
    <w:rsid w:val="63AF7632"/>
    <w:rsid w:val="644E2F59"/>
    <w:rsid w:val="645E21BA"/>
    <w:rsid w:val="64781A64"/>
    <w:rsid w:val="64DF3BDB"/>
    <w:rsid w:val="65305891"/>
    <w:rsid w:val="659602A9"/>
    <w:rsid w:val="65AD3D66"/>
    <w:rsid w:val="662E48BD"/>
    <w:rsid w:val="6657100C"/>
    <w:rsid w:val="666430FF"/>
    <w:rsid w:val="66C7555A"/>
    <w:rsid w:val="66E75146"/>
    <w:rsid w:val="679C76FA"/>
    <w:rsid w:val="67A163F2"/>
    <w:rsid w:val="67A3465F"/>
    <w:rsid w:val="67B70B47"/>
    <w:rsid w:val="67D50D89"/>
    <w:rsid w:val="687F6EF2"/>
    <w:rsid w:val="68D90F49"/>
    <w:rsid w:val="68E76307"/>
    <w:rsid w:val="69356925"/>
    <w:rsid w:val="69391B82"/>
    <w:rsid w:val="693B1066"/>
    <w:rsid w:val="69493380"/>
    <w:rsid w:val="6A2A225B"/>
    <w:rsid w:val="6ABA69E4"/>
    <w:rsid w:val="6ADE72FB"/>
    <w:rsid w:val="6B1D464C"/>
    <w:rsid w:val="6BE770C1"/>
    <w:rsid w:val="6C4B0A6F"/>
    <w:rsid w:val="6C6A0ECA"/>
    <w:rsid w:val="6CB9301D"/>
    <w:rsid w:val="6CD3133C"/>
    <w:rsid w:val="6CDD2C79"/>
    <w:rsid w:val="6D0F7267"/>
    <w:rsid w:val="6D185F07"/>
    <w:rsid w:val="6D1B14B5"/>
    <w:rsid w:val="6D494A56"/>
    <w:rsid w:val="6D621B1A"/>
    <w:rsid w:val="6D9341E0"/>
    <w:rsid w:val="6DF8097C"/>
    <w:rsid w:val="6E7633DC"/>
    <w:rsid w:val="6E7F06F1"/>
    <w:rsid w:val="6EAA6B82"/>
    <w:rsid w:val="6F017777"/>
    <w:rsid w:val="6F020AE6"/>
    <w:rsid w:val="6F107D54"/>
    <w:rsid w:val="6F750344"/>
    <w:rsid w:val="6F892783"/>
    <w:rsid w:val="6FA30D5A"/>
    <w:rsid w:val="6FD27DDB"/>
    <w:rsid w:val="6FE260BA"/>
    <w:rsid w:val="703440C4"/>
    <w:rsid w:val="70682663"/>
    <w:rsid w:val="70DA6431"/>
    <w:rsid w:val="717E02D4"/>
    <w:rsid w:val="72700958"/>
    <w:rsid w:val="72A024E4"/>
    <w:rsid w:val="72EA4C0C"/>
    <w:rsid w:val="73B466D7"/>
    <w:rsid w:val="742460B3"/>
    <w:rsid w:val="746D0D7A"/>
    <w:rsid w:val="74B703B0"/>
    <w:rsid w:val="75124344"/>
    <w:rsid w:val="756854A7"/>
    <w:rsid w:val="75746D6B"/>
    <w:rsid w:val="75DF7D00"/>
    <w:rsid w:val="76510B2F"/>
    <w:rsid w:val="77CE7008"/>
    <w:rsid w:val="77F51896"/>
    <w:rsid w:val="78753E6D"/>
    <w:rsid w:val="787A6984"/>
    <w:rsid w:val="78A93E48"/>
    <w:rsid w:val="78D96435"/>
    <w:rsid w:val="78E307A0"/>
    <w:rsid w:val="790E123F"/>
    <w:rsid w:val="791B33F6"/>
    <w:rsid w:val="792C0B1D"/>
    <w:rsid w:val="79472E10"/>
    <w:rsid w:val="798F0A1C"/>
    <w:rsid w:val="79B81F7C"/>
    <w:rsid w:val="79C0400C"/>
    <w:rsid w:val="79E265D5"/>
    <w:rsid w:val="79F456EF"/>
    <w:rsid w:val="7A33228F"/>
    <w:rsid w:val="7A782BDE"/>
    <w:rsid w:val="7A7C6B9F"/>
    <w:rsid w:val="7A90726E"/>
    <w:rsid w:val="7AA44433"/>
    <w:rsid w:val="7B154DBB"/>
    <w:rsid w:val="7B310684"/>
    <w:rsid w:val="7B7A27B5"/>
    <w:rsid w:val="7BA463BB"/>
    <w:rsid w:val="7BBF701E"/>
    <w:rsid w:val="7BE6782A"/>
    <w:rsid w:val="7C7167C0"/>
    <w:rsid w:val="7C7E51C1"/>
    <w:rsid w:val="7CB91CD6"/>
    <w:rsid w:val="7D023462"/>
    <w:rsid w:val="7DDA2281"/>
    <w:rsid w:val="7E4E1C60"/>
    <w:rsid w:val="7E4F2BDA"/>
    <w:rsid w:val="7E5F623E"/>
    <w:rsid w:val="7E64709B"/>
    <w:rsid w:val="7E700E54"/>
    <w:rsid w:val="7E954402"/>
    <w:rsid w:val="7EBA26B0"/>
    <w:rsid w:val="7EBC18C8"/>
    <w:rsid w:val="7EC612F7"/>
    <w:rsid w:val="7EC71299"/>
    <w:rsid w:val="7F1D7CC0"/>
    <w:rsid w:val="7F38290F"/>
    <w:rsid w:val="7F544B90"/>
    <w:rsid w:val="7F5824C6"/>
    <w:rsid w:val="7F87053C"/>
    <w:rsid w:val="7FA26505"/>
    <w:rsid w:val="7FBE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7"/>
    <w:unhideWhenUsed/>
    <w:qFormat/>
    <w:uiPriority w:val="99"/>
    <w:rPr>
      <w:rFonts w:ascii="宋体"/>
      <w:kern w:val="0"/>
      <w:sz w:val="18"/>
      <w:szCs w:val="18"/>
    </w:rPr>
  </w:style>
  <w:style w:type="paragraph" w:styleId="5">
    <w:name w:val="Balloon Text"/>
    <w:basedOn w:val="1"/>
    <w:link w:val="19"/>
    <w:unhideWhenUsed/>
    <w:qFormat/>
    <w:uiPriority w:val="99"/>
    <w:rPr>
      <w:kern w:val="0"/>
      <w:sz w:val="18"/>
      <w:szCs w:val="18"/>
    </w:rPr>
  </w:style>
  <w:style w:type="paragraph" w:styleId="6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420"/>
        <w:tab w:val="right" w:leader="dot" w:pos="8296"/>
      </w:tabs>
    </w:pPr>
    <w:rPr>
      <w:rFonts w:ascii="宋体" w:hAnsi="宋体"/>
      <w:sz w:val="28"/>
      <w:szCs w:val="28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000FF"/>
      <w:u w:val="single"/>
    </w:rPr>
  </w:style>
  <w:style w:type="paragraph" w:customStyle="1" w:styleId="13">
    <w:name w:val="标题-大号"/>
    <w:basedOn w:val="1"/>
    <w:qFormat/>
    <w:uiPriority w:val="0"/>
    <w:pPr>
      <w:jc w:val="right"/>
    </w:pPr>
    <w:rPr>
      <w:rFonts w:ascii="黑体" w:hAnsi="黑体" w:eastAsia="黑体" w:cs="宋体"/>
      <w:b/>
      <w:bCs/>
      <w:sz w:val="36"/>
      <w:szCs w:val="20"/>
    </w:rPr>
  </w:style>
  <w:style w:type="paragraph" w:customStyle="1" w:styleId="14">
    <w:name w:val="标题-小号"/>
    <w:basedOn w:val="13"/>
    <w:link w:val="23"/>
    <w:qFormat/>
    <w:uiPriority w:val="0"/>
    <w:rPr>
      <w:rFonts w:cs="Times New Roman"/>
      <w:sz w:val="28"/>
    </w:rPr>
  </w:style>
  <w:style w:type="paragraph" w:customStyle="1" w:styleId="15">
    <w:name w:val="标题-字母、数字"/>
    <w:basedOn w:val="13"/>
    <w:qFormat/>
    <w:uiPriority w:val="0"/>
    <w:rPr>
      <w:rFonts w:ascii="Arial" w:hAnsi="Arial"/>
      <w:sz w:val="28"/>
    </w:rPr>
  </w:style>
  <w:style w:type="character" w:customStyle="1" w:styleId="16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文档结构图 Char"/>
    <w:link w:val="4"/>
    <w:semiHidden/>
    <w:qFormat/>
    <w:uiPriority w:val="99"/>
    <w:rPr>
      <w:rFonts w:ascii="宋体" w:eastAsia="宋体"/>
      <w:sz w:val="18"/>
      <w:szCs w:val="18"/>
    </w:rPr>
  </w:style>
  <w:style w:type="character" w:customStyle="1" w:styleId="18">
    <w:name w:val="标题 2 Char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9">
    <w:name w:val="批注框文本 Char"/>
    <w:link w:val="5"/>
    <w:semiHidden/>
    <w:qFormat/>
    <w:uiPriority w:val="99"/>
    <w:rPr>
      <w:sz w:val="18"/>
      <w:szCs w:val="18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  <w:style w:type="character" w:customStyle="1" w:styleId="21">
    <w:name w:val="页眉 Char"/>
    <w:link w:val="7"/>
    <w:semiHidden/>
    <w:qFormat/>
    <w:uiPriority w:val="99"/>
    <w:rPr>
      <w:kern w:val="2"/>
      <w:sz w:val="18"/>
      <w:szCs w:val="18"/>
    </w:rPr>
  </w:style>
  <w:style w:type="character" w:customStyle="1" w:styleId="22">
    <w:name w:val="页脚 Char"/>
    <w:link w:val="6"/>
    <w:qFormat/>
    <w:uiPriority w:val="99"/>
    <w:rPr>
      <w:kern w:val="2"/>
      <w:sz w:val="18"/>
      <w:szCs w:val="18"/>
    </w:rPr>
  </w:style>
  <w:style w:type="character" w:customStyle="1" w:styleId="23">
    <w:name w:val="标题-小号 Char"/>
    <w:link w:val="14"/>
    <w:qFormat/>
    <w:locked/>
    <w:uiPriority w:val="0"/>
    <w:rPr>
      <w:rFonts w:ascii="黑体" w:hAnsi="黑体" w:eastAsia="黑体" w:cs="宋体"/>
      <w:b/>
      <w:bCs/>
      <w:kern w:val="2"/>
      <w:sz w:val="28"/>
    </w:rPr>
  </w:style>
  <w:style w:type="paragraph" w:customStyle="1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0" Type="http://schemas.openxmlformats.org/officeDocument/2006/relationships/fontTable" Target="fontTable.xml"/><Relationship Id="rId7" Type="http://schemas.openxmlformats.org/officeDocument/2006/relationships/image" Target="media/image3.jpeg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49.jpe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E85B1C-5EF8-4A33-9146-2D6D3AA385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jiuhua</Company>
  <Pages>25</Pages>
  <Words>3127</Words>
  <Characters>3360</Characters>
  <Lines>6</Lines>
  <Paragraphs>1</Paragraphs>
  <TotalTime>3</TotalTime>
  <ScaleCrop>false</ScaleCrop>
  <LinksUpToDate>false</LinksUpToDate>
  <CharactersWithSpaces>3593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2015-12-29T17:09:00Z</dcterms:created>
  <dc:creator>Administrator</dc:creator>
  <cp:lastModifiedBy>ABCDG</cp:lastModifiedBy>
  <cp:lastPrinted>2018-05-17T21:35:00Z</cp:lastPrinted>
  <dcterms:modified xsi:type="dcterms:W3CDTF">2018-09-13T07:52:09Z</dcterms:modified>
  <cp:revision>462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  <property fmtid="{D5CDD505-2E9C-101B-9397-08002B2CF9AE}" pid="3" name="KSORubyTemplateID" linkTarget="0">
    <vt:lpwstr>6</vt:lpwstr>
  </property>
</Properties>
</file>