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horzAnchor="margin" w:tblpXSpec="center" w:tblpY="-566"/>
        <w:tblW w:w="0" w:type="auto"/>
        <w:tblBorders>
          <w:top w:val="single" w:sz="2" w:space="0" w:color="FFFFFF"/>
          <w:left w:val="single" w:sz="2" w:space="0" w:color="FFFFFF"/>
          <w:bottom w:val="single" w:sz="2" w:space="0" w:color="FFFFFF"/>
          <w:right w:val="single" w:sz="2" w:space="0" w:color="FFFFFF"/>
        </w:tblBorders>
        <w:tblLayout w:type="fixed"/>
        <w:tblLook w:val="0000"/>
      </w:tblPr>
      <w:tblGrid>
        <w:gridCol w:w="9639"/>
      </w:tblGrid>
      <w:tr w:rsidR="006B0B31" w:rsidRPr="00496619" w:rsidTr="00DD6CE6">
        <w:trPr>
          <w:trHeight w:val="1149"/>
        </w:trPr>
        <w:tc>
          <w:tcPr>
            <w:tcW w:w="9639" w:type="dxa"/>
          </w:tcPr>
          <w:p w:rsidR="006B0B31" w:rsidRPr="00161327" w:rsidRDefault="00E11451" w:rsidP="00DD6CE6">
            <w:pPr>
              <w:jc w:val="center"/>
              <w:rPr>
                <w:rFonts w:ascii="方正小标宋简体" w:eastAsia="方正小标宋简体" w:hAnsi="等线"/>
                <w:color w:val="FF0000"/>
                <w:spacing w:val="140"/>
                <w:sz w:val="60"/>
                <w:szCs w:val="60"/>
              </w:rPr>
            </w:pPr>
            <w:r w:rsidRPr="00E11451">
              <w:rPr>
                <w:rFonts w:ascii="方正小标宋简体" w:eastAsia="方正小标宋简体"/>
                <w:bCs/>
                <w:color w:val="FF0000"/>
                <w:spacing w:val="140"/>
                <w:sz w:val="60"/>
                <w:szCs w:val="60"/>
              </w:rPr>
              <w:pict>
                <v:line id="直接连接符 4" o:spid="_x0000_s1026" style="position:absolute;left:0;text-align:left;z-index:251659264;visibility:visible;mso-wrap-distance-top:-8e-5mm;mso-wrap-distance-bottom:-8e-5mm;mso-position-horizontal-relative:margin" from="-5.7pt,58.2pt" to="476.2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" strokecolor="red" strokeweight="2.25pt">
                  <w10:wrap anchorx="margin"/>
                </v:line>
              </w:pict>
            </w:r>
            <w:r w:rsidRPr="00161327">
              <w:rPr>
                <w:rFonts w:ascii="方正小标宋简体" w:eastAsia="方正小标宋简体"/>
                <w:bCs/>
                <w:color w:val="FF0000"/>
                <w:spacing w:val="140"/>
                <w:sz w:val="60"/>
                <w:szCs w:val="60"/>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sidR="00D8548A" w:rsidRPr="00161327">
              <w:rPr>
                <w:rFonts w:ascii="方正小标宋简体" w:eastAsia="方正小标宋简体"/>
                <w:bCs/>
                <w:color w:val="FF0000"/>
                <w:spacing w:val="140"/>
                <w:sz w:val="60"/>
                <w:szCs w:val="60"/>
              </w:rPr>
              <w:instrText>ADDIN CNKISM.UserStyle</w:instrText>
            </w:r>
            <w:r w:rsidRPr="00161327">
              <w:rPr>
                <w:rFonts w:ascii="方正小标宋简体" w:eastAsia="方正小标宋简体"/>
                <w:bCs/>
                <w:color w:val="FF0000"/>
                <w:spacing w:val="140"/>
                <w:sz w:val="60"/>
                <w:szCs w:val="60"/>
              </w:rPr>
            </w:r>
            <w:r w:rsidRPr="00161327">
              <w:rPr>
                <w:rFonts w:ascii="方正小标宋简体" w:eastAsia="方正小标宋简体"/>
                <w:bCs/>
                <w:color w:val="FF0000"/>
                <w:spacing w:val="140"/>
                <w:sz w:val="60"/>
                <w:szCs w:val="60"/>
              </w:rPr>
              <w:fldChar w:fldCharType="end"/>
            </w:r>
            <w:r w:rsidR="006B0B31" w:rsidRPr="00161327">
              <w:rPr>
                <w:rFonts w:ascii="方正小标宋简体" w:eastAsia="方正小标宋简体" w:hint="eastAsia"/>
                <w:bCs/>
                <w:color w:val="FF0000"/>
                <w:spacing w:val="140"/>
                <w:sz w:val="60"/>
                <w:szCs w:val="60"/>
              </w:rPr>
              <w:t>上海建桥学院教务处</w:t>
            </w:r>
          </w:p>
        </w:tc>
      </w:tr>
    </w:tbl>
    <w:p w:rsidR="006B0B31" w:rsidRPr="005814F6" w:rsidRDefault="00E11451" w:rsidP="00343C08">
      <w:pPr>
        <w:wordWrap w:val="0"/>
        <w:spacing w:beforeLines="50"/>
        <w:jc w:val="right"/>
        <w:rPr>
          <w:rFonts w:ascii="宋体" w:eastAsia="等线" w:hAnsi="宋体" w:cs="宋体"/>
          <w:sz w:val="32"/>
          <w:szCs w:val="32"/>
        </w:rPr>
      </w:pPr>
      <w:r w:rsidRPr="00E11451">
        <w:rPr>
          <w:rFonts w:ascii="等线" w:eastAsia="等线" w:hAnsi="等线"/>
          <w:noProof/>
          <w:sz w:val="32"/>
          <w:szCs w:val="32"/>
        </w:rPr>
        <w:pict>
          <v:line id="直接连接符 5" o:spid="_x0000_s1027" style="position:absolute;left:0;text-align:left;z-index:251660288;visibility:visible;mso-wrap-distance-top:-8e-5mm;mso-wrap-distance-bottom:-8e-5mm;mso-position-horizontal:center;mso-position-horizontal-relative:margin;mso-position-vertical-relative:text" from="0,34pt" to="481.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" strokecolor="red">
            <w10:wrap anchorx="margin"/>
          </v:line>
        </w:pict>
      </w:r>
      <w:r w:rsidR="006B0B31" w:rsidRPr="005814F6">
        <w:rPr>
          <w:rFonts w:ascii="宋体" w:eastAsia="等线" w:hAnsi="宋体" w:hint="eastAsia"/>
          <w:sz w:val="32"/>
          <w:szCs w:val="32"/>
        </w:rPr>
        <w:t xml:space="preserve"> </w:t>
      </w:r>
      <w:r w:rsidR="006B0B31" w:rsidRPr="005814F6">
        <w:rPr>
          <w:rFonts w:ascii="仿宋" w:eastAsia="仿宋" w:hAnsi="仿宋" w:cs="宋体" w:hint="eastAsia"/>
          <w:sz w:val="32"/>
          <w:szCs w:val="32"/>
        </w:rPr>
        <w:t>教务</w:t>
      </w:r>
      <w:r w:rsidR="006B0B31" w:rsidRPr="005814F6">
        <w:rPr>
          <w:rFonts w:ascii="仿宋" w:eastAsia="仿宋" w:hAnsi="仿宋" w:hint="eastAsia"/>
          <w:sz w:val="32"/>
          <w:szCs w:val="32"/>
        </w:rPr>
        <w:t>发</w:t>
      </w:r>
      <w:r w:rsidR="00F553C2" w:rsidRPr="005814F6">
        <w:rPr>
          <w:rFonts w:ascii="仿宋_GB2312" w:eastAsia="仿宋_GB2312" w:hAnsi="Times New Roman" w:hint="eastAsia"/>
          <w:sz w:val="32"/>
          <w:szCs w:val="32"/>
        </w:rPr>
        <w:t>〔</w:t>
      </w:r>
      <w:r w:rsidR="00F553C2" w:rsidRPr="005814F6">
        <w:rPr>
          <w:rFonts w:ascii="Times New Roman" w:eastAsia="仿宋_GB2312" w:hAnsi="Times New Roman"/>
          <w:sz w:val="32"/>
          <w:szCs w:val="32"/>
        </w:rPr>
        <w:t>2022</w:t>
      </w:r>
      <w:r w:rsidR="00F553C2" w:rsidRPr="005814F6">
        <w:rPr>
          <w:rFonts w:ascii="仿宋_GB2312" w:eastAsia="仿宋_GB2312" w:hAnsi="Times New Roman" w:hint="eastAsia"/>
          <w:sz w:val="32"/>
          <w:szCs w:val="32"/>
        </w:rPr>
        <w:t>〕</w:t>
      </w:r>
      <w:r w:rsidR="00343C08">
        <w:rPr>
          <w:rFonts w:ascii="Times New Roman" w:eastAsia="仿宋_GB2312" w:hAnsi="Times New Roman"/>
          <w:sz w:val="32"/>
          <w:szCs w:val="32"/>
        </w:rPr>
        <w:t>20</w:t>
      </w:r>
      <w:r w:rsidR="00F553C2" w:rsidRPr="005814F6">
        <w:rPr>
          <w:rFonts w:ascii="仿宋" w:eastAsia="仿宋" w:hAnsi="仿宋" w:hint="eastAsia"/>
          <w:sz w:val="32"/>
          <w:szCs w:val="32"/>
        </w:rPr>
        <w:t>号</w:t>
      </w:r>
    </w:p>
    <w:p w:rsidR="006B0B31" w:rsidRDefault="006B0B31">
      <w:pPr>
        <w:jc w:val="center"/>
        <w:rPr>
          <w:rFonts w:ascii="方正小标宋简体" w:eastAsia="方正小标宋简体" w:hAnsi="方正小标宋简体" w:cs="方正小标宋简体"/>
          <w:b/>
          <w:bCs/>
          <w:sz w:val="36"/>
          <w:szCs w:val="44"/>
        </w:rPr>
      </w:pPr>
    </w:p>
    <w:p w:rsidR="00343C08" w:rsidRPr="00343C08" w:rsidRDefault="00F04F8C" w:rsidP="00343C08">
      <w:pPr>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关于</w:t>
      </w:r>
      <w:r w:rsidR="00343C08" w:rsidRPr="00343C08">
        <w:rPr>
          <w:rFonts w:ascii="方正小标宋简体" w:eastAsia="方正小标宋简体" w:hAnsi="方正小标宋简体" w:cs="方正小标宋简体" w:hint="eastAsia"/>
          <w:sz w:val="40"/>
          <w:szCs w:val="40"/>
        </w:rPr>
        <w:t>20</w:t>
      </w:r>
      <w:r w:rsidR="00343C08" w:rsidRPr="00343C08">
        <w:rPr>
          <w:rFonts w:ascii="方正小标宋简体" w:eastAsia="方正小标宋简体" w:hAnsi="方正小标宋简体" w:cs="方正小标宋简体"/>
          <w:sz w:val="40"/>
          <w:szCs w:val="40"/>
        </w:rPr>
        <w:t>22</w:t>
      </w:r>
      <w:r w:rsidR="00343C08" w:rsidRPr="00343C08">
        <w:rPr>
          <w:rFonts w:ascii="方正小标宋简体" w:eastAsia="方正小标宋简体" w:hAnsi="方正小标宋简体" w:cs="方正小标宋简体" w:hint="eastAsia"/>
          <w:sz w:val="40"/>
          <w:szCs w:val="40"/>
        </w:rPr>
        <w:t>年上海市高等学校信息技术水平</w:t>
      </w:r>
    </w:p>
    <w:p w:rsidR="00F04F8C" w:rsidRPr="00515F6D" w:rsidRDefault="00343C08" w:rsidP="00343C08">
      <w:pPr>
        <w:spacing w:line="560" w:lineRule="exact"/>
        <w:jc w:val="center"/>
        <w:rPr>
          <w:rFonts w:ascii="方正小标宋简体" w:eastAsia="方正小标宋简体" w:hAnsi="方正小标宋简体" w:cs="方正小标宋简体"/>
          <w:sz w:val="40"/>
          <w:szCs w:val="40"/>
        </w:rPr>
      </w:pPr>
      <w:r w:rsidRPr="00343C08">
        <w:rPr>
          <w:rFonts w:ascii="方正小标宋简体" w:eastAsia="方正小标宋简体" w:hAnsi="方正小标宋简体" w:cs="方正小标宋简体" w:hint="eastAsia"/>
          <w:sz w:val="40"/>
          <w:szCs w:val="40"/>
        </w:rPr>
        <w:t>考试报名的通知</w:t>
      </w:r>
    </w:p>
    <w:p w:rsidR="00F04F8C" w:rsidRDefault="00F04F8C" w:rsidP="00F04F8C">
      <w:pPr>
        <w:spacing w:line="560" w:lineRule="exact"/>
        <w:rPr>
          <w:rFonts w:ascii="仿宋" w:eastAsia="仿宋" w:hAnsi="仿宋" w:cs="仿宋"/>
          <w:sz w:val="32"/>
          <w:szCs w:val="32"/>
        </w:rPr>
      </w:pPr>
    </w:p>
    <w:p w:rsidR="00B3444C" w:rsidRPr="00446AB6" w:rsidRDefault="00B3444C" w:rsidP="00B3444C">
      <w:pPr>
        <w:spacing w:line="560" w:lineRule="exact"/>
        <w:rPr>
          <w:rFonts w:ascii="仿宋" w:eastAsia="仿宋" w:hAnsi="仿宋" w:cs="仿宋"/>
          <w:sz w:val="32"/>
          <w:szCs w:val="32"/>
        </w:rPr>
      </w:pPr>
      <w:r w:rsidRPr="00446AB6">
        <w:rPr>
          <w:rFonts w:ascii="仿宋" w:eastAsia="仿宋" w:hAnsi="仿宋" w:cs="仿宋" w:hint="eastAsia"/>
          <w:sz w:val="32"/>
          <w:szCs w:val="32"/>
        </w:rPr>
        <w:t>各二级学院：</w:t>
      </w:r>
    </w:p>
    <w:p w:rsidR="00446AB6" w:rsidRPr="00446AB6" w:rsidRDefault="00446AB6" w:rsidP="00446AB6">
      <w:pPr>
        <w:ind w:firstLineChars="200" w:firstLine="640"/>
        <w:rPr>
          <w:rFonts w:ascii="仿宋" w:eastAsia="仿宋" w:hAnsi="仿宋"/>
          <w:sz w:val="32"/>
          <w:szCs w:val="32"/>
        </w:rPr>
      </w:pPr>
      <w:r w:rsidRPr="00446AB6">
        <w:rPr>
          <w:rFonts w:ascii="仿宋" w:eastAsia="仿宋" w:hAnsi="仿宋"/>
          <w:sz w:val="32"/>
          <w:szCs w:val="32"/>
        </w:rPr>
        <w:t>2022年上海市高等学校</w:t>
      </w:r>
      <w:r w:rsidRPr="00446AB6">
        <w:rPr>
          <w:rFonts w:ascii="仿宋" w:eastAsia="仿宋" w:hAnsi="仿宋" w:hint="eastAsia"/>
          <w:sz w:val="32"/>
          <w:szCs w:val="32"/>
        </w:rPr>
        <w:t>信息技术水平</w:t>
      </w:r>
      <w:r w:rsidRPr="00446AB6">
        <w:rPr>
          <w:rFonts w:ascii="仿宋" w:eastAsia="仿宋" w:hAnsi="仿宋"/>
          <w:sz w:val="32"/>
          <w:szCs w:val="32"/>
        </w:rPr>
        <w:t>考试的考试报名工作即日起开始，考试采用</w:t>
      </w:r>
      <w:r w:rsidRPr="00446AB6">
        <w:rPr>
          <w:rFonts w:ascii="仿宋" w:eastAsia="仿宋" w:hAnsi="仿宋"/>
          <w:color w:val="000000"/>
          <w:sz w:val="32"/>
          <w:szCs w:val="32"/>
          <w:highlight w:val="yellow"/>
        </w:rPr>
        <w:t>免费、自愿</w:t>
      </w:r>
      <w:r w:rsidRPr="00446AB6">
        <w:rPr>
          <w:rFonts w:ascii="仿宋" w:eastAsia="仿宋" w:hAnsi="仿宋" w:hint="eastAsia"/>
          <w:color w:val="000000"/>
          <w:sz w:val="32"/>
          <w:szCs w:val="32"/>
          <w:highlight w:val="yellow"/>
        </w:rPr>
        <w:t>、集体</w:t>
      </w:r>
      <w:r w:rsidRPr="00446AB6">
        <w:rPr>
          <w:rFonts w:ascii="仿宋" w:eastAsia="仿宋" w:hAnsi="仿宋"/>
          <w:sz w:val="32"/>
          <w:szCs w:val="32"/>
        </w:rPr>
        <w:t>报名</w:t>
      </w:r>
      <w:r w:rsidRPr="00446AB6">
        <w:rPr>
          <w:rFonts w:ascii="仿宋" w:eastAsia="仿宋" w:hAnsi="仿宋" w:hint="eastAsia"/>
          <w:sz w:val="32"/>
          <w:szCs w:val="32"/>
        </w:rPr>
        <w:t>方式进行</w:t>
      </w:r>
      <w:r w:rsidRPr="00446AB6">
        <w:rPr>
          <w:rFonts w:ascii="仿宋" w:eastAsia="仿宋" w:hAnsi="仿宋"/>
          <w:sz w:val="32"/>
          <w:szCs w:val="32"/>
        </w:rPr>
        <w:t>。本次考试有关事项说明如下。</w:t>
      </w:r>
    </w:p>
    <w:p w:rsidR="00446AB6" w:rsidRPr="00A5439E" w:rsidRDefault="00446AB6" w:rsidP="00446AB6">
      <w:pPr>
        <w:ind w:firstLineChars="200" w:firstLine="640"/>
        <w:rPr>
          <w:rFonts w:ascii="黑体" w:eastAsia="黑体" w:hAnsi="黑体"/>
          <w:sz w:val="32"/>
          <w:szCs w:val="32"/>
        </w:rPr>
      </w:pPr>
      <w:r w:rsidRPr="00A5439E">
        <w:rPr>
          <w:rFonts w:ascii="黑体" w:eastAsia="黑体" w:hAnsi="黑体" w:hint="eastAsia"/>
          <w:sz w:val="32"/>
          <w:szCs w:val="32"/>
        </w:rPr>
        <w:t>一、考试时间</w:t>
      </w:r>
    </w:p>
    <w:p w:rsidR="00446AB6" w:rsidRPr="00446AB6" w:rsidRDefault="00446AB6" w:rsidP="00446AB6">
      <w:pPr>
        <w:ind w:firstLineChars="200" w:firstLine="640"/>
        <w:rPr>
          <w:rFonts w:ascii="仿宋" w:eastAsia="仿宋" w:hAnsi="仿宋" w:hint="eastAsia"/>
          <w:sz w:val="32"/>
          <w:szCs w:val="32"/>
        </w:rPr>
      </w:pPr>
      <w:r w:rsidRPr="00446AB6">
        <w:rPr>
          <w:rFonts w:ascii="仿宋" w:eastAsia="仿宋" w:hAnsi="仿宋" w:hint="eastAsia"/>
          <w:sz w:val="32"/>
          <w:szCs w:val="32"/>
        </w:rPr>
        <w:t>本次考试开考的具体等级、科目名称和考试时间如下：</w:t>
      </w:r>
      <w:r w:rsidRPr="00446AB6">
        <w:rPr>
          <w:rFonts w:ascii="仿宋" w:eastAsia="仿宋" w:hAnsi="仿宋"/>
          <w:sz w:val="32"/>
          <w:szCs w:val="32"/>
        </w:rPr>
        <w:t xml:space="preserve"> </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3"/>
        <w:gridCol w:w="730"/>
        <w:gridCol w:w="3176"/>
        <w:gridCol w:w="1003"/>
        <w:gridCol w:w="2043"/>
      </w:tblGrid>
      <w:tr w:rsidR="00446AB6" w:rsidRPr="00446AB6" w:rsidTr="00821814">
        <w:trPr>
          <w:trHeight w:val="537"/>
          <w:tblHeader/>
          <w:jc w:val="center"/>
        </w:trPr>
        <w:tc>
          <w:tcPr>
            <w:tcW w:w="1893" w:type="dxa"/>
            <w:tcBorders>
              <w:top w:val="single" w:sz="4" w:space="0" w:color="auto"/>
              <w:bottom w:val="single" w:sz="4" w:space="0" w:color="auto"/>
            </w:tcBorders>
            <w:shd w:val="clear" w:color="auto" w:fill="E7E6E6"/>
            <w:vAlign w:val="center"/>
          </w:tcPr>
          <w:p w:rsidR="00446AB6" w:rsidRPr="00446AB6" w:rsidRDefault="00446AB6" w:rsidP="00FB7772">
            <w:pPr>
              <w:jc w:val="center"/>
              <w:rPr>
                <w:rFonts w:ascii="仿宋" w:eastAsia="仿宋" w:hAnsi="仿宋"/>
                <w:sz w:val="24"/>
              </w:rPr>
            </w:pPr>
            <w:r w:rsidRPr="00446AB6">
              <w:rPr>
                <w:rFonts w:ascii="仿宋" w:eastAsia="仿宋" w:hAnsi="仿宋" w:hint="eastAsia"/>
                <w:sz w:val="24"/>
              </w:rPr>
              <w:t>考试日期</w:t>
            </w:r>
          </w:p>
        </w:tc>
        <w:tc>
          <w:tcPr>
            <w:tcW w:w="3906" w:type="dxa"/>
            <w:gridSpan w:val="2"/>
            <w:tcBorders>
              <w:top w:val="single" w:sz="4" w:space="0" w:color="auto"/>
              <w:bottom w:val="single" w:sz="4" w:space="0" w:color="auto"/>
            </w:tcBorders>
            <w:shd w:val="clear" w:color="auto" w:fill="E7E6E6"/>
            <w:vAlign w:val="center"/>
          </w:tcPr>
          <w:p w:rsidR="00446AB6" w:rsidRPr="00446AB6" w:rsidRDefault="00446AB6" w:rsidP="00FB7772">
            <w:pPr>
              <w:jc w:val="center"/>
              <w:rPr>
                <w:rFonts w:ascii="仿宋" w:eastAsia="仿宋" w:hAnsi="仿宋"/>
                <w:sz w:val="24"/>
              </w:rPr>
            </w:pPr>
            <w:r w:rsidRPr="00446AB6">
              <w:rPr>
                <w:rFonts w:ascii="仿宋" w:eastAsia="仿宋" w:hAnsi="仿宋" w:hint="eastAsia"/>
                <w:sz w:val="24"/>
              </w:rPr>
              <w:t>等级科目</w:t>
            </w:r>
          </w:p>
        </w:tc>
        <w:tc>
          <w:tcPr>
            <w:tcW w:w="1003" w:type="dxa"/>
            <w:tcBorders>
              <w:top w:val="single" w:sz="4" w:space="0" w:color="auto"/>
              <w:bottom w:val="single" w:sz="4" w:space="0" w:color="auto"/>
            </w:tcBorders>
            <w:shd w:val="clear" w:color="auto" w:fill="E7E6E6"/>
            <w:vAlign w:val="center"/>
          </w:tcPr>
          <w:p w:rsidR="00446AB6" w:rsidRPr="00446AB6" w:rsidRDefault="00446AB6" w:rsidP="00FB7772">
            <w:pPr>
              <w:jc w:val="center"/>
              <w:rPr>
                <w:rFonts w:ascii="仿宋" w:eastAsia="仿宋" w:hAnsi="仿宋"/>
                <w:sz w:val="24"/>
              </w:rPr>
            </w:pPr>
            <w:r w:rsidRPr="00446AB6">
              <w:rPr>
                <w:rFonts w:ascii="仿宋" w:eastAsia="仿宋" w:hAnsi="仿宋" w:hint="eastAsia"/>
                <w:sz w:val="24"/>
              </w:rPr>
              <w:t>场次</w:t>
            </w:r>
          </w:p>
        </w:tc>
        <w:tc>
          <w:tcPr>
            <w:tcW w:w="2043" w:type="dxa"/>
            <w:tcBorders>
              <w:top w:val="single" w:sz="4" w:space="0" w:color="auto"/>
              <w:bottom w:val="single" w:sz="4" w:space="0" w:color="auto"/>
            </w:tcBorders>
            <w:shd w:val="clear" w:color="auto" w:fill="E7E6E6"/>
            <w:vAlign w:val="center"/>
          </w:tcPr>
          <w:p w:rsidR="00446AB6" w:rsidRPr="00446AB6" w:rsidRDefault="00446AB6" w:rsidP="00FB7772">
            <w:pPr>
              <w:jc w:val="center"/>
              <w:rPr>
                <w:rFonts w:ascii="仿宋" w:eastAsia="仿宋" w:hAnsi="仿宋"/>
                <w:sz w:val="24"/>
              </w:rPr>
            </w:pPr>
            <w:r w:rsidRPr="00446AB6">
              <w:rPr>
                <w:rFonts w:ascii="仿宋" w:eastAsia="仿宋" w:hAnsi="仿宋" w:hint="eastAsia"/>
                <w:sz w:val="24"/>
              </w:rPr>
              <w:t>考试时间</w:t>
            </w:r>
          </w:p>
        </w:tc>
      </w:tr>
      <w:tr w:rsidR="00446AB6" w:rsidRPr="00446AB6" w:rsidTr="00821814">
        <w:trPr>
          <w:trHeight w:val="255"/>
          <w:jc w:val="center"/>
        </w:trPr>
        <w:tc>
          <w:tcPr>
            <w:tcW w:w="1893" w:type="dxa"/>
            <w:vMerge w:val="restart"/>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10月</w:t>
            </w:r>
            <w:r w:rsidRPr="00446AB6">
              <w:rPr>
                <w:rFonts w:ascii="仿宋" w:eastAsia="仿宋" w:hAnsi="仿宋"/>
                <w:sz w:val="24"/>
              </w:rPr>
              <w:t>29</w:t>
            </w:r>
            <w:r w:rsidRPr="00446AB6">
              <w:rPr>
                <w:rFonts w:ascii="仿宋" w:eastAsia="仿宋" w:hAnsi="仿宋" w:hint="eastAsia"/>
                <w:sz w:val="24"/>
              </w:rPr>
              <w:t>日</w:t>
            </w:r>
          </w:p>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（星期六）</w:t>
            </w:r>
          </w:p>
        </w:tc>
        <w:tc>
          <w:tcPr>
            <w:tcW w:w="730" w:type="dxa"/>
            <w:vMerge w:val="restart"/>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二</w:t>
            </w:r>
          </w:p>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三</w:t>
            </w:r>
          </w:p>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级</w:t>
            </w:r>
          </w:p>
        </w:tc>
        <w:tc>
          <w:tcPr>
            <w:tcW w:w="3176"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计算机网络技术及应用</w:t>
            </w: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A</w:t>
            </w:r>
          </w:p>
        </w:tc>
        <w:tc>
          <w:tcPr>
            <w:tcW w:w="204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8:30—11:00</w:t>
            </w:r>
          </w:p>
        </w:tc>
      </w:tr>
      <w:tr w:rsidR="00446AB6" w:rsidRPr="00446AB6" w:rsidTr="00821814">
        <w:trPr>
          <w:trHeight w:val="257"/>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jc w:val="center"/>
              <w:rPr>
                <w:rFonts w:ascii="仿宋" w:eastAsia="仿宋" w:hAnsi="仿宋"/>
                <w:sz w:val="24"/>
              </w:rPr>
            </w:pPr>
          </w:p>
        </w:tc>
        <w:tc>
          <w:tcPr>
            <w:tcW w:w="3176"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数据库技术及应用</w:t>
            </w:r>
          </w:p>
        </w:tc>
        <w:tc>
          <w:tcPr>
            <w:tcW w:w="100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A</w:t>
            </w:r>
          </w:p>
        </w:tc>
        <w:tc>
          <w:tcPr>
            <w:tcW w:w="2043" w:type="dxa"/>
            <w:tcBorders>
              <w:top w:val="nil"/>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8:30—11:00</w:t>
            </w:r>
          </w:p>
        </w:tc>
      </w:tr>
      <w:tr w:rsidR="00446AB6" w:rsidRPr="00446AB6" w:rsidTr="00821814">
        <w:trPr>
          <w:trHeight w:val="257"/>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jc w:val="center"/>
              <w:rPr>
                <w:rFonts w:ascii="仿宋" w:eastAsia="仿宋" w:hAnsi="仿宋"/>
                <w:sz w:val="24"/>
              </w:rPr>
            </w:pPr>
          </w:p>
        </w:tc>
        <w:tc>
          <w:tcPr>
            <w:tcW w:w="3176"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数字媒体技术及应用</w:t>
            </w:r>
          </w:p>
        </w:tc>
        <w:tc>
          <w:tcPr>
            <w:tcW w:w="100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A</w:t>
            </w:r>
          </w:p>
        </w:tc>
        <w:tc>
          <w:tcPr>
            <w:tcW w:w="2043" w:type="dxa"/>
            <w:tcBorders>
              <w:top w:val="nil"/>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8:30—11:00</w:t>
            </w:r>
          </w:p>
        </w:tc>
      </w:tr>
      <w:tr w:rsidR="00446AB6" w:rsidRPr="00446AB6" w:rsidTr="00821814">
        <w:trPr>
          <w:trHeight w:val="42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jc w:val="center"/>
              <w:rPr>
                <w:rFonts w:ascii="仿宋" w:eastAsia="仿宋" w:hAnsi="仿宋"/>
                <w:sz w:val="24"/>
              </w:rPr>
            </w:pPr>
          </w:p>
        </w:tc>
        <w:tc>
          <w:tcPr>
            <w:tcW w:w="3176"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数据科学技术及应用</w:t>
            </w:r>
          </w:p>
        </w:tc>
        <w:tc>
          <w:tcPr>
            <w:tcW w:w="100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A</w:t>
            </w:r>
          </w:p>
        </w:tc>
        <w:tc>
          <w:tcPr>
            <w:tcW w:w="2043" w:type="dxa"/>
            <w:tcBorders>
              <w:top w:val="nil"/>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8:30—11:00</w:t>
            </w:r>
          </w:p>
        </w:tc>
      </w:tr>
      <w:tr w:rsidR="00446AB6" w:rsidRPr="00446AB6" w:rsidTr="00821814">
        <w:trPr>
          <w:trHeight w:val="459"/>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jc w:val="center"/>
              <w:rPr>
                <w:rFonts w:ascii="仿宋" w:eastAsia="仿宋" w:hAnsi="仿宋"/>
                <w:sz w:val="24"/>
              </w:rPr>
            </w:pPr>
          </w:p>
        </w:tc>
        <w:tc>
          <w:tcPr>
            <w:tcW w:w="3176"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Java程序设计及应用</w:t>
            </w:r>
          </w:p>
        </w:tc>
        <w:tc>
          <w:tcPr>
            <w:tcW w:w="100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B</w:t>
            </w:r>
          </w:p>
        </w:tc>
        <w:tc>
          <w:tcPr>
            <w:tcW w:w="2043" w:type="dxa"/>
            <w:tcBorders>
              <w:top w:val="nil"/>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11:30—14:00</w:t>
            </w:r>
          </w:p>
        </w:tc>
      </w:tr>
      <w:tr w:rsidR="00446AB6" w:rsidRPr="00446AB6" w:rsidTr="00821814">
        <w:trPr>
          <w:trHeight w:val="32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val="restart"/>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C程序设计及应用</w:t>
            </w:r>
          </w:p>
        </w:tc>
        <w:tc>
          <w:tcPr>
            <w:tcW w:w="100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A</w:t>
            </w:r>
          </w:p>
        </w:tc>
        <w:tc>
          <w:tcPr>
            <w:tcW w:w="2043" w:type="dxa"/>
            <w:tcBorders>
              <w:top w:val="nil"/>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8:30—11:00</w:t>
            </w:r>
          </w:p>
        </w:tc>
      </w:tr>
      <w:tr w:rsidR="00446AB6" w:rsidRPr="00446AB6" w:rsidTr="00821814">
        <w:trPr>
          <w:trHeight w:val="32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vAlign w:val="center"/>
          </w:tcPr>
          <w:p w:rsidR="00446AB6" w:rsidRPr="00446AB6" w:rsidRDefault="00446AB6" w:rsidP="00FB7772">
            <w:pPr>
              <w:spacing w:line="360" w:lineRule="exact"/>
              <w:jc w:val="center"/>
              <w:rPr>
                <w:rFonts w:ascii="仿宋" w:eastAsia="仿宋" w:hAnsi="仿宋"/>
                <w:sz w:val="24"/>
              </w:rPr>
            </w:pPr>
          </w:p>
        </w:tc>
        <w:tc>
          <w:tcPr>
            <w:tcW w:w="100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B</w:t>
            </w:r>
          </w:p>
        </w:tc>
        <w:tc>
          <w:tcPr>
            <w:tcW w:w="2043" w:type="dxa"/>
            <w:tcBorders>
              <w:top w:val="nil"/>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11:30—14:00</w:t>
            </w:r>
          </w:p>
        </w:tc>
      </w:tr>
      <w:tr w:rsidR="00446AB6" w:rsidRPr="00446AB6" w:rsidTr="00821814">
        <w:trPr>
          <w:trHeight w:val="237"/>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vAlign w:val="center"/>
          </w:tcPr>
          <w:p w:rsidR="00446AB6" w:rsidRPr="00446AB6" w:rsidRDefault="00446AB6" w:rsidP="00FB7772">
            <w:pPr>
              <w:spacing w:line="360" w:lineRule="exact"/>
              <w:jc w:val="center"/>
              <w:rPr>
                <w:rFonts w:ascii="仿宋" w:eastAsia="仿宋" w:hAnsi="仿宋"/>
                <w:sz w:val="24"/>
              </w:rPr>
            </w:pPr>
          </w:p>
        </w:tc>
        <w:tc>
          <w:tcPr>
            <w:tcW w:w="100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C</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14:30—17:00</w:t>
            </w:r>
          </w:p>
        </w:tc>
      </w:tr>
      <w:tr w:rsidR="00446AB6" w:rsidRPr="00446AB6" w:rsidTr="00821814">
        <w:trPr>
          <w:trHeight w:val="48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VB.NET程序设计及应用</w:t>
            </w:r>
          </w:p>
        </w:tc>
        <w:tc>
          <w:tcPr>
            <w:tcW w:w="100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B</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11:30—14:00</w:t>
            </w:r>
          </w:p>
        </w:tc>
      </w:tr>
      <w:tr w:rsidR="00446AB6" w:rsidRPr="00446AB6" w:rsidTr="00821814">
        <w:trPr>
          <w:trHeight w:val="418"/>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C#程序设计及应用</w:t>
            </w: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B</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11:30—14:00</w:t>
            </w:r>
          </w:p>
        </w:tc>
      </w:tr>
      <w:tr w:rsidR="00446AB6" w:rsidRPr="00446AB6" w:rsidTr="00821814">
        <w:trPr>
          <w:trHeight w:val="407"/>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val="restart"/>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Python程序设计及应用</w:t>
            </w: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A</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8:30—11:00</w:t>
            </w:r>
          </w:p>
        </w:tc>
      </w:tr>
      <w:tr w:rsidR="00446AB6" w:rsidRPr="00446AB6" w:rsidTr="00821814">
        <w:trPr>
          <w:trHeight w:val="469"/>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vAlign w:val="center"/>
          </w:tcPr>
          <w:p w:rsidR="00446AB6" w:rsidRPr="00446AB6" w:rsidRDefault="00446AB6" w:rsidP="00FB7772">
            <w:pPr>
              <w:spacing w:line="360" w:lineRule="exact"/>
              <w:jc w:val="center"/>
              <w:rPr>
                <w:rFonts w:ascii="仿宋" w:eastAsia="仿宋" w:hAnsi="仿宋"/>
                <w:sz w:val="24"/>
              </w:rPr>
            </w:pP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B</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11:30—14:00</w:t>
            </w:r>
          </w:p>
        </w:tc>
      </w:tr>
      <w:tr w:rsidR="00446AB6" w:rsidRPr="00446AB6" w:rsidTr="00821814">
        <w:trPr>
          <w:trHeight w:val="420"/>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vAlign w:val="center"/>
          </w:tcPr>
          <w:p w:rsidR="00446AB6" w:rsidRPr="00446AB6" w:rsidRDefault="00446AB6" w:rsidP="00FB7772">
            <w:pPr>
              <w:spacing w:line="360" w:lineRule="exact"/>
              <w:jc w:val="center"/>
              <w:rPr>
                <w:rFonts w:ascii="仿宋" w:eastAsia="仿宋" w:hAnsi="仿宋"/>
                <w:sz w:val="24"/>
              </w:rPr>
            </w:pP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C</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14:30—17:00</w:t>
            </w:r>
          </w:p>
        </w:tc>
      </w:tr>
      <w:tr w:rsidR="00446AB6" w:rsidRPr="00446AB6" w:rsidTr="00821814">
        <w:trPr>
          <w:trHeight w:val="32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val="restart"/>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物联网技术及应用</w:t>
            </w: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B</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11:30—14:00</w:t>
            </w:r>
          </w:p>
        </w:tc>
      </w:tr>
      <w:tr w:rsidR="00446AB6" w:rsidRPr="00446AB6" w:rsidTr="00821814">
        <w:trPr>
          <w:trHeight w:val="32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vAlign w:val="center"/>
          </w:tcPr>
          <w:p w:rsidR="00446AB6" w:rsidRPr="00446AB6" w:rsidRDefault="00446AB6" w:rsidP="00FB7772">
            <w:pPr>
              <w:spacing w:line="360" w:lineRule="exact"/>
              <w:jc w:val="center"/>
              <w:rPr>
                <w:rFonts w:ascii="仿宋" w:eastAsia="仿宋" w:hAnsi="仿宋"/>
                <w:sz w:val="24"/>
              </w:rPr>
            </w:pP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C</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14:30—17:00</w:t>
            </w:r>
          </w:p>
        </w:tc>
      </w:tr>
      <w:tr w:rsidR="00446AB6" w:rsidRPr="00446AB6" w:rsidTr="00CC2C51">
        <w:trPr>
          <w:trHeight w:val="264"/>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人工智能技术及应用</w:t>
            </w: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C</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14:30—17:00</w:t>
            </w:r>
          </w:p>
        </w:tc>
      </w:tr>
      <w:tr w:rsidR="00446AB6" w:rsidRPr="00446AB6" w:rsidTr="00821814">
        <w:trPr>
          <w:trHeight w:val="41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区块链技术及应用</w:t>
            </w: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C</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14:30—17:00</w:t>
            </w:r>
          </w:p>
        </w:tc>
      </w:tr>
      <w:tr w:rsidR="00446AB6" w:rsidRPr="00446AB6" w:rsidTr="00CC2C51">
        <w:trPr>
          <w:trHeight w:val="275"/>
          <w:jc w:val="center"/>
        </w:trPr>
        <w:tc>
          <w:tcPr>
            <w:tcW w:w="1893" w:type="dxa"/>
            <w:vMerge w:val="restart"/>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10月3</w:t>
            </w:r>
            <w:r w:rsidRPr="00446AB6">
              <w:rPr>
                <w:rFonts w:ascii="仿宋" w:eastAsia="仿宋" w:hAnsi="仿宋"/>
                <w:sz w:val="24"/>
              </w:rPr>
              <w:t>0</w:t>
            </w:r>
            <w:r w:rsidRPr="00446AB6">
              <w:rPr>
                <w:rFonts w:ascii="仿宋" w:eastAsia="仿宋" w:hAnsi="仿宋" w:hint="eastAsia"/>
                <w:sz w:val="24"/>
              </w:rPr>
              <w:t>日</w:t>
            </w:r>
          </w:p>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（星期日）</w:t>
            </w:r>
          </w:p>
        </w:tc>
        <w:tc>
          <w:tcPr>
            <w:tcW w:w="730" w:type="dxa"/>
            <w:vMerge w:val="restart"/>
            <w:vAlign w:val="center"/>
          </w:tcPr>
          <w:p w:rsidR="00446AB6" w:rsidRPr="00446AB6" w:rsidRDefault="00446AB6" w:rsidP="00FB7772">
            <w:pPr>
              <w:spacing w:line="360" w:lineRule="exact"/>
              <w:rPr>
                <w:rFonts w:ascii="仿宋" w:eastAsia="仿宋" w:hAnsi="仿宋"/>
                <w:sz w:val="24"/>
              </w:rPr>
            </w:pPr>
            <w:r w:rsidRPr="00446AB6">
              <w:rPr>
                <w:rFonts w:ascii="仿宋" w:eastAsia="仿宋" w:hAnsi="仿宋" w:hint="eastAsia"/>
                <w:sz w:val="24"/>
              </w:rPr>
              <w:t>四级</w:t>
            </w:r>
          </w:p>
        </w:tc>
        <w:tc>
          <w:tcPr>
            <w:tcW w:w="3176"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人工智能</w:t>
            </w: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A</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8:30—11:00</w:t>
            </w:r>
          </w:p>
        </w:tc>
      </w:tr>
      <w:tr w:rsidR="00446AB6" w:rsidRPr="00446AB6" w:rsidTr="00CC2C51">
        <w:trPr>
          <w:trHeight w:val="32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大数据与云计算</w:t>
            </w: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A</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8:30—11:00</w:t>
            </w:r>
          </w:p>
        </w:tc>
      </w:tr>
      <w:tr w:rsidR="00446AB6" w:rsidRPr="00446AB6" w:rsidTr="00CC2C51">
        <w:trPr>
          <w:trHeight w:val="385"/>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基础软件</w:t>
            </w: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B</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11:30—14:00</w:t>
            </w:r>
          </w:p>
        </w:tc>
      </w:tr>
      <w:tr w:rsidR="00446AB6" w:rsidRPr="00446AB6" w:rsidTr="00CC2C51">
        <w:trPr>
          <w:trHeight w:val="319"/>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网络信息安全</w:t>
            </w:r>
          </w:p>
        </w:tc>
        <w:tc>
          <w:tcPr>
            <w:tcW w:w="1003" w:type="dxa"/>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B</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11:30—14:00</w:t>
            </w:r>
          </w:p>
        </w:tc>
      </w:tr>
      <w:tr w:rsidR="00446AB6" w:rsidRPr="00446AB6" w:rsidTr="00821814">
        <w:trPr>
          <w:trHeight w:val="323"/>
          <w:jc w:val="center"/>
        </w:trPr>
        <w:tc>
          <w:tcPr>
            <w:tcW w:w="1893" w:type="dxa"/>
            <w:vMerge w:val="restart"/>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11月</w:t>
            </w:r>
            <w:r w:rsidRPr="00446AB6">
              <w:rPr>
                <w:rFonts w:ascii="仿宋" w:eastAsia="仿宋" w:hAnsi="仿宋"/>
                <w:sz w:val="24"/>
              </w:rPr>
              <w:t>5</w:t>
            </w:r>
            <w:r w:rsidRPr="00446AB6">
              <w:rPr>
                <w:rFonts w:ascii="仿宋" w:eastAsia="仿宋" w:hAnsi="仿宋" w:hint="eastAsia"/>
                <w:sz w:val="24"/>
              </w:rPr>
              <w:t>日</w:t>
            </w:r>
          </w:p>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（星期六）</w:t>
            </w:r>
          </w:p>
        </w:tc>
        <w:tc>
          <w:tcPr>
            <w:tcW w:w="730" w:type="dxa"/>
            <w:vMerge w:val="restart"/>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一级</w:t>
            </w:r>
          </w:p>
        </w:tc>
        <w:tc>
          <w:tcPr>
            <w:tcW w:w="3176" w:type="dxa"/>
            <w:vMerge w:val="restart"/>
            <w:tcBorders>
              <w:top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大学信息技术＋</w:t>
            </w:r>
          </w:p>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数字媒体基础</w:t>
            </w:r>
          </w:p>
        </w:tc>
        <w:tc>
          <w:tcPr>
            <w:tcW w:w="1003" w:type="dxa"/>
            <w:tcBorders>
              <w:top w:val="single" w:sz="4" w:space="0" w:color="auto"/>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A</w:t>
            </w:r>
          </w:p>
        </w:tc>
        <w:tc>
          <w:tcPr>
            <w:tcW w:w="2043" w:type="dxa"/>
            <w:tcBorders>
              <w:top w:val="single" w:sz="4" w:space="0" w:color="auto"/>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8:30—10:00</w:t>
            </w:r>
          </w:p>
        </w:tc>
      </w:tr>
      <w:tr w:rsidR="00446AB6" w:rsidRPr="00446AB6" w:rsidTr="00821814">
        <w:trPr>
          <w:trHeight w:val="32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tcBorders>
              <w:bottom w:val="single" w:sz="4" w:space="0" w:color="auto"/>
            </w:tcBorders>
            <w:vAlign w:val="center"/>
          </w:tcPr>
          <w:p w:rsidR="00446AB6" w:rsidRPr="00446AB6" w:rsidRDefault="00446AB6" w:rsidP="00FB7772">
            <w:pPr>
              <w:spacing w:line="360" w:lineRule="exact"/>
              <w:rPr>
                <w:rFonts w:ascii="仿宋" w:eastAsia="仿宋" w:hAnsi="仿宋"/>
                <w:sz w:val="24"/>
              </w:rPr>
            </w:pPr>
          </w:p>
        </w:tc>
        <w:tc>
          <w:tcPr>
            <w:tcW w:w="100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B</w:t>
            </w:r>
          </w:p>
        </w:tc>
        <w:tc>
          <w:tcPr>
            <w:tcW w:w="204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10:30—12:00</w:t>
            </w:r>
          </w:p>
        </w:tc>
      </w:tr>
      <w:tr w:rsidR="00446AB6" w:rsidRPr="00446AB6" w:rsidTr="00821814">
        <w:trPr>
          <w:trHeight w:val="32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tcBorders>
              <w:bottom w:val="single" w:sz="4" w:space="0" w:color="auto"/>
            </w:tcBorders>
            <w:vAlign w:val="center"/>
          </w:tcPr>
          <w:p w:rsidR="00446AB6" w:rsidRPr="00446AB6" w:rsidRDefault="00446AB6" w:rsidP="00FB7772">
            <w:pPr>
              <w:spacing w:line="360" w:lineRule="exact"/>
              <w:rPr>
                <w:rFonts w:ascii="仿宋" w:eastAsia="仿宋" w:hAnsi="仿宋"/>
                <w:sz w:val="24"/>
              </w:rPr>
            </w:pPr>
          </w:p>
        </w:tc>
        <w:tc>
          <w:tcPr>
            <w:tcW w:w="100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C</w:t>
            </w:r>
          </w:p>
        </w:tc>
        <w:tc>
          <w:tcPr>
            <w:tcW w:w="204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13:00—14:30</w:t>
            </w:r>
          </w:p>
        </w:tc>
      </w:tr>
      <w:tr w:rsidR="00446AB6" w:rsidRPr="00446AB6" w:rsidTr="00821814">
        <w:trPr>
          <w:trHeight w:val="32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tcBorders>
              <w:bottom w:val="single" w:sz="4" w:space="0" w:color="auto"/>
            </w:tcBorders>
            <w:vAlign w:val="center"/>
          </w:tcPr>
          <w:p w:rsidR="00446AB6" w:rsidRPr="00446AB6" w:rsidRDefault="00446AB6" w:rsidP="00FB7772">
            <w:pPr>
              <w:spacing w:line="360" w:lineRule="exact"/>
              <w:rPr>
                <w:rFonts w:ascii="仿宋" w:eastAsia="仿宋" w:hAnsi="仿宋"/>
                <w:sz w:val="24"/>
              </w:rPr>
            </w:pPr>
          </w:p>
        </w:tc>
        <w:tc>
          <w:tcPr>
            <w:tcW w:w="100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D</w:t>
            </w:r>
          </w:p>
        </w:tc>
        <w:tc>
          <w:tcPr>
            <w:tcW w:w="204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15:00—16:30</w:t>
            </w:r>
          </w:p>
        </w:tc>
      </w:tr>
      <w:tr w:rsidR="00446AB6" w:rsidRPr="00446AB6" w:rsidTr="00821814">
        <w:trPr>
          <w:trHeight w:val="32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jc w:val="center"/>
              <w:rPr>
                <w:rFonts w:ascii="仿宋" w:eastAsia="仿宋" w:hAnsi="仿宋"/>
                <w:sz w:val="24"/>
              </w:rPr>
            </w:pPr>
          </w:p>
        </w:tc>
        <w:tc>
          <w:tcPr>
            <w:tcW w:w="3176" w:type="dxa"/>
            <w:vMerge w:val="restart"/>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大学信息技术+</w:t>
            </w:r>
          </w:p>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数据分析与可视化基础</w:t>
            </w:r>
          </w:p>
        </w:tc>
        <w:tc>
          <w:tcPr>
            <w:tcW w:w="100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A</w:t>
            </w:r>
          </w:p>
        </w:tc>
        <w:tc>
          <w:tcPr>
            <w:tcW w:w="204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8:30—10:00</w:t>
            </w:r>
          </w:p>
        </w:tc>
      </w:tr>
      <w:tr w:rsidR="00446AB6" w:rsidRPr="00446AB6" w:rsidTr="00821814">
        <w:trPr>
          <w:trHeight w:val="32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vAlign w:val="center"/>
          </w:tcPr>
          <w:p w:rsidR="00446AB6" w:rsidRPr="00446AB6" w:rsidRDefault="00446AB6" w:rsidP="00FB7772">
            <w:pPr>
              <w:spacing w:line="360" w:lineRule="exact"/>
              <w:rPr>
                <w:rFonts w:ascii="仿宋" w:eastAsia="仿宋" w:hAnsi="仿宋"/>
                <w:sz w:val="24"/>
              </w:rPr>
            </w:pPr>
          </w:p>
        </w:tc>
        <w:tc>
          <w:tcPr>
            <w:tcW w:w="100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B</w:t>
            </w:r>
          </w:p>
        </w:tc>
        <w:tc>
          <w:tcPr>
            <w:tcW w:w="204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10:30—12:00</w:t>
            </w:r>
          </w:p>
        </w:tc>
      </w:tr>
      <w:tr w:rsidR="00446AB6" w:rsidRPr="00446AB6" w:rsidTr="00821814">
        <w:trPr>
          <w:trHeight w:val="297"/>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vAlign w:val="center"/>
          </w:tcPr>
          <w:p w:rsidR="00446AB6" w:rsidRPr="00446AB6" w:rsidRDefault="00446AB6" w:rsidP="00FB7772">
            <w:pPr>
              <w:spacing w:line="360" w:lineRule="exact"/>
              <w:rPr>
                <w:rFonts w:ascii="仿宋" w:eastAsia="仿宋" w:hAnsi="仿宋"/>
                <w:sz w:val="24"/>
              </w:rPr>
            </w:pPr>
          </w:p>
        </w:tc>
        <w:tc>
          <w:tcPr>
            <w:tcW w:w="100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C</w:t>
            </w:r>
          </w:p>
        </w:tc>
        <w:tc>
          <w:tcPr>
            <w:tcW w:w="204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13:00—14:30</w:t>
            </w:r>
          </w:p>
        </w:tc>
      </w:tr>
      <w:tr w:rsidR="00446AB6" w:rsidRPr="00446AB6" w:rsidTr="00821814">
        <w:trPr>
          <w:trHeight w:val="271"/>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tcBorders>
              <w:bottom w:val="single" w:sz="4" w:space="0" w:color="auto"/>
            </w:tcBorders>
            <w:vAlign w:val="center"/>
          </w:tcPr>
          <w:p w:rsidR="00446AB6" w:rsidRPr="00446AB6" w:rsidRDefault="00446AB6" w:rsidP="00FB7772">
            <w:pPr>
              <w:spacing w:line="360" w:lineRule="exact"/>
              <w:rPr>
                <w:rFonts w:ascii="仿宋" w:eastAsia="仿宋" w:hAnsi="仿宋"/>
                <w:sz w:val="24"/>
              </w:rPr>
            </w:pPr>
          </w:p>
        </w:tc>
        <w:tc>
          <w:tcPr>
            <w:tcW w:w="100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D</w:t>
            </w:r>
          </w:p>
        </w:tc>
        <w:tc>
          <w:tcPr>
            <w:tcW w:w="204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15:00—16:30</w:t>
            </w:r>
          </w:p>
        </w:tc>
      </w:tr>
      <w:tr w:rsidR="00446AB6" w:rsidRPr="00446AB6" w:rsidTr="00821814">
        <w:trPr>
          <w:trHeight w:val="355"/>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jc w:val="center"/>
              <w:rPr>
                <w:rFonts w:ascii="仿宋" w:eastAsia="仿宋" w:hAnsi="仿宋"/>
                <w:sz w:val="24"/>
              </w:rPr>
            </w:pPr>
          </w:p>
        </w:tc>
        <w:tc>
          <w:tcPr>
            <w:tcW w:w="3176" w:type="dxa"/>
            <w:vMerge w:val="restart"/>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大学信息技术+</w:t>
            </w:r>
          </w:p>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人工智能基础</w:t>
            </w:r>
          </w:p>
        </w:tc>
        <w:tc>
          <w:tcPr>
            <w:tcW w:w="100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A</w:t>
            </w:r>
          </w:p>
        </w:tc>
        <w:tc>
          <w:tcPr>
            <w:tcW w:w="2043" w:type="dxa"/>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8:30—10:00</w:t>
            </w:r>
          </w:p>
        </w:tc>
      </w:tr>
      <w:tr w:rsidR="00446AB6" w:rsidRPr="00446AB6" w:rsidTr="00821814">
        <w:trPr>
          <w:trHeight w:val="207"/>
          <w:jc w:val="center"/>
        </w:trPr>
        <w:tc>
          <w:tcPr>
            <w:tcW w:w="1893" w:type="dxa"/>
            <w:vMerge/>
            <w:vAlign w:val="center"/>
          </w:tcPr>
          <w:p w:rsidR="00446AB6" w:rsidRPr="00446AB6" w:rsidRDefault="00446AB6" w:rsidP="00FB7772">
            <w:pPr>
              <w:spacing w:line="360" w:lineRule="exact"/>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tcBorders>
              <w:bottom w:val="single" w:sz="4" w:space="0" w:color="auto"/>
            </w:tcBorders>
            <w:vAlign w:val="center"/>
          </w:tcPr>
          <w:p w:rsidR="00446AB6" w:rsidRPr="00446AB6" w:rsidRDefault="00446AB6" w:rsidP="00FB7772">
            <w:pPr>
              <w:spacing w:line="360" w:lineRule="exact"/>
              <w:rPr>
                <w:rFonts w:ascii="仿宋" w:eastAsia="仿宋" w:hAnsi="仿宋"/>
                <w:sz w:val="24"/>
              </w:rPr>
            </w:pPr>
          </w:p>
        </w:tc>
        <w:tc>
          <w:tcPr>
            <w:tcW w:w="100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B</w:t>
            </w:r>
          </w:p>
        </w:tc>
        <w:tc>
          <w:tcPr>
            <w:tcW w:w="2043" w:type="dxa"/>
            <w:tcBorders>
              <w:bottom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10:30—12:00</w:t>
            </w:r>
          </w:p>
        </w:tc>
      </w:tr>
      <w:tr w:rsidR="00446AB6" w:rsidRPr="00446AB6" w:rsidTr="00821814">
        <w:trPr>
          <w:trHeight w:val="324"/>
          <w:jc w:val="center"/>
        </w:trPr>
        <w:tc>
          <w:tcPr>
            <w:tcW w:w="1893" w:type="dxa"/>
            <w:vMerge w:val="restart"/>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11月6日</w:t>
            </w:r>
          </w:p>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（星期日）</w:t>
            </w:r>
          </w:p>
        </w:tc>
        <w:tc>
          <w:tcPr>
            <w:tcW w:w="730" w:type="dxa"/>
            <w:vMerge/>
            <w:vAlign w:val="center"/>
          </w:tcPr>
          <w:p w:rsidR="00446AB6" w:rsidRPr="00446AB6" w:rsidRDefault="00446AB6" w:rsidP="00FB7772">
            <w:pPr>
              <w:spacing w:line="360" w:lineRule="exact"/>
              <w:jc w:val="center"/>
              <w:rPr>
                <w:rFonts w:ascii="仿宋" w:eastAsia="仿宋" w:hAnsi="仿宋"/>
                <w:sz w:val="24"/>
              </w:rPr>
            </w:pPr>
          </w:p>
        </w:tc>
        <w:tc>
          <w:tcPr>
            <w:tcW w:w="3176" w:type="dxa"/>
            <w:vMerge w:val="restart"/>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大学信息技术＋</w:t>
            </w:r>
          </w:p>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数字媒体基础</w:t>
            </w:r>
          </w:p>
        </w:tc>
        <w:tc>
          <w:tcPr>
            <w:tcW w:w="1003" w:type="dxa"/>
            <w:tcBorders>
              <w:top w:val="single" w:sz="4" w:space="0" w:color="auto"/>
              <w:left w:val="single" w:sz="4" w:space="0" w:color="auto"/>
              <w:bottom w:val="single" w:sz="4" w:space="0" w:color="auto"/>
              <w:right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E</w:t>
            </w:r>
          </w:p>
        </w:tc>
        <w:tc>
          <w:tcPr>
            <w:tcW w:w="2043" w:type="dxa"/>
            <w:tcBorders>
              <w:top w:val="single" w:sz="4" w:space="0" w:color="auto"/>
              <w:left w:val="single" w:sz="4" w:space="0" w:color="auto"/>
              <w:bottom w:val="single" w:sz="4" w:space="0" w:color="auto"/>
              <w:right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8:30—10:00</w:t>
            </w:r>
          </w:p>
        </w:tc>
      </w:tr>
      <w:tr w:rsidR="00446AB6" w:rsidRPr="00446AB6" w:rsidTr="00821814">
        <w:trPr>
          <w:trHeight w:val="323"/>
          <w:jc w:val="center"/>
        </w:trPr>
        <w:tc>
          <w:tcPr>
            <w:tcW w:w="1893" w:type="dxa"/>
            <w:vMerge/>
            <w:vAlign w:val="center"/>
          </w:tcPr>
          <w:p w:rsidR="00446AB6" w:rsidRPr="00446AB6" w:rsidRDefault="00446AB6" w:rsidP="00FB7772">
            <w:pPr>
              <w:spacing w:line="360" w:lineRule="exact"/>
              <w:jc w:val="center"/>
              <w:rPr>
                <w:rFonts w:ascii="仿宋" w:eastAsia="仿宋" w:hAnsi="仿宋"/>
                <w:sz w:val="24"/>
              </w:rPr>
            </w:pPr>
          </w:p>
        </w:tc>
        <w:tc>
          <w:tcPr>
            <w:tcW w:w="730" w:type="dxa"/>
            <w:vMerge/>
            <w:vAlign w:val="center"/>
          </w:tcPr>
          <w:p w:rsidR="00446AB6" w:rsidRPr="00446AB6" w:rsidRDefault="00446AB6" w:rsidP="00FB7772">
            <w:pPr>
              <w:spacing w:line="360" w:lineRule="exact"/>
              <w:jc w:val="center"/>
              <w:rPr>
                <w:rFonts w:ascii="仿宋" w:eastAsia="仿宋" w:hAnsi="仿宋"/>
                <w:sz w:val="24"/>
              </w:rPr>
            </w:pPr>
          </w:p>
        </w:tc>
        <w:tc>
          <w:tcPr>
            <w:tcW w:w="3176" w:type="dxa"/>
            <w:vMerge/>
            <w:vAlign w:val="center"/>
          </w:tcPr>
          <w:p w:rsidR="00446AB6" w:rsidRPr="00446AB6" w:rsidRDefault="00446AB6" w:rsidP="00FB7772">
            <w:pPr>
              <w:spacing w:line="360" w:lineRule="exact"/>
              <w:jc w:val="center"/>
              <w:rPr>
                <w:rFonts w:ascii="仿宋" w:eastAsia="仿宋" w:hAnsi="仿宋"/>
                <w:sz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F</w:t>
            </w:r>
          </w:p>
        </w:tc>
        <w:tc>
          <w:tcPr>
            <w:tcW w:w="2043" w:type="dxa"/>
            <w:tcBorders>
              <w:top w:val="single" w:sz="4" w:space="0" w:color="auto"/>
              <w:left w:val="single" w:sz="4" w:space="0" w:color="auto"/>
              <w:bottom w:val="single" w:sz="4" w:space="0" w:color="auto"/>
              <w:right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10:30—12:00</w:t>
            </w:r>
          </w:p>
        </w:tc>
      </w:tr>
      <w:tr w:rsidR="00446AB6" w:rsidRPr="00446AB6" w:rsidTr="00821814">
        <w:trPr>
          <w:trHeight w:val="323"/>
          <w:jc w:val="center"/>
        </w:trPr>
        <w:tc>
          <w:tcPr>
            <w:tcW w:w="1893" w:type="dxa"/>
            <w:vMerge/>
            <w:vAlign w:val="center"/>
          </w:tcPr>
          <w:p w:rsidR="00446AB6" w:rsidRPr="00446AB6" w:rsidRDefault="00446AB6" w:rsidP="00FB7772">
            <w:pPr>
              <w:spacing w:line="360" w:lineRule="exact"/>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vAlign w:val="center"/>
          </w:tcPr>
          <w:p w:rsidR="00446AB6" w:rsidRPr="00446AB6" w:rsidRDefault="00446AB6" w:rsidP="00FB7772">
            <w:pPr>
              <w:spacing w:line="360" w:lineRule="exact"/>
              <w:rPr>
                <w:rFonts w:ascii="仿宋" w:eastAsia="仿宋" w:hAnsi="仿宋"/>
                <w:sz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G</w:t>
            </w:r>
          </w:p>
        </w:tc>
        <w:tc>
          <w:tcPr>
            <w:tcW w:w="2043" w:type="dxa"/>
            <w:tcBorders>
              <w:top w:val="single" w:sz="4" w:space="0" w:color="auto"/>
              <w:left w:val="single" w:sz="4" w:space="0" w:color="auto"/>
              <w:bottom w:val="single" w:sz="4" w:space="0" w:color="auto"/>
              <w:right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13:00—14:30</w:t>
            </w:r>
          </w:p>
        </w:tc>
      </w:tr>
      <w:tr w:rsidR="00446AB6" w:rsidRPr="00446AB6" w:rsidTr="00821814">
        <w:trPr>
          <w:trHeight w:val="385"/>
          <w:jc w:val="center"/>
        </w:trPr>
        <w:tc>
          <w:tcPr>
            <w:tcW w:w="1893" w:type="dxa"/>
            <w:vMerge/>
            <w:vAlign w:val="center"/>
          </w:tcPr>
          <w:p w:rsidR="00446AB6" w:rsidRPr="00446AB6" w:rsidRDefault="00446AB6" w:rsidP="00FB7772">
            <w:pPr>
              <w:spacing w:line="360" w:lineRule="exact"/>
              <w:rPr>
                <w:rFonts w:ascii="仿宋" w:eastAsia="仿宋" w:hAnsi="仿宋"/>
                <w:sz w:val="24"/>
              </w:rPr>
            </w:pPr>
          </w:p>
        </w:tc>
        <w:tc>
          <w:tcPr>
            <w:tcW w:w="730" w:type="dxa"/>
            <w:vMerge/>
            <w:vAlign w:val="center"/>
          </w:tcPr>
          <w:p w:rsidR="00446AB6" w:rsidRPr="00446AB6" w:rsidRDefault="00446AB6" w:rsidP="00FB7772">
            <w:pPr>
              <w:spacing w:line="360" w:lineRule="exact"/>
              <w:rPr>
                <w:rFonts w:ascii="仿宋" w:eastAsia="仿宋" w:hAnsi="仿宋"/>
                <w:sz w:val="24"/>
              </w:rPr>
            </w:pPr>
          </w:p>
        </w:tc>
        <w:tc>
          <w:tcPr>
            <w:tcW w:w="3176" w:type="dxa"/>
            <w:vMerge/>
            <w:vAlign w:val="center"/>
          </w:tcPr>
          <w:p w:rsidR="00446AB6" w:rsidRPr="00446AB6" w:rsidRDefault="00446AB6" w:rsidP="00FB7772">
            <w:pPr>
              <w:spacing w:line="360" w:lineRule="exact"/>
              <w:rPr>
                <w:rFonts w:ascii="仿宋" w:eastAsia="仿宋" w:hAnsi="仿宋"/>
                <w:sz w:val="24"/>
              </w:rPr>
            </w:pPr>
          </w:p>
        </w:tc>
        <w:tc>
          <w:tcPr>
            <w:tcW w:w="1003" w:type="dxa"/>
            <w:tcBorders>
              <w:top w:val="single" w:sz="4" w:space="0" w:color="auto"/>
              <w:left w:val="single" w:sz="4" w:space="0" w:color="auto"/>
              <w:right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H</w:t>
            </w:r>
          </w:p>
        </w:tc>
        <w:tc>
          <w:tcPr>
            <w:tcW w:w="2043" w:type="dxa"/>
            <w:tcBorders>
              <w:top w:val="single" w:sz="4" w:space="0" w:color="auto"/>
              <w:left w:val="single" w:sz="4" w:space="0" w:color="auto"/>
              <w:right w:val="single" w:sz="4" w:space="0" w:color="auto"/>
            </w:tcBorders>
            <w:vAlign w:val="center"/>
          </w:tcPr>
          <w:p w:rsidR="00446AB6" w:rsidRPr="00446AB6" w:rsidRDefault="00446AB6" w:rsidP="00FB7772">
            <w:pPr>
              <w:spacing w:line="360" w:lineRule="exact"/>
              <w:jc w:val="center"/>
              <w:rPr>
                <w:rFonts w:ascii="仿宋" w:eastAsia="仿宋" w:hAnsi="仿宋"/>
                <w:sz w:val="24"/>
              </w:rPr>
            </w:pPr>
            <w:r w:rsidRPr="00446AB6">
              <w:rPr>
                <w:rFonts w:ascii="仿宋" w:eastAsia="仿宋" w:hAnsi="仿宋" w:hint="eastAsia"/>
                <w:sz w:val="24"/>
              </w:rPr>
              <w:t>15:00—16:30</w:t>
            </w:r>
          </w:p>
        </w:tc>
      </w:tr>
    </w:tbl>
    <w:p w:rsidR="00446AB6" w:rsidRPr="00446AB6" w:rsidRDefault="00446AB6" w:rsidP="00232EF1">
      <w:pPr>
        <w:spacing w:line="560" w:lineRule="exact"/>
        <w:ind w:firstLineChars="200" w:firstLine="640"/>
        <w:rPr>
          <w:rFonts w:ascii="仿宋" w:eastAsia="仿宋" w:hAnsi="仿宋"/>
          <w:sz w:val="32"/>
          <w:szCs w:val="32"/>
        </w:rPr>
      </w:pPr>
      <w:r w:rsidRPr="00446AB6">
        <w:rPr>
          <w:rFonts w:ascii="仿宋" w:eastAsia="仿宋" w:hAnsi="仿宋" w:hint="eastAsia"/>
          <w:sz w:val="32"/>
          <w:szCs w:val="32"/>
        </w:rPr>
        <w:t>具体考试时间以准考证为准。</w:t>
      </w:r>
    </w:p>
    <w:p w:rsidR="00446AB6" w:rsidRPr="00A5439E" w:rsidRDefault="00446AB6" w:rsidP="00232EF1">
      <w:pPr>
        <w:spacing w:line="560" w:lineRule="exact"/>
        <w:ind w:firstLineChars="200" w:firstLine="640"/>
        <w:rPr>
          <w:rFonts w:ascii="黑体" w:eastAsia="黑体" w:hAnsi="黑体"/>
          <w:sz w:val="32"/>
          <w:szCs w:val="32"/>
        </w:rPr>
      </w:pPr>
      <w:r w:rsidRPr="00A5439E">
        <w:rPr>
          <w:rFonts w:ascii="黑体" w:eastAsia="黑体" w:hAnsi="黑体" w:hint="eastAsia"/>
          <w:sz w:val="32"/>
          <w:szCs w:val="32"/>
        </w:rPr>
        <w:t>二、考试内容</w:t>
      </w:r>
    </w:p>
    <w:p w:rsidR="00446AB6" w:rsidRPr="00446AB6" w:rsidRDefault="00446AB6" w:rsidP="00232EF1">
      <w:pPr>
        <w:spacing w:line="560" w:lineRule="exact"/>
        <w:ind w:firstLineChars="200" w:firstLine="640"/>
        <w:rPr>
          <w:rFonts w:ascii="仿宋" w:eastAsia="仿宋" w:hAnsi="仿宋" w:hint="eastAsia"/>
          <w:sz w:val="32"/>
          <w:szCs w:val="32"/>
        </w:rPr>
      </w:pPr>
      <w:r w:rsidRPr="00446AB6">
        <w:rPr>
          <w:rFonts w:ascii="仿宋" w:eastAsia="仿宋" w:hAnsi="仿宋"/>
          <w:sz w:val="32"/>
          <w:szCs w:val="32"/>
        </w:rPr>
        <w:t>2022年一级考试均严格按照</w:t>
      </w:r>
      <w:r w:rsidRPr="00446AB6">
        <w:rPr>
          <w:rFonts w:ascii="仿宋" w:eastAsia="仿宋" w:hAnsi="仿宋" w:hint="eastAsia"/>
          <w:sz w:val="32"/>
          <w:szCs w:val="32"/>
        </w:rPr>
        <w:t>2016年版和202</w:t>
      </w:r>
      <w:r w:rsidRPr="00446AB6">
        <w:rPr>
          <w:rFonts w:ascii="仿宋" w:eastAsia="仿宋" w:hAnsi="仿宋"/>
          <w:sz w:val="32"/>
          <w:szCs w:val="32"/>
        </w:rPr>
        <w:t>2</w:t>
      </w:r>
      <w:r w:rsidRPr="00446AB6">
        <w:rPr>
          <w:rFonts w:ascii="仿宋" w:eastAsia="仿宋" w:hAnsi="仿宋" w:hint="eastAsia"/>
          <w:sz w:val="32"/>
          <w:szCs w:val="32"/>
        </w:rPr>
        <w:t>年版，详见附件</w:t>
      </w:r>
      <w:r w:rsidRPr="00446AB6">
        <w:rPr>
          <w:rFonts w:ascii="仿宋" w:eastAsia="仿宋" w:hAnsi="仿宋"/>
          <w:sz w:val="32"/>
          <w:szCs w:val="32"/>
        </w:rPr>
        <w:t>1</w:t>
      </w:r>
      <w:r w:rsidRPr="00446AB6">
        <w:rPr>
          <w:rFonts w:ascii="仿宋" w:eastAsia="仿宋" w:hAnsi="仿宋" w:hint="eastAsia"/>
          <w:sz w:val="32"/>
          <w:szCs w:val="32"/>
        </w:rPr>
        <w:t>。其中，2016年版考纲详见《上海市教育考试院关于印发上海市高等学校计算机等级考试考试大纲（2016年修订）的通知》（沪教考院社考〔2016〕10号）；也可登录“上海招考热线”网站(www.shmeea.edu.cn)的“证书考试-&gt;上海市高等学校信息技术水平考试”栏目进行浏览或下载。202</w:t>
      </w:r>
      <w:r w:rsidRPr="00446AB6">
        <w:rPr>
          <w:rFonts w:ascii="仿宋" w:eastAsia="仿宋" w:hAnsi="仿宋"/>
          <w:sz w:val="32"/>
          <w:szCs w:val="32"/>
        </w:rPr>
        <w:t>2</w:t>
      </w:r>
      <w:r w:rsidRPr="00446AB6">
        <w:rPr>
          <w:rFonts w:ascii="仿宋" w:eastAsia="仿宋" w:hAnsi="仿宋" w:hint="eastAsia"/>
          <w:sz w:val="32"/>
          <w:szCs w:val="32"/>
        </w:rPr>
        <w:t>年版考纲还在试行阶段,内容将单独下发。</w:t>
      </w:r>
    </w:p>
    <w:p w:rsidR="00446AB6" w:rsidRPr="00A5439E" w:rsidRDefault="00446AB6" w:rsidP="00446AB6">
      <w:pPr>
        <w:ind w:firstLineChars="200" w:firstLine="640"/>
        <w:rPr>
          <w:rFonts w:ascii="黑体" w:eastAsia="黑体" w:hAnsi="黑体" w:hint="eastAsia"/>
          <w:sz w:val="32"/>
          <w:szCs w:val="32"/>
        </w:rPr>
      </w:pPr>
      <w:r w:rsidRPr="00A5439E">
        <w:rPr>
          <w:rFonts w:ascii="黑体" w:eastAsia="黑体" w:hAnsi="黑体" w:hint="eastAsia"/>
          <w:sz w:val="32"/>
          <w:szCs w:val="32"/>
        </w:rPr>
        <w:lastRenderedPageBreak/>
        <w:t>三、报考资格</w:t>
      </w:r>
    </w:p>
    <w:tbl>
      <w:tblPr>
        <w:tblW w:w="9498" w:type="dxa"/>
        <w:tblInd w:w="-176" w:type="dxa"/>
        <w:tblLook w:val="04A0"/>
      </w:tblPr>
      <w:tblGrid>
        <w:gridCol w:w="1637"/>
        <w:gridCol w:w="3042"/>
        <w:gridCol w:w="919"/>
        <w:gridCol w:w="2624"/>
        <w:gridCol w:w="1276"/>
      </w:tblGrid>
      <w:tr w:rsidR="00CF725B" w:rsidRPr="00885F08" w:rsidTr="00CF725B">
        <w:trPr>
          <w:trHeight w:val="270"/>
        </w:trPr>
        <w:tc>
          <w:tcPr>
            <w:tcW w:w="1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6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学院</w:t>
            </w:r>
          </w:p>
        </w:tc>
        <w:tc>
          <w:tcPr>
            <w:tcW w:w="3042" w:type="dxa"/>
            <w:tcBorders>
              <w:top w:val="single" w:sz="4" w:space="0" w:color="auto"/>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6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专业班级名称</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F725B" w:rsidRPr="00885F08" w:rsidRDefault="00CF725B" w:rsidP="00BA68D7">
            <w:pPr>
              <w:widowControl/>
              <w:spacing w:line="36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等级科目</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6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报名方式</w:t>
            </w:r>
          </w:p>
        </w:tc>
      </w:tr>
      <w:tr w:rsidR="00CF725B" w:rsidRPr="00885F08" w:rsidTr="00CF725B">
        <w:trPr>
          <w:trHeight w:val="810"/>
        </w:trPr>
        <w:tc>
          <w:tcPr>
            <w:tcW w:w="16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FB7772">
            <w:pPr>
              <w:widowControl/>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各相关学院</w:t>
            </w:r>
          </w:p>
        </w:tc>
        <w:tc>
          <w:tcPr>
            <w:tcW w:w="30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FB7772">
            <w:pPr>
              <w:widowControl/>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19级、20级、21级在校学生（除计算机类专业）</w:t>
            </w:r>
          </w:p>
        </w:tc>
        <w:tc>
          <w:tcPr>
            <w:tcW w:w="9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FB7772">
            <w:pPr>
              <w:widowControl/>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一级</w:t>
            </w:r>
          </w:p>
        </w:tc>
        <w:tc>
          <w:tcPr>
            <w:tcW w:w="2624" w:type="dxa"/>
            <w:tcBorders>
              <w:top w:val="nil"/>
              <w:left w:val="nil"/>
              <w:bottom w:val="single" w:sz="4" w:space="0" w:color="auto"/>
              <w:right w:val="single" w:sz="4" w:space="0" w:color="auto"/>
            </w:tcBorders>
            <w:shd w:val="clear" w:color="auto" w:fill="auto"/>
            <w:vAlign w:val="center"/>
            <w:hideMark/>
          </w:tcPr>
          <w:p w:rsidR="00CF725B" w:rsidRPr="00885F08" w:rsidRDefault="00CF725B" w:rsidP="00FB7772">
            <w:pPr>
              <w:widowControl/>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大学信息技术＋</w:t>
            </w:r>
            <w:r w:rsidRPr="00885F08">
              <w:rPr>
                <w:rFonts w:ascii="仿宋" w:eastAsia="仿宋" w:hAnsi="仿宋" w:cs="宋体" w:hint="eastAsia"/>
                <w:color w:val="000000"/>
                <w:kern w:val="0"/>
                <w:szCs w:val="21"/>
              </w:rPr>
              <w:br/>
              <w:t>数字媒体基础</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85F08" w:rsidRDefault="00CF725B" w:rsidP="00FB7772">
            <w:pPr>
              <w:widowControl/>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自愿线上</w:t>
            </w:r>
          </w:p>
          <w:p w:rsidR="00CF725B" w:rsidRPr="00885F08" w:rsidRDefault="00CF725B" w:rsidP="00FB7772">
            <w:pPr>
              <w:widowControl/>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报名</w:t>
            </w:r>
          </w:p>
        </w:tc>
      </w:tr>
      <w:tr w:rsidR="00CF725B" w:rsidRPr="00885F08" w:rsidTr="00CF725B">
        <w:trPr>
          <w:trHeight w:val="810"/>
        </w:trPr>
        <w:tc>
          <w:tcPr>
            <w:tcW w:w="1637" w:type="dxa"/>
            <w:vMerge/>
            <w:tcBorders>
              <w:top w:val="nil"/>
              <w:left w:val="single" w:sz="4" w:space="0" w:color="auto"/>
              <w:bottom w:val="single" w:sz="4" w:space="0" w:color="auto"/>
              <w:right w:val="single" w:sz="4" w:space="0" w:color="auto"/>
            </w:tcBorders>
            <w:vAlign w:val="center"/>
            <w:hideMark/>
          </w:tcPr>
          <w:p w:rsidR="00CF725B" w:rsidRPr="00885F08" w:rsidRDefault="00CF725B" w:rsidP="00FB7772">
            <w:pPr>
              <w:widowControl/>
              <w:jc w:val="left"/>
              <w:rPr>
                <w:rFonts w:ascii="仿宋" w:eastAsia="仿宋" w:hAnsi="仿宋" w:cs="宋体"/>
                <w:color w:val="000000"/>
                <w:kern w:val="0"/>
                <w:szCs w:val="21"/>
              </w:rPr>
            </w:pPr>
          </w:p>
        </w:tc>
        <w:tc>
          <w:tcPr>
            <w:tcW w:w="3042" w:type="dxa"/>
            <w:vMerge/>
            <w:tcBorders>
              <w:top w:val="nil"/>
              <w:left w:val="single" w:sz="4" w:space="0" w:color="auto"/>
              <w:bottom w:val="single" w:sz="4" w:space="0" w:color="auto"/>
              <w:right w:val="single" w:sz="4" w:space="0" w:color="auto"/>
            </w:tcBorders>
            <w:vAlign w:val="center"/>
            <w:hideMark/>
          </w:tcPr>
          <w:p w:rsidR="00CF725B" w:rsidRPr="00885F08" w:rsidRDefault="00CF725B" w:rsidP="00FB7772">
            <w:pPr>
              <w:widowControl/>
              <w:jc w:val="left"/>
              <w:rPr>
                <w:rFonts w:ascii="仿宋" w:eastAsia="仿宋" w:hAnsi="仿宋" w:cs="宋体"/>
                <w:color w:val="000000"/>
                <w:kern w:val="0"/>
                <w:szCs w:val="21"/>
              </w:rPr>
            </w:pPr>
          </w:p>
        </w:tc>
        <w:tc>
          <w:tcPr>
            <w:tcW w:w="919" w:type="dxa"/>
            <w:vMerge/>
            <w:tcBorders>
              <w:top w:val="nil"/>
              <w:left w:val="single" w:sz="4" w:space="0" w:color="auto"/>
              <w:bottom w:val="single" w:sz="4" w:space="0" w:color="auto"/>
              <w:right w:val="single" w:sz="4" w:space="0" w:color="auto"/>
            </w:tcBorders>
            <w:vAlign w:val="center"/>
            <w:hideMark/>
          </w:tcPr>
          <w:p w:rsidR="00CF725B" w:rsidRPr="00885F08" w:rsidRDefault="00CF725B" w:rsidP="00FB7772">
            <w:pPr>
              <w:widowControl/>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auto" w:fill="auto"/>
            <w:vAlign w:val="center"/>
            <w:hideMark/>
          </w:tcPr>
          <w:p w:rsidR="00CF725B" w:rsidRPr="00885F08" w:rsidRDefault="00CF725B" w:rsidP="00FB7772">
            <w:pPr>
              <w:widowControl/>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大学信息技术+</w:t>
            </w:r>
            <w:r w:rsidRPr="00885F08">
              <w:rPr>
                <w:rFonts w:ascii="仿宋" w:eastAsia="仿宋" w:hAnsi="仿宋" w:cs="宋体" w:hint="eastAsia"/>
                <w:color w:val="000000"/>
                <w:kern w:val="0"/>
                <w:szCs w:val="21"/>
              </w:rPr>
              <w:br/>
              <w:t>数据分析与可视化基础</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FB7772">
            <w:pPr>
              <w:widowControl/>
              <w:jc w:val="left"/>
              <w:rPr>
                <w:rFonts w:ascii="仿宋" w:eastAsia="仿宋" w:hAnsi="仿宋" w:cs="宋体"/>
                <w:color w:val="000000"/>
                <w:kern w:val="0"/>
                <w:szCs w:val="21"/>
              </w:rPr>
            </w:pPr>
          </w:p>
        </w:tc>
      </w:tr>
      <w:tr w:rsidR="00CF725B" w:rsidRPr="00885F08" w:rsidTr="00CF725B">
        <w:trPr>
          <w:trHeight w:val="810"/>
        </w:trPr>
        <w:tc>
          <w:tcPr>
            <w:tcW w:w="1637" w:type="dxa"/>
            <w:vMerge/>
            <w:tcBorders>
              <w:top w:val="nil"/>
              <w:left w:val="single" w:sz="4" w:space="0" w:color="auto"/>
              <w:bottom w:val="single" w:sz="4" w:space="0" w:color="auto"/>
              <w:right w:val="single" w:sz="4" w:space="0" w:color="auto"/>
            </w:tcBorders>
            <w:vAlign w:val="center"/>
            <w:hideMark/>
          </w:tcPr>
          <w:p w:rsidR="00CF725B" w:rsidRPr="00885F08" w:rsidRDefault="00CF725B" w:rsidP="00FB7772">
            <w:pPr>
              <w:widowControl/>
              <w:jc w:val="left"/>
              <w:rPr>
                <w:rFonts w:ascii="仿宋" w:eastAsia="仿宋" w:hAnsi="仿宋" w:cs="宋体"/>
                <w:color w:val="000000"/>
                <w:kern w:val="0"/>
                <w:szCs w:val="21"/>
              </w:rPr>
            </w:pPr>
          </w:p>
        </w:tc>
        <w:tc>
          <w:tcPr>
            <w:tcW w:w="3042" w:type="dxa"/>
            <w:vMerge/>
            <w:tcBorders>
              <w:top w:val="nil"/>
              <w:left w:val="single" w:sz="4" w:space="0" w:color="auto"/>
              <w:bottom w:val="single" w:sz="4" w:space="0" w:color="auto"/>
              <w:right w:val="single" w:sz="4" w:space="0" w:color="auto"/>
            </w:tcBorders>
            <w:vAlign w:val="center"/>
            <w:hideMark/>
          </w:tcPr>
          <w:p w:rsidR="00CF725B" w:rsidRPr="00885F08" w:rsidRDefault="00CF725B" w:rsidP="00FB7772">
            <w:pPr>
              <w:widowControl/>
              <w:jc w:val="left"/>
              <w:rPr>
                <w:rFonts w:ascii="仿宋" w:eastAsia="仿宋" w:hAnsi="仿宋" w:cs="宋体"/>
                <w:color w:val="000000"/>
                <w:kern w:val="0"/>
                <w:szCs w:val="21"/>
              </w:rPr>
            </w:pPr>
          </w:p>
        </w:tc>
        <w:tc>
          <w:tcPr>
            <w:tcW w:w="919" w:type="dxa"/>
            <w:vMerge/>
            <w:tcBorders>
              <w:top w:val="nil"/>
              <w:left w:val="single" w:sz="4" w:space="0" w:color="auto"/>
              <w:bottom w:val="single" w:sz="4" w:space="0" w:color="auto"/>
              <w:right w:val="single" w:sz="4" w:space="0" w:color="auto"/>
            </w:tcBorders>
            <w:vAlign w:val="center"/>
            <w:hideMark/>
          </w:tcPr>
          <w:p w:rsidR="00CF725B" w:rsidRPr="00885F08" w:rsidRDefault="00CF725B" w:rsidP="00FB7772">
            <w:pPr>
              <w:widowControl/>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auto" w:fill="auto"/>
            <w:vAlign w:val="center"/>
            <w:hideMark/>
          </w:tcPr>
          <w:p w:rsidR="00CF725B" w:rsidRPr="00885F08" w:rsidRDefault="00CF725B" w:rsidP="00FB7772">
            <w:pPr>
              <w:widowControl/>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大学信息技术+</w:t>
            </w:r>
            <w:r w:rsidRPr="00885F08">
              <w:rPr>
                <w:rFonts w:ascii="仿宋" w:eastAsia="仿宋" w:hAnsi="仿宋" w:cs="宋体" w:hint="eastAsia"/>
                <w:color w:val="000000"/>
                <w:kern w:val="0"/>
                <w:szCs w:val="21"/>
              </w:rPr>
              <w:br/>
              <w:t>人工智能基础</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FB7772">
            <w:pPr>
              <w:widowControl/>
              <w:jc w:val="left"/>
              <w:rPr>
                <w:rFonts w:ascii="仿宋" w:eastAsia="仿宋" w:hAnsi="仿宋" w:cs="宋体"/>
                <w:color w:val="000000"/>
                <w:kern w:val="0"/>
                <w:szCs w:val="21"/>
              </w:rPr>
            </w:pPr>
          </w:p>
        </w:tc>
      </w:tr>
      <w:tr w:rsidR="00CF725B" w:rsidRPr="00885F08" w:rsidTr="00CF725B">
        <w:trPr>
          <w:trHeight w:val="810"/>
        </w:trPr>
        <w:tc>
          <w:tcPr>
            <w:tcW w:w="1637" w:type="dxa"/>
            <w:vMerge/>
            <w:tcBorders>
              <w:top w:val="nil"/>
              <w:left w:val="single" w:sz="4" w:space="0" w:color="auto"/>
              <w:bottom w:val="single" w:sz="4" w:space="0" w:color="auto"/>
              <w:right w:val="single" w:sz="4" w:space="0" w:color="auto"/>
            </w:tcBorders>
            <w:vAlign w:val="center"/>
            <w:hideMark/>
          </w:tcPr>
          <w:p w:rsidR="00CF725B" w:rsidRPr="00885F08" w:rsidRDefault="00CF725B" w:rsidP="00FB7772">
            <w:pPr>
              <w:widowControl/>
              <w:jc w:val="left"/>
              <w:rPr>
                <w:rFonts w:ascii="仿宋" w:eastAsia="仿宋" w:hAnsi="仿宋" w:cs="宋体"/>
                <w:color w:val="000000"/>
                <w:kern w:val="0"/>
                <w:szCs w:val="21"/>
              </w:rPr>
            </w:pPr>
          </w:p>
        </w:tc>
        <w:tc>
          <w:tcPr>
            <w:tcW w:w="3042" w:type="dxa"/>
            <w:vMerge/>
            <w:tcBorders>
              <w:top w:val="nil"/>
              <w:left w:val="single" w:sz="4" w:space="0" w:color="auto"/>
              <w:bottom w:val="single" w:sz="4" w:space="0" w:color="auto"/>
              <w:right w:val="single" w:sz="4" w:space="0" w:color="auto"/>
            </w:tcBorders>
            <w:vAlign w:val="center"/>
            <w:hideMark/>
          </w:tcPr>
          <w:p w:rsidR="00CF725B" w:rsidRPr="00885F08" w:rsidRDefault="00CF725B" w:rsidP="00FB7772">
            <w:pPr>
              <w:widowControl/>
              <w:jc w:val="left"/>
              <w:rPr>
                <w:rFonts w:ascii="仿宋" w:eastAsia="仿宋" w:hAnsi="仿宋" w:cs="宋体"/>
                <w:color w:val="000000"/>
                <w:kern w:val="0"/>
                <w:szCs w:val="21"/>
              </w:rPr>
            </w:pPr>
          </w:p>
        </w:tc>
        <w:tc>
          <w:tcPr>
            <w:tcW w:w="919" w:type="dxa"/>
            <w:vMerge/>
            <w:tcBorders>
              <w:top w:val="nil"/>
              <w:left w:val="single" w:sz="4" w:space="0" w:color="auto"/>
              <w:bottom w:val="single" w:sz="4" w:space="0" w:color="auto"/>
              <w:right w:val="single" w:sz="4" w:space="0" w:color="auto"/>
            </w:tcBorders>
            <w:vAlign w:val="center"/>
            <w:hideMark/>
          </w:tcPr>
          <w:p w:rsidR="00CF725B" w:rsidRPr="00885F08" w:rsidRDefault="00CF725B" w:rsidP="00FB7772">
            <w:pPr>
              <w:widowControl/>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auto" w:fill="auto"/>
            <w:vAlign w:val="center"/>
            <w:hideMark/>
          </w:tcPr>
          <w:p w:rsidR="00CF725B" w:rsidRPr="00885F08" w:rsidRDefault="00CF725B" w:rsidP="00FB7772">
            <w:pPr>
              <w:widowControl/>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大学信息技术＋</w:t>
            </w:r>
            <w:r w:rsidRPr="00885F08">
              <w:rPr>
                <w:rFonts w:ascii="仿宋" w:eastAsia="仿宋" w:hAnsi="仿宋" w:cs="宋体" w:hint="eastAsia"/>
                <w:color w:val="000000"/>
                <w:kern w:val="0"/>
                <w:szCs w:val="21"/>
              </w:rPr>
              <w:br/>
              <w:t>数字媒体基础</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FB7772">
            <w:pPr>
              <w:widowControl/>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国际教育学院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数媒技术B19-3</w:t>
            </w:r>
          </w:p>
        </w:tc>
        <w:tc>
          <w:tcPr>
            <w:tcW w:w="9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二三级</w:t>
            </w: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数字媒体技术及应用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国际教育学院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数媒技术B19-4</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数字媒体技术及应用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国际教育学院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网络工程B19-1</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计算机网络技术及应用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国际教育学院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网络工程B19-2</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计算机网络技术及应用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国际教育学院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网络工程B19-3</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计算机网络技术及应用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国际教育学院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数媒技术B21-4</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Python程序设计及应用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国际教育学院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数媒技术B21-5</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Python程序设计及应用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国际教育学院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网络工程B21-1（国际）</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国际教育学院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网络工程B21-2（国际）</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计科B19-1</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数据库技术及应用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计科B19-2</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数据库技术及应用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计科B19-3</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数据库技术及应用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计科B19-4</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数据库技术及应用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计科B19-5</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数据库技术及应用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软件工程B19-1</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数据库技术及应用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软件工程B19-2</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数据库技术及应用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数媒技术B19-1</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数字媒体技术及应用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数媒技术B19-2</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数字媒体技术及应用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网络工程B19-4</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计算机网络技术及应用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网络工程B19-5</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计算机网络技术及应用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物联网B19-1</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物联网技术及应用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物联网B19-2</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物联网技术及应用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计科B20-3</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计科B20-4</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软件工程B20-1</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7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Java程序设计及应用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7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lastRenderedPageBreak/>
              <w:t>学院</w:t>
            </w:r>
          </w:p>
        </w:tc>
        <w:tc>
          <w:tcPr>
            <w:tcW w:w="3042" w:type="dxa"/>
            <w:tcBorders>
              <w:top w:val="single" w:sz="4" w:space="0" w:color="auto"/>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专业班级名称</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等级科目</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报名方式</w:t>
            </w: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软件工程B20-2</w:t>
            </w:r>
          </w:p>
        </w:tc>
        <w:tc>
          <w:tcPr>
            <w:tcW w:w="919" w:type="dxa"/>
            <w:vMerge w:val="restart"/>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r w:rsidRPr="00885F08">
              <w:rPr>
                <w:rFonts w:ascii="仿宋" w:eastAsia="仿宋" w:hAnsi="仿宋" w:cs="宋体"/>
                <w:color w:val="000000"/>
                <w:kern w:val="0"/>
                <w:szCs w:val="21"/>
              </w:rPr>
              <w:t>二三级</w:t>
            </w: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Java程序设计及应用</w:t>
            </w:r>
          </w:p>
        </w:tc>
        <w:tc>
          <w:tcPr>
            <w:tcW w:w="1276" w:type="dxa"/>
            <w:vMerge w:val="restart"/>
            <w:tcBorders>
              <w:top w:val="nil"/>
              <w:left w:val="single" w:sz="4" w:space="0" w:color="auto"/>
              <w:bottom w:val="single" w:sz="4" w:space="0" w:color="000000"/>
              <w:right w:val="single" w:sz="4" w:space="0" w:color="auto"/>
            </w:tcBorders>
            <w:vAlign w:val="center"/>
            <w:hideMark/>
          </w:tcPr>
          <w:p w:rsid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自愿线上</w:t>
            </w:r>
          </w:p>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报名</w:t>
            </w: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计科B19-8（专升本）</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数据库技术及应用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计科B19-9（专升本）</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数据库技术及应用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计科B21-1</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计科B21-2</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计科B21-3</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计科B21-4</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计科B21-5</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计科B21-6</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计科B21-7</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软件工程B19-3（专升本）</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Java程序设计及应用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软件工程B21-1</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软件工程B21-2</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数媒技术B21-2</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Python程序设计及应用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数媒技术B21-3</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Python程序设计及应用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网络工程B21-3</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网络工程B21-4</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网络工程B21-5</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物联网B21-1</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物联网B21-2</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C程序设计及应用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计科B19-6</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数据库技术及应用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r w:rsidR="00CF725B" w:rsidRPr="00885F08" w:rsidTr="00CF725B">
        <w:trPr>
          <w:trHeight w:val="27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信息技术学院</w:t>
            </w:r>
          </w:p>
        </w:tc>
        <w:tc>
          <w:tcPr>
            <w:tcW w:w="3042" w:type="dxa"/>
            <w:tcBorders>
              <w:top w:val="nil"/>
              <w:left w:val="nil"/>
              <w:bottom w:val="single" w:sz="4" w:space="0" w:color="auto"/>
              <w:right w:val="single" w:sz="4" w:space="0" w:color="auto"/>
            </w:tcBorders>
            <w:shd w:val="clear" w:color="auto" w:fill="auto"/>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计科B19-7</w:t>
            </w:r>
          </w:p>
        </w:tc>
        <w:tc>
          <w:tcPr>
            <w:tcW w:w="919"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c>
          <w:tcPr>
            <w:tcW w:w="2624" w:type="dxa"/>
            <w:tcBorders>
              <w:top w:val="nil"/>
              <w:left w:val="nil"/>
              <w:bottom w:val="single" w:sz="4" w:space="0" w:color="auto"/>
              <w:right w:val="single" w:sz="4" w:space="0" w:color="auto"/>
            </w:tcBorders>
            <w:shd w:val="clear" w:color="000000" w:fill="FFFFFF"/>
            <w:noWrap/>
            <w:vAlign w:val="center"/>
            <w:hideMark/>
          </w:tcPr>
          <w:p w:rsidR="00CF725B" w:rsidRPr="00885F08" w:rsidRDefault="00CF725B" w:rsidP="00BA68D7">
            <w:pPr>
              <w:widowControl/>
              <w:spacing w:line="380" w:lineRule="exact"/>
              <w:jc w:val="center"/>
              <w:rPr>
                <w:rFonts w:ascii="仿宋" w:eastAsia="仿宋" w:hAnsi="仿宋" w:cs="宋体"/>
                <w:color w:val="000000"/>
                <w:kern w:val="0"/>
                <w:szCs w:val="21"/>
              </w:rPr>
            </w:pPr>
            <w:r w:rsidRPr="00885F08">
              <w:rPr>
                <w:rFonts w:ascii="仿宋" w:eastAsia="仿宋" w:hAnsi="仿宋" w:cs="宋体" w:hint="eastAsia"/>
                <w:color w:val="000000"/>
                <w:kern w:val="0"/>
                <w:szCs w:val="21"/>
              </w:rPr>
              <w:t>数据库技术及应用</w:t>
            </w:r>
          </w:p>
        </w:tc>
        <w:tc>
          <w:tcPr>
            <w:tcW w:w="1276" w:type="dxa"/>
            <w:vMerge/>
            <w:tcBorders>
              <w:top w:val="nil"/>
              <w:left w:val="single" w:sz="4" w:space="0" w:color="auto"/>
              <w:bottom w:val="single" w:sz="4" w:space="0" w:color="000000"/>
              <w:right w:val="single" w:sz="4" w:space="0" w:color="auto"/>
            </w:tcBorders>
            <w:vAlign w:val="center"/>
            <w:hideMark/>
          </w:tcPr>
          <w:p w:rsidR="00CF725B" w:rsidRPr="00885F08" w:rsidRDefault="00CF725B" w:rsidP="00BA68D7">
            <w:pPr>
              <w:widowControl/>
              <w:spacing w:line="380" w:lineRule="exact"/>
              <w:jc w:val="left"/>
              <w:rPr>
                <w:rFonts w:ascii="仿宋" w:eastAsia="仿宋" w:hAnsi="仿宋" w:cs="宋体"/>
                <w:color w:val="000000"/>
                <w:kern w:val="0"/>
                <w:szCs w:val="21"/>
              </w:rPr>
            </w:pPr>
          </w:p>
        </w:tc>
      </w:tr>
    </w:tbl>
    <w:p w:rsidR="00446AB6" w:rsidRPr="00446AB6" w:rsidRDefault="00446AB6" w:rsidP="00446AB6">
      <w:pPr>
        <w:ind w:firstLineChars="200" w:firstLine="640"/>
        <w:rPr>
          <w:rFonts w:ascii="仿宋" w:eastAsia="仿宋" w:hAnsi="仿宋"/>
          <w:sz w:val="32"/>
          <w:szCs w:val="32"/>
        </w:rPr>
      </w:pPr>
      <w:r w:rsidRPr="00446AB6">
        <w:rPr>
          <w:rFonts w:ascii="仿宋" w:eastAsia="仿宋" w:hAnsi="仿宋" w:hint="eastAsia"/>
          <w:sz w:val="32"/>
          <w:szCs w:val="32"/>
        </w:rPr>
        <w:t>注：原则上每名考生仅可报名一个科目的考试。集体报名名单由信息技术学院根据实际教学情况申报。</w:t>
      </w:r>
    </w:p>
    <w:p w:rsidR="00446AB6" w:rsidRPr="00A5439E" w:rsidRDefault="00446AB6" w:rsidP="00446AB6">
      <w:pPr>
        <w:ind w:firstLineChars="200" w:firstLine="640"/>
        <w:rPr>
          <w:rFonts w:ascii="黑体" w:eastAsia="黑体" w:hAnsi="黑体"/>
          <w:sz w:val="32"/>
          <w:szCs w:val="32"/>
        </w:rPr>
      </w:pPr>
      <w:r w:rsidRPr="00A5439E">
        <w:rPr>
          <w:rFonts w:ascii="黑体" w:eastAsia="黑体" w:hAnsi="黑体" w:hint="eastAsia"/>
          <w:sz w:val="32"/>
          <w:szCs w:val="32"/>
        </w:rPr>
        <w:t>四、考试报名时间及方法</w:t>
      </w:r>
    </w:p>
    <w:p w:rsidR="00446AB6" w:rsidRPr="00446AB6" w:rsidRDefault="00446AB6" w:rsidP="00446AB6">
      <w:pPr>
        <w:ind w:firstLineChars="200" w:firstLine="640"/>
        <w:rPr>
          <w:rFonts w:ascii="仿宋" w:eastAsia="仿宋" w:hAnsi="仿宋"/>
          <w:sz w:val="32"/>
          <w:szCs w:val="32"/>
        </w:rPr>
      </w:pPr>
      <w:r w:rsidRPr="00446AB6">
        <w:rPr>
          <w:rFonts w:ascii="仿宋" w:eastAsia="仿宋" w:hAnsi="仿宋"/>
          <w:sz w:val="32"/>
          <w:szCs w:val="32"/>
        </w:rPr>
        <w:t>1</w:t>
      </w:r>
      <w:r w:rsidRPr="00446AB6">
        <w:rPr>
          <w:rFonts w:ascii="仿宋" w:eastAsia="仿宋" w:hAnsi="仿宋" w:hint="eastAsia"/>
          <w:sz w:val="32"/>
          <w:szCs w:val="32"/>
        </w:rPr>
        <w:t>．</w:t>
      </w:r>
      <w:r w:rsidRPr="00446AB6">
        <w:rPr>
          <w:rFonts w:ascii="仿宋" w:eastAsia="仿宋" w:hAnsi="仿宋"/>
          <w:sz w:val="32"/>
          <w:szCs w:val="32"/>
        </w:rPr>
        <w:t>报名时间</w:t>
      </w:r>
    </w:p>
    <w:p w:rsidR="00446AB6" w:rsidRPr="00446AB6" w:rsidRDefault="00446AB6" w:rsidP="00446AB6">
      <w:pPr>
        <w:ind w:firstLineChars="200" w:firstLine="640"/>
        <w:rPr>
          <w:rFonts w:ascii="仿宋" w:eastAsia="仿宋" w:hAnsi="仿宋"/>
          <w:sz w:val="32"/>
          <w:szCs w:val="32"/>
        </w:rPr>
      </w:pPr>
      <w:r w:rsidRPr="00446AB6">
        <w:rPr>
          <w:rFonts w:ascii="仿宋" w:eastAsia="仿宋" w:hAnsi="仿宋" w:hint="eastAsia"/>
          <w:sz w:val="32"/>
          <w:szCs w:val="32"/>
        </w:rPr>
        <w:t>报名即日起至</w:t>
      </w:r>
      <w:r w:rsidRPr="00446AB6">
        <w:rPr>
          <w:rFonts w:ascii="仿宋" w:eastAsia="仿宋" w:hAnsi="仿宋"/>
          <w:sz w:val="32"/>
          <w:szCs w:val="32"/>
        </w:rPr>
        <w:t>6月17日</w:t>
      </w:r>
      <w:r w:rsidRPr="00446AB6">
        <w:rPr>
          <w:rFonts w:ascii="仿宋" w:eastAsia="仿宋" w:hAnsi="仿宋" w:hint="eastAsia"/>
          <w:sz w:val="32"/>
          <w:szCs w:val="32"/>
        </w:rPr>
        <w:t xml:space="preserve"> </w:t>
      </w:r>
      <w:r w:rsidRPr="00446AB6">
        <w:rPr>
          <w:rFonts w:ascii="仿宋" w:eastAsia="仿宋" w:hAnsi="仿宋"/>
          <w:sz w:val="32"/>
          <w:szCs w:val="32"/>
        </w:rPr>
        <w:t>16：</w:t>
      </w:r>
      <w:r w:rsidRPr="00446AB6">
        <w:rPr>
          <w:rFonts w:ascii="仿宋" w:eastAsia="仿宋" w:hAnsi="仿宋" w:hint="eastAsia"/>
          <w:sz w:val="32"/>
          <w:szCs w:val="32"/>
        </w:rPr>
        <w:t>0</w:t>
      </w:r>
      <w:r w:rsidRPr="00446AB6">
        <w:rPr>
          <w:rFonts w:ascii="仿宋" w:eastAsia="仿宋" w:hAnsi="仿宋"/>
          <w:sz w:val="32"/>
          <w:szCs w:val="32"/>
        </w:rPr>
        <w:t>0。</w:t>
      </w:r>
    </w:p>
    <w:p w:rsidR="00446AB6" w:rsidRPr="00446AB6" w:rsidRDefault="00446AB6" w:rsidP="00446AB6">
      <w:pPr>
        <w:ind w:firstLineChars="200" w:firstLine="640"/>
        <w:rPr>
          <w:rFonts w:ascii="仿宋" w:eastAsia="仿宋" w:hAnsi="仿宋"/>
          <w:sz w:val="32"/>
          <w:szCs w:val="32"/>
        </w:rPr>
      </w:pPr>
      <w:r w:rsidRPr="00446AB6">
        <w:rPr>
          <w:rFonts w:ascii="仿宋" w:eastAsia="仿宋" w:hAnsi="仿宋"/>
          <w:sz w:val="32"/>
          <w:szCs w:val="32"/>
        </w:rPr>
        <w:t>2</w:t>
      </w:r>
      <w:r w:rsidRPr="00446AB6">
        <w:rPr>
          <w:rFonts w:ascii="仿宋" w:eastAsia="仿宋" w:hAnsi="仿宋" w:hint="eastAsia"/>
          <w:sz w:val="32"/>
          <w:szCs w:val="32"/>
        </w:rPr>
        <w:t>．</w:t>
      </w:r>
      <w:r w:rsidRPr="00446AB6">
        <w:rPr>
          <w:rFonts w:ascii="仿宋" w:eastAsia="仿宋" w:hAnsi="仿宋"/>
          <w:sz w:val="32"/>
          <w:szCs w:val="32"/>
        </w:rPr>
        <w:t>报名方法</w:t>
      </w:r>
    </w:p>
    <w:p w:rsidR="00446AB6" w:rsidRPr="00446AB6" w:rsidRDefault="00446AB6" w:rsidP="00446AB6">
      <w:pPr>
        <w:ind w:firstLineChars="200" w:firstLine="640"/>
        <w:rPr>
          <w:rFonts w:ascii="仿宋" w:eastAsia="仿宋" w:hAnsi="仿宋" w:hint="eastAsia"/>
          <w:sz w:val="32"/>
          <w:szCs w:val="32"/>
        </w:rPr>
      </w:pPr>
      <w:r w:rsidRPr="00446AB6">
        <w:rPr>
          <w:rFonts w:ascii="仿宋" w:eastAsia="仿宋" w:hAnsi="仿宋" w:hint="eastAsia"/>
          <w:sz w:val="32"/>
          <w:szCs w:val="32"/>
        </w:rPr>
        <w:t>学生登录报名网站</w:t>
      </w:r>
      <w:hyperlink r:id="rId9" w:history="1">
        <w:r w:rsidRPr="00446AB6">
          <w:rPr>
            <w:rStyle w:val="a4"/>
            <w:rFonts w:ascii="仿宋" w:eastAsia="仿宋" w:hAnsi="仿宋"/>
            <w:sz w:val="32"/>
            <w:szCs w:val="32"/>
          </w:rPr>
          <w:t>https://scite.shmeea.edu.cn</w:t>
        </w:r>
      </w:hyperlink>
      <w:r w:rsidRPr="00446AB6">
        <w:rPr>
          <w:rFonts w:ascii="仿宋" w:eastAsia="仿宋" w:hAnsi="仿宋" w:hint="eastAsia"/>
          <w:sz w:val="32"/>
          <w:szCs w:val="32"/>
        </w:rPr>
        <w:t>自行报名，具体操作流程见附件。</w:t>
      </w:r>
    </w:p>
    <w:p w:rsidR="00446AB6" w:rsidRPr="00A5439E" w:rsidRDefault="00446AB6" w:rsidP="00446AB6">
      <w:pPr>
        <w:ind w:firstLineChars="200" w:firstLine="640"/>
        <w:rPr>
          <w:rFonts w:ascii="黑体" w:eastAsia="黑体" w:hAnsi="黑体"/>
          <w:sz w:val="32"/>
          <w:szCs w:val="32"/>
        </w:rPr>
      </w:pPr>
      <w:r w:rsidRPr="00A5439E">
        <w:rPr>
          <w:rFonts w:ascii="黑体" w:eastAsia="黑体" w:hAnsi="黑体" w:hint="eastAsia"/>
          <w:sz w:val="32"/>
          <w:szCs w:val="32"/>
        </w:rPr>
        <w:lastRenderedPageBreak/>
        <w:t>五、报名注意事项</w:t>
      </w:r>
    </w:p>
    <w:p w:rsidR="00446AB6" w:rsidRPr="00446AB6" w:rsidRDefault="00446AB6" w:rsidP="00446AB6">
      <w:pPr>
        <w:ind w:firstLineChars="200" w:firstLine="640"/>
        <w:rPr>
          <w:rFonts w:ascii="仿宋" w:eastAsia="仿宋" w:hAnsi="仿宋"/>
          <w:sz w:val="32"/>
          <w:szCs w:val="32"/>
        </w:rPr>
      </w:pPr>
      <w:r w:rsidRPr="00446AB6">
        <w:rPr>
          <w:rFonts w:ascii="仿宋" w:eastAsia="仿宋" w:hAnsi="仿宋"/>
          <w:sz w:val="32"/>
          <w:szCs w:val="32"/>
        </w:rPr>
        <w:t>1</w:t>
      </w:r>
      <w:r w:rsidRPr="00446AB6">
        <w:rPr>
          <w:rFonts w:ascii="仿宋" w:eastAsia="仿宋" w:hAnsi="仿宋" w:hint="eastAsia"/>
          <w:sz w:val="32"/>
          <w:szCs w:val="32"/>
        </w:rPr>
        <w:t>．</w:t>
      </w:r>
      <w:r w:rsidRPr="00446AB6">
        <w:rPr>
          <w:rFonts w:ascii="仿宋" w:eastAsia="仿宋" w:hAnsi="仿宋"/>
          <w:sz w:val="32"/>
          <w:szCs w:val="32"/>
        </w:rPr>
        <w:t>凡报名参加考试的考生，无故缺考者将不得报名参加2023年上海市高校</w:t>
      </w:r>
      <w:r w:rsidRPr="00446AB6">
        <w:rPr>
          <w:rFonts w:ascii="仿宋" w:eastAsia="仿宋" w:hAnsi="仿宋" w:hint="eastAsia"/>
          <w:sz w:val="32"/>
          <w:szCs w:val="32"/>
        </w:rPr>
        <w:t>信息技术水平</w:t>
      </w:r>
      <w:r w:rsidRPr="00446AB6">
        <w:rPr>
          <w:rFonts w:ascii="仿宋" w:eastAsia="仿宋" w:hAnsi="仿宋"/>
          <w:sz w:val="32"/>
          <w:szCs w:val="32"/>
        </w:rPr>
        <w:t>等级考试。</w:t>
      </w:r>
    </w:p>
    <w:p w:rsidR="00446AB6" w:rsidRPr="00446AB6" w:rsidRDefault="00446AB6" w:rsidP="00446AB6">
      <w:pPr>
        <w:ind w:firstLineChars="200" w:firstLine="640"/>
        <w:rPr>
          <w:rFonts w:ascii="仿宋" w:eastAsia="仿宋" w:hAnsi="仿宋"/>
          <w:sz w:val="32"/>
          <w:szCs w:val="32"/>
        </w:rPr>
      </w:pPr>
      <w:r w:rsidRPr="00446AB6">
        <w:rPr>
          <w:rFonts w:ascii="仿宋" w:eastAsia="仿宋" w:hAnsi="仿宋"/>
          <w:sz w:val="32"/>
          <w:szCs w:val="32"/>
        </w:rPr>
        <w:t>2</w:t>
      </w:r>
      <w:r w:rsidRPr="00446AB6">
        <w:rPr>
          <w:rFonts w:ascii="仿宋" w:eastAsia="仿宋" w:hAnsi="仿宋" w:hint="eastAsia"/>
          <w:sz w:val="32"/>
          <w:szCs w:val="32"/>
        </w:rPr>
        <w:t>．</w:t>
      </w:r>
      <w:r w:rsidRPr="00446AB6">
        <w:rPr>
          <w:rFonts w:ascii="仿宋" w:eastAsia="仿宋" w:hAnsi="仿宋"/>
          <w:sz w:val="32"/>
          <w:szCs w:val="32"/>
        </w:rPr>
        <w:t>毕业生、非在校生不得参加本次报名。</w:t>
      </w:r>
    </w:p>
    <w:p w:rsidR="00446AB6" w:rsidRPr="00446AB6" w:rsidRDefault="00446AB6" w:rsidP="00446AB6">
      <w:pPr>
        <w:ind w:firstLineChars="200" w:firstLine="640"/>
        <w:rPr>
          <w:rFonts w:ascii="仿宋" w:eastAsia="仿宋" w:hAnsi="仿宋"/>
          <w:sz w:val="32"/>
          <w:szCs w:val="32"/>
        </w:rPr>
      </w:pPr>
    </w:p>
    <w:p w:rsidR="00446AB6" w:rsidRPr="00446AB6" w:rsidRDefault="00446AB6" w:rsidP="00446AB6">
      <w:pPr>
        <w:ind w:firstLineChars="200" w:firstLine="640"/>
        <w:rPr>
          <w:rFonts w:ascii="仿宋" w:eastAsia="仿宋" w:hAnsi="仿宋"/>
          <w:sz w:val="32"/>
          <w:szCs w:val="32"/>
        </w:rPr>
      </w:pPr>
      <w:r w:rsidRPr="00446AB6">
        <w:rPr>
          <w:rFonts w:ascii="仿宋" w:eastAsia="仿宋" w:hAnsi="仿宋" w:hint="eastAsia"/>
          <w:sz w:val="32"/>
          <w:szCs w:val="32"/>
        </w:rPr>
        <w:t>联系电话：工作日9：0</w:t>
      </w:r>
      <w:r w:rsidRPr="00446AB6">
        <w:rPr>
          <w:rFonts w:ascii="仿宋" w:eastAsia="仿宋" w:hAnsi="仿宋"/>
          <w:sz w:val="32"/>
          <w:szCs w:val="32"/>
        </w:rPr>
        <w:t>0-11：</w:t>
      </w:r>
      <w:r w:rsidRPr="00446AB6">
        <w:rPr>
          <w:rFonts w:ascii="仿宋" w:eastAsia="仿宋" w:hAnsi="仿宋" w:hint="eastAsia"/>
          <w:sz w:val="32"/>
          <w:szCs w:val="32"/>
        </w:rPr>
        <w:t>0</w:t>
      </w:r>
      <w:r w:rsidRPr="00446AB6">
        <w:rPr>
          <w:rFonts w:ascii="仿宋" w:eastAsia="仿宋" w:hAnsi="仿宋"/>
          <w:sz w:val="32"/>
          <w:szCs w:val="32"/>
        </w:rPr>
        <w:t>0 13：</w:t>
      </w:r>
      <w:r w:rsidRPr="00446AB6">
        <w:rPr>
          <w:rFonts w:ascii="仿宋" w:eastAsia="仿宋" w:hAnsi="仿宋" w:hint="eastAsia"/>
          <w:sz w:val="32"/>
          <w:szCs w:val="32"/>
        </w:rPr>
        <w:t>0</w:t>
      </w:r>
      <w:r w:rsidRPr="00446AB6">
        <w:rPr>
          <w:rFonts w:ascii="仿宋" w:eastAsia="仿宋" w:hAnsi="仿宋"/>
          <w:sz w:val="32"/>
          <w:szCs w:val="32"/>
        </w:rPr>
        <w:t>0-15：</w:t>
      </w:r>
      <w:r w:rsidRPr="00446AB6">
        <w:rPr>
          <w:rFonts w:ascii="仿宋" w:eastAsia="仿宋" w:hAnsi="仿宋" w:hint="eastAsia"/>
          <w:sz w:val="32"/>
          <w:szCs w:val="32"/>
        </w:rPr>
        <w:t>0</w:t>
      </w:r>
      <w:r w:rsidRPr="00446AB6">
        <w:rPr>
          <w:rFonts w:ascii="仿宋" w:eastAsia="仿宋" w:hAnsi="仿宋"/>
          <w:sz w:val="32"/>
          <w:szCs w:val="32"/>
        </w:rPr>
        <w:t>0 68130515（学生事务中心306）</w:t>
      </w:r>
    </w:p>
    <w:p w:rsidR="00446AB6" w:rsidRPr="00446AB6" w:rsidRDefault="00446AB6" w:rsidP="00446AB6">
      <w:pPr>
        <w:ind w:firstLineChars="200" w:firstLine="640"/>
        <w:rPr>
          <w:rFonts w:ascii="仿宋" w:eastAsia="仿宋" w:hAnsi="仿宋"/>
          <w:sz w:val="32"/>
          <w:szCs w:val="32"/>
        </w:rPr>
      </w:pPr>
    </w:p>
    <w:p w:rsidR="00446AB6" w:rsidRPr="00A5439E" w:rsidRDefault="00446AB6" w:rsidP="00446AB6">
      <w:pPr>
        <w:ind w:firstLineChars="200" w:firstLine="640"/>
        <w:rPr>
          <w:rFonts w:ascii="仿宋" w:eastAsia="仿宋" w:hAnsi="仿宋" w:hint="eastAsia"/>
          <w:spacing w:val="-10"/>
          <w:sz w:val="32"/>
          <w:szCs w:val="32"/>
        </w:rPr>
      </w:pPr>
      <w:r w:rsidRPr="00446AB6">
        <w:rPr>
          <w:rFonts w:ascii="仿宋" w:eastAsia="仿宋" w:hAnsi="仿宋" w:hint="eastAsia"/>
          <w:sz w:val="32"/>
          <w:szCs w:val="32"/>
        </w:rPr>
        <w:t>附件：</w:t>
      </w:r>
      <w:r w:rsidRPr="00A5439E">
        <w:rPr>
          <w:rFonts w:ascii="仿宋" w:eastAsia="仿宋" w:hAnsi="仿宋" w:hint="eastAsia"/>
          <w:spacing w:val="-10"/>
          <w:sz w:val="32"/>
          <w:szCs w:val="32"/>
        </w:rPr>
        <w:t>1.</w:t>
      </w:r>
      <w:r w:rsidRPr="00A5439E">
        <w:rPr>
          <w:rFonts w:ascii="仿宋" w:eastAsia="仿宋" w:hAnsi="仿宋"/>
          <w:spacing w:val="-10"/>
          <w:sz w:val="32"/>
          <w:szCs w:val="32"/>
        </w:rPr>
        <w:t xml:space="preserve"> SCITE考务系统考生报名流程操作文档（手机版）</w:t>
      </w:r>
    </w:p>
    <w:p w:rsidR="00446AB6" w:rsidRPr="00A5439E" w:rsidRDefault="00446AB6" w:rsidP="00446AB6">
      <w:pPr>
        <w:ind w:firstLineChars="200" w:firstLine="640"/>
        <w:rPr>
          <w:rFonts w:ascii="仿宋" w:eastAsia="仿宋" w:hAnsi="仿宋" w:hint="eastAsia"/>
          <w:spacing w:val="-10"/>
          <w:sz w:val="32"/>
          <w:szCs w:val="32"/>
        </w:rPr>
      </w:pPr>
      <w:r w:rsidRPr="00446AB6">
        <w:rPr>
          <w:rFonts w:ascii="仿宋" w:eastAsia="仿宋" w:hAnsi="仿宋" w:hint="eastAsia"/>
          <w:sz w:val="32"/>
          <w:szCs w:val="32"/>
        </w:rPr>
        <w:t xml:space="preserve">      </w:t>
      </w:r>
      <w:r w:rsidRPr="00A5439E">
        <w:rPr>
          <w:rFonts w:ascii="仿宋" w:eastAsia="仿宋" w:hAnsi="仿宋" w:hint="eastAsia"/>
          <w:spacing w:val="-10"/>
          <w:sz w:val="32"/>
          <w:szCs w:val="32"/>
        </w:rPr>
        <w:t>2.</w:t>
      </w:r>
      <w:r w:rsidRPr="00A5439E">
        <w:rPr>
          <w:rFonts w:ascii="仿宋" w:eastAsia="仿宋" w:hAnsi="仿宋"/>
          <w:spacing w:val="-10"/>
          <w:sz w:val="32"/>
          <w:szCs w:val="32"/>
        </w:rPr>
        <w:t xml:space="preserve"> SCITE考务系统考生报名流程操作文档（电脑版）</w:t>
      </w:r>
    </w:p>
    <w:p w:rsidR="00446AB6" w:rsidRPr="00446AB6" w:rsidRDefault="00446AB6" w:rsidP="00446AB6">
      <w:pPr>
        <w:ind w:firstLineChars="200" w:firstLine="640"/>
        <w:rPr>
          <w:rFonts w:ascii="仿宋" w:eastAsia="仿宋" w:hAnsi="仿宋" w:hint="eastAsia"/>
          <w:sz w:val="32"/>
          <w:szCs w:val="32"/>
        </w:rPr>
      </w:pPr>
    </w:p>
    <w:p w:rsidR="00446AB6" w:rsidRPr="00446AB6" w:rsidRDefault="00446AB6" w:rsidP="00446AB6">
      <w:pPr>
        <w:ind w:firstLineChars="200" w:firstLine="640"/>
        <w:rPr>
          <w:rFonts w:ascii="仿宋" w:eastAsia="仿宋" w:hAnsi="仿宋" w:hint="eastAsia"/>
          <w:sz w:val="32"/>
          <w:szCs w:val="32"/>
        </w:rPr>
      </w:pPr>
    </w:p>
    <w:p w:rsidR="00446AB6" w:rsidRPr="00446AB6" w:rsidRDefault="00446AB6" w:rsidP="00446AB6">
      <w:pPr>
        <w:ind w:firstLineChars="200" w:firstLine="640"/>
        <w:rPr>
          <w:rFonts w:ascii="仿宋" w:eastAsia="仿宋" w:hAnsi="仿宋" w:hint="eastAsia"/>
          <w:sz w:val="32"/>
          <w:szCs w:val="32"/>
        </w:rPr>
      </w:pPr>
    </w:p>
    <w:p w:rsidR="00446AB6" w:rsidRPr="00446AB6" w:rsidRDefault="00446AB6" w:rsidP="00446AB6">
      <w:pPr>
        <w:spacing w:line="560" w:lineRule="exact"/>
        <w:ind w:firstLine="480"/>
        <w:jc w:val="right"/>
        <w:rPr>
          <w:rFonts w:ascii="仿宋" w:eastAsia="仿宋" w:hAnsi="仿宋" w:cs="仿宋"/>
          <w:sz w:val="32"/>
          <w:szCs w:val="32"/>
        </w:rPr>
      </w:pPr>
      <w:r w:rsidRPr="00446AB6">
        <w:rPr>
          <w:rFonts w:ascii="仿宋" w:eastAsia="仿宋" w:hAnsi="仿宋" w:cs="仿宋" w:hint="eastAsia"/>
          <w:sz w:val="32"/>
          <w:szCs w:val="32"/>
        </w:rPr>
        <w:t>上海建桥学院教务处</w:t>
      </w:r>
    </w:p>
    <w:p w:rsidR="00446AB6" w:rsidRPr="00446AB6" w:rsidRDefault="00446AB6" w:rsidP="00446AB6">
      <w:pPr>
        <w:pStyle w:val="a3"/>
        <w:widowControl/>
        <w:spacing w:beforeAutospacing="0" w:afterAutospacing="0" w:line="560" w:lineRule="exact"/>
        <w:jc w:val="right"/>
        <w:rPr>
          <w:rFonts w:ascii="仿宋" w:eastAsia="仿宋" w:hAnsi="仿宋" w:cs="仿宋" w:hint="eastAsia"/>
          <w:color w:val="222222"/>
          <w:sz w:val="32"/>
          <w:szCs w:val="32"/>
        </w:rPr>
      </w:pPr>
      <w:r w:rsidRPr="00446AB6">
        <w:rPr>
          <w:rFonts w:ascii="仿宋" w:eastAsia="仿宋" w:hAnsi="仿宋" w:cs="仿宋" w:hint="eastAsia"/>
          <w:color w:val="222222"/>
          <w:sz w:val="32"/>
          <w:szCs w:val="32"/>
        </w:rPr>
        <w:t>202</w:t>
      </w:r>
      <w:r w:rsidRPr="00446AB6">
        <w:rPr>
          <w:rFonts w:ascii="仿宋" w:eastAsia="仿宋" w:hAnsi="仿宋" w:cs="仿宋"/>
          <w:color w:val="222222"/>
          <w:sz w:val="32"/>
          <w:szCs w:val="32"/>
        </w:rPr>
        <w:t>2</w:t>
      </w:r>
      <w:r w:rsidRPr="00446AB6">
        <w:rPr>
          <w:rFonts w:ascii="仿宋" w:eastAsia="仿宋" w:hAnsi="仿宋" w:cs="仿宋" w:hint="eastAsia"/>
          <w:color w:val="222222"/>
          <w:sz w:val="32"/>
          <w:szCs w:val="32"/>
        </w:rPr>
        <w:t>年</w:t>
      </w:r>
      <w:r w:rsidRPr="00446AB6">
        <w:rPr>
          <w:rFonts w:ascii="仿宋" w:eastAsia="仿宋" w:hAnsi="仿宋" w:cs="仿宋"/>
          <w:color w:val="222222"/>
          <w:sz w:val="32"/>
          <w:szCs w:val="32"/>
        </w:rPr>
        <w:t>6</w:t>
      </w:r>
      <w:r w:rsidRPr="00446AB6">
        <w:rPr>
          <w:rFonts w:ascii="仿宋" w:eastAsia="仿宋" w:hAnsi="仿宋" w:cs="仿宋" w:hint="eastAsia"/>
          <w:color w:val="222222"/>
          <w:sz w:val="32"/>
          <w:szCs w:val="32"/>
        </w:rPr>
        <w:t>月</w:t>
      </w:r>
      <w:r w:rsidR="0044492B">
        <w:rPr>
          <w:rFonts w:ascii="仿宋" w:eastAsia="仿宋" w:hAnsi="仿宋" w:cs="仿宋"/>
          <w:color w:val="222222"/>
          <w:sz w:val="32"/>
          <w:szCs w:val="32"/>
        </w:rPr>
        <w:t>8</w:t>
      </w:r>
      <w:r w:rsidRPr="00446AB6">
        <w:rPr>
          <w:rFonts w:ascii="仿宋" w:eastAsia="仿宋" w:hAnsi="仿宋" w:cs="仿宋" w:hint="eastAsia"/>
          <w:color w:val="222222"/>
          <w:sz w:val="32"/>
          <w:szCs w:val="32"/>
        </w:rPr>
        <w:t>日</w:t>
      </w:r>
    </w:p>
    <w:sectPr w:rsidR="00446AB6" w:rsidRPr="00446AB6" w:rsidSect="00DD71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D94" w:rsidRDefault="00154D94" w:rsidP="00601C2A">
      <w:r>
        <w:separator/>
      </w:r>
    </w:p>
  </w:endnote>
  <w:endnote w:type="continuationSeparator" w:id="0">
    <w:p w:rsidR="00154D94" w:rsidRDefault="00154D94" w:rsidP="00601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variable"/>
    <w:sig w:usb0="00000000" w:usb1="080E0000" w:usb2="00000010" w:usb3="00000000" w:csb0="00040001" w:csb1="00000000"/>
  </w:font>
  <w:font w:name="等线">
    <w:altName w:val="微软雅黑"/>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D94" w:rsidRDefault="00154D94" w:rsidP="00601C2A">
      <w:r>
        <w:separator/>
      </w:r>
    </w:p>
  </w:footnote>
  <w:footnote w:type="continuationSeparator" w:id="0">
    <w:p w:rsidR="00154D94" w:rsidRDefault="00154D94" w:rsidP="00601C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662"/>
    <w:multiLevelType w:val="hybridMultilevel"/>
    <w:tmpl w:val="C044AAEC"/>
    <w:lvl w:ilvl="0" w:tplc="C7049BA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7610E5C"/>
    <w:multiLevelType w:val="singleLevel"/>
    <w:tmpl w:val="27610E5C"/>
    <w:lvl w:ilvl="0">
      <w:start w:val="1"/>
      <w:numFmt w:val="chineseCounting"/>
      <w:suff w:val="nothing"/>
      <w:lvlText w:val="%1、"/>
      <w:lvlJc w:val="left"/>
      <w:rPr>
        <w:rFonts w:hint="eastAsia"/>
      </w:rPr>
    </w:lvl>
  </w:abstractNum>
  <w:abstractNum w:abstractNumId="2">
    <w:nsid w:val="29AA2449"/>
    <w:multiLevelType w:val="multilevel"/>
    <w:tmpl w:val="29AA244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8C14393"/>
    <w:rsid w:val="00005467"/>
    <w:rsid w:val="00010F07"/>
    <w:rsid w:val="0001767F"/>
    <w:rsid w:val="00024502"/>
    <w:rsid w:val="00035C29"/>
    <w:rsid w:val="00036256"/>
    <w:rsid w:val="000472DD"/>
    <w:rsid w:val="00052191"/>
    <w:rsid w:val="0007400B"/>
    <w:rsid w:val="00074F87"/>
    <w:rsid w:val="00082BFF"/>
    <w:rsid w:val="00087A1B"/>
    <w:rsid w:val="000956D2"/>
    <w:rsid w:val="000B60F0"/>
    <w:rsid w:val="000C1510"/>
    <w:rsid w:val="000E7F2A"/>
    <w:rsid w:val="000F3EC1"/>
    <w:rsid w:val="000F46D2"/>
    <w:rsid w:val="000F5292"/>
    <w:rsid w:val="001301D1"/>
    <w:rsid w:val="00154D94"/>
    <w:rsid w:val="00161327"/>
    <w:rsid w:val="001677FF"/>
    <w:rsid w:val="00176FEE"/>
    <w:rsid w:val="001A2AEA"/>
    <w:rsid w:val="001B066B"/>
    <w:rsid w:val="001C18C7"/>
    <w:rsid w:val="001C5AF2"/>
    <w:rsid w:val="001C622E"/>
    <w:rsid w:val="001D730D"/>
    <w:rsid w:val="00207B23"/>
    <w:rsid w:val="002278D2"/>
    <w:rsid w:val="00232EF1"/>
    <w:rsid w:val="00247F9C"/>
    <w:rsid w:val="0027553A"/>
    <w:rsid w:val="002911A1"/>
    <w:rsid w:val="00292D63"/>
    <w:rsid w:val="002930A4"/>
    <w:rsid w:val="0029354E"/>
    <w:rsid w:val="002A6A64"/>
    <w:rsid w:val="002B7370"/>
    <w:rsid w:val="002C0D44"/>
    <w:rsid w:val="002C10E6"/>
    <w:rsid w:val="002C1762"/>
    <w:rsid w:val="002C450A"/>
    <w:rsid w:val="002D2C96"/>
    <w:rsid w:val="002F25B5"/>
    <w:rsid w:val="002F4AFA"/>
    <w:rsid w:val="002F7975"/>
    <w:rsid w:val="0033416D"/>
    <w:rsid w:val="00343C08"/>
    <w:rsid w:val="00377832"/>
    <w:rsid w:val="003B1087"/>
    <w:rsid w:val="003E0F7C"/>
    <w:rsid w:val="003E1547"/>
    <w:rsid w:val="003E3B39"/>
    <w:rsid w:val="0044492B"/>
    <w:rsid w:val="00446AB6"/>
    <w:rsid w:val="00450E05"/>
    <w:rsid w:val="00466DB3"/>
    <w:rsid w:val="0047217A"/>
    <w:rsid w:val="004765C1"/>
    <w:rsid w:val="00496BE0"/>
    <w:rsid w:val="004A16B5"/>
    <w:rsid w:val="004A6307"/>
    <w:rsid w:val="0050644B"/>
    <w:rsid w:val="005375E6"/>
    <w:rsid w:val="005571AF"/>
    <w:rsid w:val="00557214"/>
    <w:rsid w:val="005619E9"/>
    <w:rsid w:val="00562B51"/>
    <w:rsid w:val="005734FF"/>
    <w:rsid w:val="005814F6"/>
    <w:rsid w:val="005A0E3D"/>
    <w:rsid w:val="005A3218"/>
    <w:rsid w:val="005B523D"/>
    <w:rsid w:val="005D6A48"/>
    <w:rsid w:val="005D7018"/>
    <w:rsid w:val="005E63B4"/>
    <w:rsid w:val="00601C2A"/>
    <w:rsid w:val="006110AC"/>
    <w:rsid w:val="0062340F"/>
    <w:rsid w:val="0063048E"/>
    <w:rsid w:val="00640747"/>
    <w:rsid w:val="00664D2C"/>
    <w:rsid w:val="00687EFF"/>
    <w:rsid w:val="006A1B9B"/>
    <w:rsid w:val="006B0B31"/>
    <w:rsid w:val="006C6974"/>
    <w:rsid w:val="006D3CF6"/>
    <w:rsid w:val="006D4390"/>
    <w:rsid w:val="006E04D1"/>
    <w:rsid w:val="006F0AA2"/>
    <w:rsid w:val="006F1665"/>
    <w:rsid w:val="0072124D"/>
    <w:rsid w:val="00724DFA"/>
    <w:rsid w:val="00732D44"/>
    <w:rsid w:val="00741FA8"/>
    <w:rsid w:val="007710E7"/>
    <w:rsid w:val="007723CC"/>
    <w:rsid w:val="00777245"/>
    <w:rsid w:val="007A505B"/>
    <w:rsid w:val="007A654B"/>
    <w:rsid w:val="007A7028"/>
    <w:rsid w:val="007B274B"/>
    <w:rsid w:val="007C762E"/>
    <w:rsid w:val="007D5F61"/>
    <w:rsid w:val="007E074A"/>
    <w:rsid w:val="00813B12"/>
    <w:rsid w:val="00821814"/>
    <w:rsid w:val="008457DF"/>
    <w:rsid w:val="008463BF"/>
    <w:rsid w:val="00860327"/>
    <w:rsid w:val="008734AD"/>
    <w:rsid w:val="00873543"/>
    <w:rsid w:val="0087711A"/>
    <w:rsid w:val="0088467C"/>
    <w:rsid w:val="00885936"/>
    <w:rsid w:val="00885F08"/>
    <w:rsid w:val="008922DE"/>
    <w:rsid w:val="008A72FA"/>
    <w:rsid w:val="008B7130"/>
    <w:rsid w:val="008D4E5F"/>
    <w:rsid w:val="008E1987"/>
    <w:rsid w:val="00900374"/>
    <w:rsid w:val="0093089A"/>
    <w:rsid w:val="00957329"/>
    <w:rsid w:val="009645EF"/>
    <w:rsid w:val="00964FFB"/>
    <w:rsid w:val="00972E58"/>
    <w:rsid w:val="009815F3"/>
    <w:rsid w:val="009A01C7"/>
    <w:rsid w:val="009B659A"/>
    <w:rsid w:val="009C089B"/>
    <w:rsid w:val="009C3B88"/>
    <w:rsid w:val="009C6034"/>
    <w:rsid w:val="009D2E99"/>
    <w:rsid w:val="009D51B2"/>
    <w:rsid w:val="009F7711"/>
    <w:rsid w:val="00A12608"/>
    <w:rsid w:val="00A2087E"/>
    <w:rsid w:val="00A46E8E"/>
    <w:rsid w:val="00A5439E"/>
    <w:rsid w:val="00A55B01"/>
    <w:rsid w:val="00A62BF4"/>
    <w:rsid w:val="00A749A5"/>
    <w:rsid w:val="00A91454"/>
    <w:rsid w:val="00A92B11"/>
    <w:rsid w:val="00AB629F"/>
    <w:rsid w:val="00B04DD5"/>
    <w:rsid w:val="00B23A7B"/>
    <w:rsid w:val="00B3444C"/>
    <w:rsid w:val="00B601A8"/>
    <w:rsid w:val="00B92119"/>
    <w:rsid w:val="00BA627B"/>
    <w:rsid w:val="00BA68D7"/>
    <w:rsid w:val="00BA705F"/>
    <w:rsid w:val="00BD013F"/>
    <w:rsid w:val="00BD48F6"/>
    <w:rsid w:val="00BE5A75"/>
    <w:rsid w:val="00C23616"/>
    <w:rsid w:val="00C7545F"/>
    <w:rsid w:val="00CA56B7"/>
    <w:rsid w:val="00CB58F4"/>
    <w:rsid w:val="00CC2C51"/>
    <w:rsid w:val="00CF725B"/>
    <w:rsid w:val="00D25615"/>
    <w:rsid w:val="00D3234B"/>
    <w:rsid w:val="00D559E6"/>
    <w:rsid w:val="00D80DAC"/>
    <w:rsid w:val="00D8548A"/>
    <w:rsid w:val="00DD56BA"/>
    <w:rsid w:val="00DD711B"/>
    <w:rsid w:val="00DE2C77"/>
    <w:rsid w:val="00DE7E4B"/>
    <w:rsid w:val="00E11451"/>
    <w:rsid w:val="00E22003"/>
    <w:rsid w:val="00E27E14"/>
    <w:rsid w:val="00E37992"/>
    <w:rsid w:val="00E468D3"/>
    <w:rsid w:val="00E6159F"/>
    <w:rsid w:val="00E82FBC"/>
    <w:rsid w:val="00E9107B"/>
    <w:rsid w:val="00E94408"/>
    <w:rsid w:val="00EA71A5"/>
    <w:rsid w:val="00EB4F3C"/>
    <w:rsid w:val="00EC5344"/>
    <w:rsid w:val="00F041BE"/>
    <w:rsid w:val="00F04F8C"/>
    <w:rsid w:val="00F13E12"/>
    <w:rsid w:val="00F156A9"/>
    <w:rsid w:val="00F553C2"/>
    <w:rsid w:val="00F627E0"/>
    <w:rsid w:val="00F67C29"/>
    <w:rsid w:val="00F73281"/>
    <w:rsid w:val="00F84441"/>
    <w:rsid w:val="00F91E07"/>
    <w:rsid w:val="00F93C7A"/>
    <w:rsid w:val="00F95E44"/>
    <w:rsid w:val="00FB3F5C"/>
    <w:rsid w:val="00FD0B0C"/>
    <w:rsid w:val="00FD7A53"/>
    <w:rsid w:val="00FE6137"/>
    <w:rsid w:val="00FF228A"/>
    <w:rsid w:val="00FF24E0"/>
    <w:rsid w:val="01893DF7"/>
    <w:rsid w:val="028A4EA6"/>
    <w:rsid w:val="034114CD"/>
    <w:rsid w:val="03517205"/>
    <w:rsid w:val="04811ED9"/>
    <w:rsid w:val="04E84878"/>
    <w:rsid w:val="05F56207"/>
    <w:rsid w:val="06F934FB"/>
    <w:rsid w:val="0837412B"/>
    <w:rsid w:val="08755072"/>
    <w:rsid w:val="08807525"/>
    <w:rsid w:val="08A6632A"/>
    <w:rsid w:val="08C14393"/>
    <w:rsid w:val="08CA7DDA"/>
    <w:rsid w:val="09A82B96"/>
    <w:rsid w:val="09B9130E"/>
    <w:rsid w:val="0A2B754B"/>
    <w:rsid w:val="0AD22FD2"/>
    <w:rsid w:val="0B362F41"/>
    <w:rsid w:val="0B7F7B0B"/>
    <w:rsid w:val="0C1E1261"/>
    <w:rsid w:val="0C430AE1"/>
    <w:rsid w:val="0C642DF2"/>
    <w:rsid w:val="0CE60309"/>
    <w:rsid w:val="0CF81210"/>
    <w:rsid w:val="0DA25916"/>
    <w:rsid w:val="0DA30AD3"/>
    <w:rsid w:val="0E69567F"/>
    <w:rsid w:val="0E8A5804"/>
    <w:rsid w:val="0F66143B"/>
    <w:rsid w:val="0F8E1F86"/>
    <w:rsid w:val="0FA5202C"/>
    <w:rsid w:val="10256BC1"/>
    <w:rsid w:val="104B195B"/>
    <w:rsid w:val="10767888"/>
    <w:rsid w:val="10875F97"/>
    <w:rsid w:val="111C1F9A"/>
    <w:rsid w:val="113A6997"/>
    <w:rsid w:val="13833EA2"/>
    <w:rsid w:val="13B822F6"/>
    <w:rsid w:val="146F1D3A"/>
    <w:rsid w:val="147017E9"/>
    <w:rsid w:val="147D4DB7"/>
    <w:rsid w:val="156350CB"/>
    <w:rsid w:val="166124C8"/>
    <w:rsid w:val="167862B2"/>
    <w:rsid w:val="16D21B40"/>
    <w:rsid w:val="177722B6"/>
    <w:rsid w:val="17BC41CB"/>
    <w:rsid w:val="17D438F4"/>
    <w:rsid w:val="17EC60F9"/>
    <w:rsid w:val="18220F00"/>
    <w:rsid w:val="183469B2"/>
    <w:rsid w:val="18B05B49"/>
    <w:rsid w:val="18E63CF0"/>
    <w:rsid w:val="194C0BEC"/>
    <w:rsid w:val="19596A4D"/>
    <w:rsid w:val="195A12E6"/>
    <w:rsid w:val="19886E15"/>
    <w:rsid w:val="19B82156"/>
    <w:rsid w:val="1A156E78"/>
    <w:rsid w:val="1A2815D0"/>
    <w:rsid w:val="1A6314D5"/>
    <w:rsid w:val="1B4A7A75"/>
    <w:rsid w:val="1B616457"/>
    <w:rsid w:val="1B9265F4"/>
    <w:rsid w:val="1BC6032D"/>
    <w:rsid w:val="1BDE7C6E"/>
    <w:rsid w:val="1D17561A"/>
    <w:rsid w:val="1D6334A7"/>
    <w:rsid w:val="1DE83A4F"/>
    <w:rsid w:val="1E20099E"/>
    <w:rsid w:val="1E2A0146"/>
    <w:rsid w:val="1EA43934"/>
    <w:rsid w:val="1F533404"/>
    <w:rsid w:val="1F91005C"/>
    <w:rsid w:val="209419B7"/>
    <w:rsid w:val="20F76807"/>
    <w:rsid w:val="21513692"/>
    <w:rsid w:val="219133F2"/>
    <w:rsid w:val="229305EC"/>
    <w:rsid w:val="229D1025"/>
    <w:rsid w:val="22C63EDD"/>
    <w:rsid w:val="236D45F8"/>
    <w:rsid w:val="23AB6B5C"/>
    <w:rsid w:val="23D96BA1"/>
    <w:rsid w:val="241221D6"/>
    <w:rsid w:val="24192152"/>
    <w:rsid w:val="247824E3"/>
    <w:rsid w:val="24AF5617"/>
    <w:rsid w:val="25226B93"/>
    <w:rsid w:val="257B3525"/>
    <w:rsid w:val="25C636D1"/>
    <w:rsid w:val="25FB26DA"/>
    <w:rsid w:val="262D7109"/>
    <w:rsid w:val="26E351E0"/>
    <w:rsid w:val="26F60479"/>
    <w:rsid w:val="27506613"/>
    <w:rsid w:val="27837F97"/>
    <w:rsid w:val="279A49A8"/>
    <w:rsid w:val="28944EF4"/>
    <w:rsid w:val="294527E4"/>
    <w:rsid w:val="2A8D4A11"/>
    <w:rsid w:val="2AAD1874"/>
    <w:rsid w:val="2B0A4261"/>
    <w:rsid w:val="2B55196A"/>
    <w:rsid w:val="2BA3468C"/>
    <w:rsid w:val="2C09615A"/>
    <w:rsid w:val="2C236303"/>
    <w:rsid w:val="2C657CB6"/>
    <w:rsid w:val="2C6E23F3"/>
    <w:rsid w:val="2CEC766D"/>
    <w:rsid w:val="2CFD1B7A"/>
    <w:rsid w:val="2D923E22"/>
    <w:rsid w:val="2EBB046C"/>
    <w:rsid w:val="2F0F679E"/>
    <w:rsid w:val="30721897"/>
    <w:rsid w:val="308831A6"/>
    <w:rsid w:val="30986626"/>
    <w:rsid w:val="30A74D15"/>
    <w:rsid w:val="30E24B45"/>
    <w:rsid w:val="31C03F9C"/>
    <w:rsid w:val="3218647E"/>
    <w:rsid w:val="323342C1"/>
    <w:rsid w:val="32B85561"/>
    <w:rsid w:val="32BD2BD1"/>
    <w:rsid w:val="32DC0067"/>
    <w:rsid w:val="32FB3BE4"/>
    <w:rsid w:val="33420F5B"/>
    <w:rsid w:val="33581786"/>
    <w:rsid w:val="347B39AC"/>
    <w:rsid w:val="35AD300E"/>
    <w:rsid w:val="36A1044D"/>
    <w:rsid w:val="36C561C1"/>
    <w:rsid w:val="38BB360A"/>
    <w:rsid w:val="38E04EC9"/>
    <w:rsid w:val="39004442"/>
    <w:rsid w:val="392D32D7"/>
    <w:rsid w:val="3BFE61FE"/>
    <w:rsid w:val="3D775294"/>
    <w:rsid w:val="3F1F105F"/>
    <w:rsid w:val="3F343629"/>
    <w:rsid w:val="3F7E5A0E"/>
    <w:rsid w:val="40193CA8"/>
    <w:rsid w:val="40D00333"/>
    <w:rsid w:val="42EA47C7"/>
    <w:rsid w:val="42ED6B90"/>
    <w:rsid w:val="430A7235"/>
    <w:rsid w:val="439766C5"/>
    <w:rsid w:val="440866B5"/>
    <w:rsid w:val="446945C7"/>
    <w:rsid w:val="44893936"/>
    <w:rsid w:val="44E27C9D"/>
    <w:rsid w:val="44FD3218"/>
    <w:rsid w:val="457F50A0"/>
    <w:rsid w:val="45BF23C3"/>
    <w:rsid w:val="45C622CF"/>
    <w:rsid w:val="475F7166"/>
    <w:rsid w:val="47653D6A"/>
    <w:rsid w:val="47706CD8"/>
    <w:rsid w:val="47EF2E17"/>
    <w:rsid w:val="48344460"/>
    <w:rsid w:val="485C54A8"/>
    <w:rsid w:val="48A71E87"/>
    <w:rsid w:val="48B06469"/>
    <w:rsid w:val="495F40F2"/>
    <w:rsid w:val="4A1B6363"/>
    <w:rsid w:val="4A276719"/>
    <w:rsid w:val="4A4E686D"/>
    <w:rsid w:val="4AC351C0"/>
    <w:rsid w:val="4B22458F"/>
    <w:rsid w:val="4B765133"/>
    <w:rsid w:val="4B9364EF"/>
    <w:rsid w:val="4C140890"/>
    <w:rsid w:val="4C757B4D"/>
    <w:rsid w:val="4CCC1BC1"/>
    <w:rsid w:val="4CCE2D60"/>
    <w:rsid w:val="4D590307"/>
    <w:rsid w:val="4E8F60E4"/>
    <w:rsid w:val="4F3D66F0"/>
    <w:rsid w:val="4FA3755B"/>
    <w:rsid w:val="4FC850EB"/>
    <w:rsid w:val="4FD52A70"/>
    <w:rsid w:val="4FFC4CDC"/>
    <w:rsid w:val="51080CA2"/>
    <w:rsid w:val="51AB5EC7"/>
    <w:rsid w:val="51EB396F"/>
    <w:rsid w:val="51FB36B3"/>
    <w:rsid w:val="52057517"/>
    <w:rsid w:val="52B748CA"/>
    <w:rsid w:val="52C33209"/>
    <w:rsid w:val="5328749D"/>
    <w:rsid w:val="536017E3"/>
    <w:rsid w:val="53B24A3E"/>
    <w:rsid w:val="53BD3BAB"/>
    <w:rsid w:val="546B5884"/>
    <w:rsid w:val="54FC08C5"/>
    <w:rsid w:val="56B40E2F"/>
    <w:rsid w:val="570C7065"/>
    <w:rsid w:val="572A5DBD"/>
    <w:rsid w:val="582E1038"/>
    <w:rsid w:val="58B6363C"/>
    <w:rsid w:val="590C58E9"/>
    <w:rsid w:val="590C62CB"/>
    <w:rsid w:val="59170E4B"/>
    <w:rsid w:val="59300E32"/>
    <w:rsid w:val="59BB236A"/>
    <w:rsid w:val="5A966F90"/>
    <w:rsid w:val="5AC339F7"/>
    <w:rsid w:val="5AEF77F8"/>
    <w:rsid w:val="5B125509"/>
    <w:rsid w:val="5B6715F7"/>
    <w:rsid w:val="5B73773D"/>
    <w:rsid w:val="5BAA007F"/>
    <w:rsid w:val="5C0D7670"/>
    <w:rsid w:val="5CA44648"/>
    <w:rsid w:val="5CCB4BF4"/>
    <w:rsid w:val="5E0D4959"/>
    <w:rsid w:val="5ED677DD"/>
    <w:rsid w:val="5EF26463"/>
    <w:rsid w:val="5FA10F5E"/>
    <w:rsid w:val="5FDD67DF"/>
    <w:rsid w:val="600B1561"/>
    <w:rsid w:val="60384FE4"/>
    <w:rsid w:val="61746799"/>
    <w:rsid w:val="619D56FD"/>
    <w:rsid w:val="628F2999"/>
    <w:rsid w:val="62B52B67"/>
    <w:rsid w:val="630D074E"/>
    <w:rsid w:val="63621E63"/>
    <w:rsid w:val="6472253E"/>
    <w:rsid w:val="651010EB"/>
    <w:rsid w:val="65691025"/>
    <w:rsid w:val="66F67A57"/>
    <w:rsid w:val="673367BA"/>
    <w:rsid w:val="677643BF"/>
    <w:rsid w:val="681052BB"/>
    <w:rsid w:val="682C2031"/>
    <w:rsid w:val="688E599F"/>
    <w:rsid w:val="689A6270"/>
    <w:rsid w:val="68BC44A7"/>
    <w:rsid w:val="69546491"/>
    <w:rsid w:val="69A93605"/>
    <w:rsid w:val="6A9332A4"/>
    <w:rsid w:val="6AF93C2F"/>
    <w:rsid w:val="6CC35F96"/>
    <w:rsid w:val="6CE6204C"/>
    <w:rsid w:val="6D306BDE"/>
    <w:rsid w:val="6DD6303D"/>
    <w:rsid w:val="6E63557B"/>
    <w:rsid w:val="6EF8686F"/>
    <w:rsid w:val="6F191745"/>
    <w:rsid w:val="6F350DAF"/>
    <w:rsid w:val="6F626996"/>
    <w:rsid w:val="701F3B41"/>
    <w:rsid w:val="702F71E2"/>
    <w:rsid w:val="710936B5"/>
    <w:rsid w:val="71D005B3"/>
    <w:rsid w:val="71D52752"/>
    <w:rsid w:val="72392CB1"/>
    <w:rsid w:val="732C2F8E"/>
    <w:rsid w:val="73351268"/>
    <w:rsid w:val="75240AC3"/>
    <w:rsid w:val="75375228"/>
    <w:rsid w:val="75474009"/>
    <w:rsid w:val="75526F0D"/>
    <w:rsid w:val="75E43BCB"/>
    <w:rsid w:val="776E4FCD"/>
    <w:rsid w:val="77B570BD"/>
    <w:rsid w:val="78955AE4"/>
    <w:rsid w:val="78AB70F4"/>
    <w:rsid w:val="791F4C5A"/>
    <w:rsid w:val="79655A91"/>
    <w:rsid w:val="79E602C3"/>
    <w:rsid w:val="7A056295"/>
    <w:rsid w:val="7A357BA3"/>
    <w:rsid w:val="7A740FF4"/>
    <w:rsid w:val="7AA62B7B"/>
    <w:rsid w:val="7C8B49A8"/>
    <w:rsid w:val="7D550C45"/>
    <w:rsid w:val="7D8B380C"/>
    <w:rsid w:val="7DA063D3"/>
    <w:rsid w:val="7E1D7BE8"/>
    <w:rsid w:val="7EA122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11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D711B"/>
    <w:pPr>
      <w:spacing w:beforeAutospacing="1" w:afterAutospacing="1"/>
      <w:jc w:val="left"/>
    </w:pPr>
    <w:rPr>
      <w:rFonts w:cs="Times New Roman"/>
      <w:kern w:val="0"/>
      <w:sz w:val="24"/>
    </w:rPr>
  </w:style>
  <w:style w:type="character" w:styleId="a4">
    <w:name w:val="Hyperlink"/>
    <w:basedOn w:val="a0"/>
    <w:qFormat/>
    <w:rsid w:val="00DD711B"/>
    <w:rPr>
      <w:color w:val="0000FF"/>
      <w:u w:val="single"/>
    </w:rPr>
  </w:style>
  <w:style w:type="character" w:customStyle="1" w:styleId="font41">
    <w:name w:val="font41"/>
    <w:basedOn w:val="a0"/>
    <w:qFormat/>
    <w:rsid w:val="00DD711B"/>
    <w:rPr>
      <w:rFonts w:ascii="微软雅黑" w:eastAsia="微软雅黑" w:hAnsi="微软雅黑" w:cs="微软雅黑" w:hint="eastAsia"/>
      <w:color w:val="000000"/>
      <w:sz w:val="20"/>
      <w:szCs w:val="20"/>
      <w:u w:val="none"/>
    </w:rPr>
  </w:style>
  <w:style w:type="character" w:customStyle="1" w:styleId="font61">
    <w:name w:val="font61"/>
    <w:basedOn w:val="a0"/>
    <w:qFormat/>
    <w:rsid w:val="00DD711B"/>
    <w:rPr>
      <w:rFonts w:ascii="微软雅黑" w:eastAsia="微软雅黑" w:hAnsi="微软雅黑" w:cs="微软雅黑" w:hint="eastAsia"/>
      <w:color w:val="000000"/>
      <w:sz w:val="20"/>
      <w:szCs w:val="20"/>
      <w:u w:val="none"/>
    </w:rPr>
  </w:style>
  <w:style w:type="character" w:customStyle="1" w:styleId="font81">
    <w:name w:val="font81"/>
    <w:basedOn w:val="a0"/>
    <w:qFormat/>
    <w:rsid w:val="00DD711B"/>
    <w:rPr>
      <w:rFonts w:ascii="微软雅黑" w:eastAsia="微软雅黑" w:hAnsi="微软雅黑" w:cs="微软雅黑" w:hint="eastAsia"/>
      <w:color w:val="000000"/>
      <w:sz w:val="20"/>
      <w:szCs w:val="20"/>
      <w:u w:val="none"/>
    </w:rPr>
  </w:style>
  <w:style w:type="character" w:customStyle="1" w:styleId="UnresolvedMention">
    <w:name w:val="Unresolved Mention"/>
    <w:basedOn w:val="a0"/>
    <w:uiPriority w:val="99"/>
    <w:semiHidden/>
    <w:unhideWhenUsed/>
    <w:rsid w:val="0029354E"/>
    <w:rPr>
      <w:color w:val="605E5C"/>
      <w:shd w:val="clear" w:color="auto" w:fill="E1DFDD"/>
    </w:rPr>
  </w:style>
  <w:style w:type="table" w:styleId="a5">
    <w:name w:val="Table Grid"/>
    <w:basedOn w:val="a1"/>
    <w:rsid w:val="00F84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rsid w:val="003E0F7C"/>
    <w:pPr>
      <w:ind w:firstLineChars="200" w:firstLine="420"/>
    </w:pPr>
  </w:style>
  <w:style w:type="paragraph" w:styleId="a7">
    <w:name w:val="header"/>
    <w:basedOn w:val="a"/>
    <w:link w:val="Char"/>
    <w:semiHidden/>
    <w:unhideWhenUsed/>
    <w:rsid w:val="00601C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semiHidden/>
    <w:rsid w:val="00601C2A"/>
    <w:rPr>
      <w:rFonts w:asciiTheme="minorHAnsi" w:eastAsiaTheme="minorEastAsia" w:hAnsiTheme="minorHAnsi" w:cstheme="minorBidi"/>
      <w:kern w:val="2"/>
      <w:sz w:val="18"/>
      <w:szCs w:val="18"/>
    </w:rPr>
  </w:style>
  <w:style w:type="paragraph" w:styleId="a8">
    <w:name w:val="footer"/>
    <w:basedOn w:val="a"/>
    <w:link w:val="Char0"/>
    <w:semiHidden/>
    <w:unhideWhenUsed/>
    <w:rsid w:val="00601C2A"/>
    <w:pPr>
      <w:tabs>
        <w:tab w:val="center" w:pos="4153"/>
        <w:tab w:val="right" w:pos="8306"/>
      </w:tabs>
      <w:snapToGrid w:val="0"/>
      <w:jc w:val="left"/>
    </w:pPr>
    <w:rPr>
      <w:sz w:val="18"/>
      <w:szCs w:val="18"/>
    </w:rPr>
  </w:style>
  <w:style w:type="character" w:customStyle="1" w:styleId="Char0">
    <w:name w:val="页脚 Char"/>
    <w:basedOn w:val="a0"/>
    <w:link w:val="a8"/>
    <w:semiHidden/>
    <w:rsid w:val="00601C2A"/>
    <w:rPr>
      <w:rFonts w:asciiTheme="minorHAnsi" w:eastAsiaTheme="minorEastAsia" w:hAnsiTheme="minorHAnsi" w:cstheme="minorBidi"/>
      <w:kern w:val="2"/>
      <w:sz w:val="18"/>
      <w:szCs w:val="18"/>
    </w:rPr>
  </w:style>
  <w:style w:type="paragraph" w:styleId="a9">
    <w:name w:val="Date"/>
    <w:basedOn w:val="a"/>
    <w:next w:val="a"/>
    <w:link w:val="Char1"/>
    <w:semiHidden/>
    <w:unhideWhenUsed/>
    <w:rsid w:val="007A654B"/>
    <w:pPr>
      <w:ind w:leftChars="2500" w:left="100"/>
    </w:pPr>
  </w:style>
  <w:style w:type="character" w:customStyle="1" w:styleId="Char1">
    <w:name w:val="日期 Char"/>
    <w:basedOn w:val="a0"/>
    <w:link w:val="a9"/>
    <w:semiHidden/>
    <w:rsid w:val="007A654B"/>
    <w:rPr>
      <w:rFonts w:asciiTheme="minorHAnsi" w:eastAsiaTheme="minorEastAsia" w:hAnsiTheme="minorHAnsi" w:cstheme="minorBidi"/>
      <w:kern w:val="2"/>
      <w:sz w:val="21"/>
      <w:szCs w:val="24"/>
    </w:rPr>
  </w:style>
  <w:style w:type="paragraph" w:styleId="aa">
    <w:name w:val="Balloon Text"/>
    <w:basedOn w:val="a"/>
    <w:link w:val="Char2"/>
    <w:semiHidden/>
    <w:unhideWhenUsed/>
    <w:rsid w:val="007A654B"/>
    <w:rPr>
      <w:sz w:val="18"/>
      <w:szCs w:val="18"/>
    </w:rPr>
  </w:style>
  <w:style w:type="character" w:customStyle="1" w:styleId="Char2">
    <w:name w:val="批注框文本 Char"/>
    <w:basedOn w:val="a0"/>
    <w:link w:val="aa"/>
    <w:semiHidden/>
    <w:rsid w:val="007A654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cite.shmee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D18A-6D7D-4F00-8B37-2A6E010B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5</Pages>
  <Words>488</Words>
  <Characters>2786</Characters>
  <Application>Microsoft Office Word</Application>
  <DocSecurity>0</DocSecurity>
  <Lines>23</Lines>
  <Paragraphs>6</Paragraphs>
  <ScaleCrop>false</ScaleCrop>
  <Company>Microsoft</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204</cp:revision>
  <dcterms:created xsi:type="dcterms:W3CDTF">2021-04-29T04:48:00Z</dcterms:created>
  <dcterms:modified xsi:type="dcterms:W3CDTF">2022-06-08T01:28:00Z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900D9E3C7F43447CBB07AF7BC19AA5E6</vt:lpwstr>
  </property>
</Properties>
</file>