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9C" w:rsidRDefault="003B739C" w:rsidP="003B739C">
      <w:pPr>
        <w:jc w:val="left"/>
        <w:rPr>
          <w:rFonts w:ascii="宋体" w:hAnsi="宋体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SJQU-</w:t>
      </w:r>
      <w:r>
        <w:rPr>
          <w:rFonts w:ascii="宋体" w:hAnsi="宋体"/>
          <w:spacing w:val="20"/>
          <w:sz w:val="24"/>
        </w:rPr>
        <w:t>Q</w:t>
      </w:r>
      <w:r>
        <w:rPr>
          <w:rFonts w:ascii="宋体" w:hAnsi="宋体" w:hint="eastAsia"/>
          <w:spacing w:val="20"/>
          <w:sz w:val="24"/>
        </w:rPr>
        <w:t>R-K</w:t>
      </w:r>
      <w:r>
        <w:rPr>
          <w:rFonts w:ascii="宋体" w:hAnsi="宋体"/>
          <w:spacing w:val="20"/>
          <w:sz w:val="24"/>
        </w:rPr>
        <w:t>Y</w:t>
      </w:r>
      <w:r>
        <w:rPr>
          <w:rFonts w:ascii="宋体" w:hAnsi="宋体" w:hint="eastAsia"/>
          <w:spacing w:val="20"/>
          <w:sz w:val="24"/>
        </w:rPr>
        <w:t>-</w:t>
      </w:r>
      <w:r>
        <w:rPr>
          <w:rFonts w:ascii="宋体" w:hAnsi="宋体"/>
          <w:spacing w:val="20"/>
          <w:sz w:val="24"/>
        </w:rPr>
        <w:t>0</w:t>
      </w:r>
      <w:r>
        <w:rPr>
          <w:rFonts w:ascii="宋体" w:hAnsi="宋体"/>
          <w:spacing w:val="20"/>
          <w:sz w:val="24"/>
        </w:rPr>
        <w:t>23</w:t>
      </w:r>
      <w:r>
        <w:rPr>
          <w:rFonts w:ascii="宋体" w:hAnsi="宋体" w:hint="eastAsia"/>
          <w:spacing w:val="20"/>
          <w:sz w:val="24"/>
        </w:rPr>
        <w:t>（A</w:t>
      </w:r>
      <w:r>
        <w:rPr>
          <w:rFonts w:ascii="宋体" w:hAnsi="宋体"/>
          <w:spacing w:val="20"/>
          <w:sz w:val="24"/>
        </w:rPr>
        <w:t>0</w:t>
      </w:r>
      <w:bookmarkStart w:id="0" w:name="_GoBack"/>
      <w:bookmarkEnd w:id="0"/>
      <w:r>
        <w:rPr>
          <w:rFonts w:ascii="宋体" w:hAnsi="宋体"/>
          <w:spacing w:val="20"/>
          <w:sz w:val="24"/>
        </w:rPr>
        <w:t>）</w:t>
      </w:r>
    </w:p>
    <w:p w:rsidR="00715C3E" w:rsidRDefault="003B739C">
      <w:pPr>
        <w:widowControl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上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海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建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院</w:t>
      </w:r>
    </w:p>
    <w:p w:rsidR="00715C3E" w:rsidRDefault="003B739C">
      <w:pPr>
        <w:widowControl/>
        <w:ind w:firstLineChars="250" w:firstLine="1104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立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科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研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机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构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申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请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书</w:t>
      </w: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3B739C">
      <w:pPr>
        <w:widowControl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科研机构名称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</w:t>
      </w:r>
      <w:r>
        <w:rPr>
          <w:rFonts w:ascii="华文楷体" w:eastAsia="华文楷体" w:hAnsi="华文楷体"/>
          <w:b/>
          <w:sz w:val="32"/>
          <w:szCs w:val="32"/>
          <w:u w:val="single"/>
        </w:rPr>
        <w:t xml:space="preserve">                            </w:t>
      </w:r>
    </w:p>
    <w:p w:rsidR="00715C3E" w:rsidRDefault="00715C3E">
      <w:pPr>
        <w:widowControl/>
        <w:ind w:firstLineChars="250" w:firstLine="803"/>
        <w:rPr>
          <w:b/>
          <w:sz w:val="32"/>
          <w:szCs w:val="32"/>
        </w:rPr>
      </w:pPr>
    </w:p>
    <w:p w:rsidR="00715C3E" w:rsidRDefault="003B739C">
      <w:pPr>
        <w:widowControl/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所在单位（公章）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>
        <w:rPr>
          <w:b/>
          <w:sz w:val="32"/>
          <w:szCs w:val="32"/>
          <w:u w:val="single"/>
        </w:rPr>
        <w:t xml:space="preserve">         </w:t>
      </w:r>
    </w:p>
    <w:p w:rsidR="00715C3E" w:rsidRDefault="003B739C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715C3E" w:rsidRDefault="003B739C">
      <w:pPr>
        <w:widowControl/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位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负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责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:rsidR="00715C3E" w:rsidRDefault="00715C3E">
      <w:pPr>
        <w:widowControl/>
        <w:ind w:firstLineChars="300" w:firstLine="964"/>
        <w:rPr>
          <w:b/>
          <w:sz w:val="32"/>
          <w:szCs w:val="32"/>
        </w:rPr>
      </w:pPr>
    </w:p>
    <w:p w:rsidR="00715C3E" w:rsidRDefault="003B739C">
      <w:pPr>
        <w:widowControl/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机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负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责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3B739C">
      <w:pPr>
        <w:widowControl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   </w:t>
      </w:r>
      <w:r>
        <w:rPr>
          <w:rFonts w:hint="eastAsia"/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</w:rPr>
        <w:t xml:space="preserve"> </w:t>
      </w: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715C3E">
      <w:pPr>
        <w:widowControl/>
        <w:rPr>
          <w:b/>
          <w:sz w:val="32"/>
          <w:szCs w:val="32"/>
        </w:rPr>
      </w:pPr>
    </w:p>
    <w:p w:rsidR="00715C3E" w:rsidRDefault="003B739C">
      <w:pPr>
        <w:pStyle w:val="a8"/>
        <w:widowControl/>
        <w:numPr>
          <w:ilvl w:val="0"/>
          <w:numId w:val="1"/>
        </w:numPr>
        <w:spacing w:line="240" w:lineRule="atLeast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基础情况</w:t>
      </w:r>
    </w:p>
    <w:p w:rsidR="00715C3E" w:rsidRDefault="003B739C">
      <w:pPr>
        <w:widowControl/>
        <w:spacing w:line="240" w:lineRule="atLeas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科研方向与</w:t>
      </w:r>
      <w:r>
        <w:rPr>
          <w:rFonts w:ascii="仿宋" w:eastAsia="仿宋" w:hAnsi="仿宋"/>
          <w:b/>
          <w:sz w:val="28"/>
          <w:szCs w:val="28"/>
        </w:rPr>
        <w:t>人员情况</w:t>
      </w:r>
    </w:p>
    <w:tbl>
      <w:tblPr>
        <w:tblStyle w:val="a7"/>
        <w:tblpPr w:leftFromText="180" w:rightFromText="180" w:vertAnchor="page" w:horzAnchor="margin" w:tblpY="2836"/>
        <w:tblW w:w="9067" w:type="dxa"/>
        <w:tblLayout w:type="fixed"/>
        <w:tblLook w:val="04A0" w:firstRow="1" w:lastRow="0" w:firstColumn="1" w:lastColumn="0" w:noHBand="0" w:noVBand="1"/>
      </w:tblPr>
      <w:tblGrid>
        <w:gridCol w:w="425"/>
        <w:gridCol w:w="1130"/>
        <w:gridCol w:w="141"/>
        <w:gridCol w:w="1276"/>
        <w:gridCol w:w="992"/>
        <w:gridCol w:w="993"/>
        <w:gridCol w:w="141"/>
        <w:gridCol w:w="993"/>
        <w:gridCol w:w="708"/>
        <w:gridCol w:w="709"/>
        <w:gridCol w:w="1559"/>
      </w:tblGrid>
      <w:tr w:rsidR="00715C3E">
        <w:trPr>
          <w:trHeight w:val="561"/>
        </w:trPr>
        <w:tc>
          <w:tcPr>
            <w:tcW w:w="1696" w:type="dxa"/>
            <w:gridSpan w:val="3"/>
            <w:vAlign w:val="center"/>
          </w:tcPr>
          <w:p w:rsidR="00715C3E" w:rsidRDefault="003B739C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机构名称</w:t>
            </w:r>
          </w:p>
        </w:tc>
        <w:tc>
          <w:tcPr>
            <w:tcW w:w="3402" w:type="dxa"/>
            <w:gridSpan w:val="4"/>
            <w:vAlign w:val="center"/>
          </w:tcPr>
          <w:p w:rsidR="00715C3E" w:rsidRDefault="003B739C">
            <w:pPr>
              <w:widowControl/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          </w:t>
            </w:r>
          </w:p>
        </w:tc>
        <w:tc>
          <w:tcPr>
            <w:tcW w:w="1701" w:type="dxa"/>
            <w:gridSpan w:val="2"/>
            <w:vAlign w:val="center"/>
          </w:tcPr>
          <w:p w:rsidR="00715C3E" w:rsidRDefault="003B739C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="华文仿宋" w:eastAsia="华文仿宋" w:hAnsi="华文仿宋" w:hint="eastAsia"/>
                <w:b/>
              </w:rPr>
              <w:t>所属学科</w:t>
            </w:r>
            <w:r>
              <w:rPr>
                <w:rFonts w:ascii="华文仿宋" w:eastAsia="华文仿宋" w:hAnsi="华文仿宋"/>
                <w:b/>
              </w:rPr>
              <w:t>（</w:t>
            </w:r>
            <w:r>
              <w:rPr>
                <w:rFonts w:ascii="华文仿宋" w:eastAsia="华文仿宋" w:hAnsi="华文仿宋" w:hint="eastAsia"/>
                <w:b/>
              </w:rPr>
              <w:t>专业</w:t>
            </w:r>
            <w:r>
              <w:rPr>
                <w:rFonts w:ascii="华文仿宋" w:eastAsia="华文仿宋" w:hAnsi="华文仿宋"/>
                <w:b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715C3E" w:rsidRDefault="00715C3E">
            <w:pPr>
              <w:widowControl/>
              <w:rPr>
                <w:rFonts w:asciiTheme="minorEastAsia" w:hAnsiTheme="minorEastAsia"/>
              </w:rPr>
            </w:pPr>
          </w:p>
        </w:tc>
      </w:tr>
      <w:tr w:rsidR="00715C3E">
        <w:trPr>
          <w:trHeight w:val="522"/>
        </w:trPr>
        <w:tc>
          <w:tcPr>
            <w:tcW w:w="1696" w:type="dxa"/>
            <w:gridSpan w:val="3"/>
            <w:vMerge w:val="restart"/>
            <w:vAlign w:val="center"/>
          </w:tcPr>
          <w:p w:rsidR="00715C3E" w:rsidRDefault="003B739C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拟定</w:t>
            </w:r>
            <w:r>
              <w:rPr>
                <w:rFonts w:ascii="华文仿宋" w:eastAsia="华文仿宋" w:hAnsi="华文仿宋"/>
                <w:b/>
              </w:rPr>
              <w:t>研究方向（</w:t>
            </w:r>
            <w:r>
              <w:rPr>
                <w:rFonts w:ascii="华文仿宋" w:eastAsia="华文仿宋" w:hAnsi="华文仿宋" w:hint="eastAsia"/>
                <w:b/>
              </w:rPr>
              <w:t>领域</w:t>
            </w:r>
            <w:r>
              <w:rPr>
                <w:rFonts w:ascii="华文仿宋" w:eastAsia="华文仿宋" w:hAnsi="华文仿宋"/>
                <w:b/>
              </w:rPr>
              <w:t>）</w:t>
            </w:r>
          </w:p>
        </w:tc>
        <w:tc>
          <w:tcPr>
            <w:tcW w:w="7371" w:type="dxa"/>
            <w:gridSpan w:val="8"/>
            <w:vAlign w:val="center"/>
          </w:tcPr>
          <w:p w:rsidR="00715C3E" w:rsidRDefault="003B739C">
            <w:pPr>
              <w:widowControl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方向</w:t>
            </w:r>
            <w:r>
              <w:rPr>
                <w:rFonts w:ascii="华文仿宋" w:eastAsia="华文仿宋" w:hAnsi="华文仿宋" w:hint="eastAsia"/>
                <w:b/>
              </w:rPr>
              <w:t>1</w:t>
            </w:r>
          </w:p>
        </w:tc>
      </w:tr>
      <w:tr w:rsidR="00715C3E">
        <w:trPr>
          <w:trHeight w:val="588"/>
        </w:trPr>
        <w:tc>
          <w:tcPr>
            <w:tcW w:w="1696" w:type="dxa"/>
            <w:gridSpan w:val="3"/>
            <w:vMerge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7371" w:type="dxa"/>
            <w:gridSpan w:val="8"/>
            <w:vAlign w:val="center"/>
          </w:tcPr>
          <w:p w:rsidR="00715C3E" w:rsidRDefault="003B739C">
            <w:pPr>
              <w:widowControl/>
              <w:spacing w:line="240" w:lineRule="auto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方向</w:t>
            </w:r>
            <w:r>
              <w:rPr>
                <w:rFonts w:ascii="华文仿宋" w:eastAsia="华文仿宋" w:hAnsi="华文仿宋" w:hint="eastAsia"/>
                <w:b/>
              </w:rPr>
              <w:t>2</w:t>
            </w:r>
          </w:p>
        </w:tc>
      </w:tr>
      <w:tr w:rsidR="00715C3E">
        <w:trPr>
          <w:trHeight w:val="571"/>
        </w:trPr>
        <w:tc>
          <w:tcPr>
            <w:tcW w:w="9067" w:type="dxa"/>
            <w:gridSpan w:val="11"/>
            <w:vAlign w:val="center"/>
          </w:tcPr>
          <w:p w:rsidR="00715C3E" w:rsidRDefault="003B739C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人员基本情况</w:t>
            </w:r>
          </w:p>
        </w:tc>
      </w:tr>
      <w:tr w:rsidR="00715C3E">
        <w:trPr>
          <w:trHeight w:val="625"/>
        </w:trPr>
        <w:tc>
          <w:tcPr>
            <w:tcW w:w="155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15C3E" w:rsidRDefault="003B739C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</w:rPr>
              <w:t>机构负责人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15C3E" w:rsidRDefault="003B739C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姓名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5C3E" w:rsidRDefault="003B739C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职称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15C3E" w:rsidRDefault="003B739C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学位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15C3E" w:rsidRDefault="003B739C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15C3E" w:rsidRDefault="003B739C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专业</w:t>
            </w:r>
          </w:p>
        </w:tc>
        <w:tc>
          <w:tcPr>
            <w:tcW w:w="1559" w:type="dxa"/>
            <w:vAlign w:val="center"/>
          </w:tcPr>
          <w:p w:rsidR="00715C3E" w:rsidRDefault="003B739C">
            <w:pPr>
              <w:widowControl/>
              <w:spacing w:line="240" w:lineRule="auto"/>
              <w:ind w:firstLineChars="50" w:firstLine="105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是否</w:t>
            </w:r>
            <w:r>
              <w:rPr>
                <w:rFonts w:ascii="华文仿宋" w:eastAsia="华文仿宋" w:hAnsi="华文仿宋"/>
                <w:b/>
              </w:rPr>
              <w:t>硕导</w:t>
            </w:r>
          </w:p>
        </w:tc>
      </w:tr>
      <w:tr w:rsidR="00715C3E">
        <w:trPr>
          <w:trHeight w:val="488"/>
        </w:trPr>
        <w:tc>
          <w:tcPr>
            <w:tcW w:w="1555" w:type="dxa"/>
            <w:gridSpan w:val="2"/>
            <w:vMerge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2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3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559" w:type="dxa"/>
            <w:vAlign w:val="center"/>
          </w:tcPr>
          <w:p w:rsidR="00715C3E" w:rsidRDefault="00715C3E">
            <w:pPr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715C3E">
        <w:trPr>
          <w:trHeight w:val="396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0" w:type="dxa"/>
            <w:vMerge w:val="restart"/>
            <w:tcBorders>
              <w:left w:val="nil"/>
            </w:tcBorders>
            <w:vAlign w:val="center"/>
          </w:tcPr>
          <w:p w:rsidR="00715C3E" w:rsidRDefault="003B739C">
            <w:pPr>
              <w:spacing w:line="240" w:lineRule="auto"/>
              <w:rPr>
                <w:rFonts w:ascii="华文仿宋" w:eastAsia="华文仿宋" w:hAnsi="华文仿宋"/>
                <w:b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</w:rPr>
              <w:t>成</w:t>
            </w:r>
            <w:r>
              <w:rPr>
                <w:rFonts w:ascii="华文仿宋" w:eastAsia="华文仿宋" w:hAnsi="华文仿宋" w:hint="eastAsia"/>
                <w:b/>
              </w:rPr>
              <w:t xml:space="preserve">  </w:t>
            </w:r>
            <w:r>
              <w:rPr>
                <w:rFonts w:ascii="华文仿宋" w:eastAsia="华文仿宋" w:hAnsi="华文仿宋" w:hint="eastAsia"/>
                <w:b/>
              </w:rPr>
              <w:t>员</w:t>
            </w: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2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3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559" w:type="dxa"/>
            <w:vAlign w:val="center"/>
          </w:tcPr>
          <w:p w:rsidR="00715C3E" w:rsidRDefault="00715C3E">
            <w:pPr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715C3E">
        <w:trPr>
          <w:trHeight w:val="418"/>
        </w:trPr>
        <w:tc>
          <w:tcPr>
            <w:tcW w:w="425" w:type="dxa"/>
            <w:vMerge/>
            <w:tcBorders>
              <w:righ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0" w:type="dxa"/>
            <w:vMerge/>
            <w:tcBorders>
              <w:left w:val="nil"/>
            </w:tcBorders>
            <w:vAlign w:val="center"/>
          </w:tcPr>
          <w:p w:rsidR="00715C3E" w:rsidRDefault="00715C3E">
            <w:pPr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2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3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559" w:type="dxa"/>
            <w:vAlign w:val="center"/>
          </w:tcPr>
          <w:p w:rsidR="00715C3E" w:rsidRDefault="00715C3E">
            <w:pPr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715C3E">
        <w:trPr>
          <w:trHeight w:val="421"/>
        </w:trPr>
        <w:tc>
          <w:tcPr>
            <w:tcW w:w="425" w:type="dxa"/>
            <w:vMerge/>
            <w:tcBorders>
              <w:top w:val="nil"/>
              <w:righ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0" w:type="dxa"/>
            <w:vMerge/>
            <w:tcBorders>
              <w:left w:val="nil"/>
            </w:tcBorders>
            <w:vAlign w:val="center"/>
          </w:tcPr>
          <w:p w:rsidR="00715C3E" w:rsidRDefault="00715C3E">
            <w:pPr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559" w:type="dxa"/>
            <w:vAlign w:val="center"/>
          </w:tcPr>
          <w:p w:rsidR="00715C3E" w:rsidRDefault="00715C3E">
            <w:pPr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715C3E">
        <w:trPr>
          <w:trHeight w:val="414"/>
        </w:trPr>
        <w:tc>
          <w:tcPr>
            <w:tcW w:w="425" w:type="dxa"/>
            <w:vMerge/>
            <w:tcBorders>
              <w:top w:val="nil"/>
              <w:righ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0" w:type="dxa"/>
            <w:vMerge/>
            <w:tcBorders>
              <w:left w:val="nil"/>
            </w:tcBorders>
            <w:vAlign w:val="center"/>
          </w:tcPr>
          <w:p w:rsidR="00715C3E" w:rsidRDefault="00715C3E">
            <w:pPr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559" w:type="dxa"/>
            <w:vAlign w:val="center"/>
          </w:tcPr>
          <w:p w:rsidR="00715C3E" w:rsidRDefault="00715C3E">
            <w:pPr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715C3E">
        <w:trPr>
          <w:trHeight w:val="420"/>
        </w:trPr>
        <w:tc>
          <w:tcPr>
            <w:tcW w:w="425" w:type="dxa"/>
            <w:vMerge/>
            <w:tcBorders>
              <w:top w:val="nil"/>
              <w:righ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0" w:type="dxa"/>
            <w:vMerge/>
            <w:tcBorders>
              <w:lef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2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3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559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715C3E">
        <w:trPr>
          <w:trHeight w:val="411"/>
        </w:trPr>
        <w:tc>
          <w:tcPr>
            <w:tcW w:w="425" w:type="dxa"/>
            <w:vMerge/>
            <w:tcBorders>
              <w:top w:val="nil"/>
              <w:righ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0" w:type="dxa"/>
            <w:vMerge/>
            <w:tcBorders>
              <w:lef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715C3E">
        <w:trPr>
          <w:trHeight w:val="417"/>
        </w:trPr>
        <w:tc>
          <w:tcPr>
            <w:tcW w:w="425" w:type="dxa"/>
            <w:vMerge/>
            <w:tcBorders>
              <w:top w:val="nil"/>
              <w:righ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0" w:type="dxa"/>
            <w:vMerge/>
            <w:tcBorders>
              <w:lef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715C3E">
        <w:trPr>
          <w:trHeight w:val="424"/>
        </w:trPr>
        <w:tc>
          <w:tcPr>
            <w:tcW w:w="425" w:type="dxa"/>
            <w:vMerge/>
            <w:tcBorders>
              <w:top w:val="nil"/>
              <w:righ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0" w:type="dxa"/>
            <w:vMerge/>
            <w:tcBorders>
              <w:left w:val="nil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2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93" w:type="dxa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5C3E" w:rsidRDefault="00715C3E">
            <w:pPr>
              <w:widowControl/>
              <w:spacing w:line="240" w:lineRule="auto"/>
              <w:jc w:val="center"/>
              <w:rPr>
                <w:rFonts w:ascii="华文仿宋" w:eastAsia="华文仿宋" w:hAnsi="华文仿宋"/>
                <w:b/>
              </w:rPr>
            </w:pPr>
          </w:p>
        </w:tc>
      </w:tr>
    </w:tbl>
    <w:p w:rsidR="00715C3E" w:rsidRDefault="003B739C">
      <w:pPr>
        <w:widowControl/>
        <w:rPr>
          <w:szCs w:val="21"/>
        </w:rPr>
      </w:pPr>
      <w:r>
        <w:rPr>
          <w:rFonts w:hint="eastAsia"/>
          <w:szCs w:val="21"/>
        </w:rPr>
        <w:t>说明</w:t>
      </w:r>
      <w:r>
        <w:rPr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明确</w:t>
      </w:r>
      <w:r>
        <w:rPr>
          <w:rFonts w:hint="eastAsia"/>
          <w:szCs w:val="21"/>
        </w:rPr>
        <w:t>1</w:t>
      </w:r>
      <w:r>
        <w:rPr>
          <w:szCs w:val="21"/>
        </w:rPr>
        <w:t>—2</w:t>
      </w:r>
      <w:r>
        <w:rPr>
          <w:rFonts w:hint="eastAsia"/>
          <w:szCs w:val="21"/>
        </w:rPr>
        <w:t>个重点研究</w:t>
      </w:r>
      <w:r>
        <w:rPr>
          <w:szCs w:val="21"/>
        </w:rPr>
        <w:t>方向（</w:t>
      </w:r>
      <w:r>
        <w:rPr>
          <w:rFonts w:hint="eastAsia"/>
          <w:szCs w:val="21"/>
        </w:rPr>
        <w:t>专业领域</w:t>
      </w:r>
      <w:r>
        <w:rPr>
          <w:szCs w:val="21"/>
        </w:rPr>
        <w:t>）。</w:t>
      </w: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至少有</w:t>
      </w:r>
      <w:r>
        <w:rPr>
          <w:szCs w:val="21"/>
        </w:rPr>
        <w:t>1</w:t>
      </w:r>
      <w:r>
        <w:rPr>
          <w:szCs w:val="21"/>
        </w:rPr>
        <w:t>个</w:t>
      </w:r>
      <w:r>
        <w:rPr>
          <w:rFonts w:hint="eastAsia"/>
          <w:szCs w:val="21"/>
        </w:rPr>
        <w:t>方向</w:t>
      </w:r>
      <w:r>
        <w:rPr>
          <w:szCs w:val="21"/>
        </w:rPr>
        <w:t>（</w:t>
      </w:r>
      <w:r>
        <w:rPr>
          <w:rFonts w:hint="eastAsia"/>
          <w:szCs w:val="21"/>
        </w:rPr>
        <w:t>领域</w:t>
      </w:r>
      <w:r>
        <w:rPr>
          <w:szCs w:val="21"/>
        </w:rPr>
        <w:t>）</w:t>
      </w:r>
      <w:r>
        <w:rPr>
          <w:rFonts w:hint="eastAsia"/>
          <w:szCs w:val="21"/>
        </w:rPr>
        <w:t>较好的</w:t>
      </w:r>
      <w:r>
        <w:rPr>
          <w:szCs w:val="21"/>
        </w:rPr>
        <w:t>基础</w:t>
      </w:r>
      <w:r>
        <w:rPr>
          <w:rFonts w:hint="eastAsia"/>
          <w:szCs w:val="21"/>
        </w:rPr>
        <w:t>、初具</w:t>
      </w:r>
      <w:r>
        <w:rPr>
          <w:szCs w:val="21"/>
        </w:rPr>
        <w:t>一定的特色和优势。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、团队结构较合理，具有博士、</w:t>
      </w:r>
      <w:r>
        <w:rPr>
          <w:szCs w:val="21"/>
        </w:rPr>
        <w:t>硕士</w:t>
      </w:r>
      <w:r>
        <w:rPr>
          <w:rFonts w:hint="eastAsia"/>
          <w:szCs w:val="21"/>
        </w:rPr>
        <w:t>研究生学历的人员比例较高，各层次人员配备比较齐全。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、有</w:t>
      </w:r>
      <w:r>
        <w:rPr>
          <w:szCs w:val="21"/>
        </w:rPr>
        <w:t>机构负责人人选，</w:t>
      </w:r>
      <w:r>
        <w:rPr>
          <w:rFonts w:hint="eastAsia"/>
          <w:szCs w:val="21"/>
        </w:rPr>
        <w:t>具备</w:t>
      </w:r>
      <w:r>
        <w:rPr>
          <w:szCs w:val="21"/>
        </w:rPr>
        <w:t>学术和科研带头人</w:t>
      </w:r>
      <w:r>
        <w:rPr>
          <w:rFonts w:hint="eastAsia"/>
          <w:szCs w:val="21"/>
        </w:rPr>
        <w:t>的基本</w:t>
      </w:r>
      <w:r>
        <w:rPr>
          <w:szCs w:val="21"/>
        </w:rPr>
        <w:t>条件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、可聘请</w:t>
      </w:r>
      <w:r>
        <w:rPr>
          <w:szCs w:val="21"/>
        </w:rPr>
        <w:t>校外相关</w:t>
      </w:r>
      <w:r>
        <w:rPr>
          <w:rFonts w:hint="eastAsia"/>
          <w:szCs w:val="21"/>
        </w:rPr>
        <w:t>专家</w:t>
      </w:r>
      <w:r>
        <w:rPr>
          <w:szCs w:val="21"/>
        </w:rPr>
        <w:t>及</w:t>
      </w:r>
      <w:r>
        <w:rPr>
          <w:rFonts w:hint="eastAsia"/>
          <w:szCs w:val="21"/>
        </w:rPr>
        <w:t>企业科研人员作为兼职</w:t>
      </w:r>
      <w:r>
        <w:rPr>
          <w:szCs w:val="21"/>
        </w:rPr>
        <w:t>团队</w:t>
      </w:r>
      <w:r>
        <w:rPr>
          <w:rFonts w:hint="eastAsia"/>
          <w:szCs w:val="21"/>
        </w:rPr>
        <w:t>成员</w:t>
      </w:r>
      <w:r>
        <w:rPr>
          <w:szCs w:val="21"/>
        </w:rPr>
        <w:t>。</w:t>
      </w:r>
      <w:r>
        <w:rPr>
          <w:szCs w:val="21"/>
        </w:rPr>
        <w:t xml:space="preserve"> </w:t>
      </w:r>
    </w:p>
    <w:p w:rsidR="00715C3E" w:rsidRDefault="00715C3E">
      <w:pPr>
        <w:widowControl/>
        <w:jc w:val="left"/>
        <w:rPr>
          <w:szCs w:val="21"/>
        </w:rPr>
      </w:pPr>
    </w:p>
    <w:p w:rsidR="00715C3E" w:rsidRDefault="003B739C">
      <w:pPr>
        <w:widowControl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目前科学研究工作</w:t>
      </w:r>
      <w:r>
        <w:rPr>
          <w:rFonts w:ascii="仿宋" w:eastAsia="仿宋" w:hAnsi="仿宋" w:cs="Times New Roman"/>
          <w:b/>
          <w:bCs/>
          <w:sz w:val="28"/>
          <w:szCs w:val="28"/>
        </w:rPr>
        <w:t>基本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715C3E">
        <w:trPr>
          <w:trHeight w:val="555"/>
        </w:trPr>
        <w:tc>
          <w:tcPr>
            <w:tcW w:w="8897" w:type="dxa"/>
            <w:vAlign w:val="center"/>
          </w:tcPr>
          <w:p w:rsidR="00715C3E" w:rsidRDefault="003B739C">
            <w:pPr>
              <w:widowControl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近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年发表学术论文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篇，</w:t>
            </w:r>
          </w:p>
          <w:p w:rsidR="00715C3E" w:rsidRDefault="003B739C">
            <w:pPr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其中</w:t>
            </w:r>
            <w:r>
              <w:rPr>
                <w:rFonts w:ascii="仿宋" w:eastAsia="仿宋" w:hAnsi="仿宋" w:cs="Times New Roman"/>
                <w:b/>
                <w:szCs w:val="21"/>
              </w:rPr>
              <w:t>SCI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、</w:t>
            </w:r>
            <w:r>
              <w:rPr>
                <w:rFonts w:ascii="仿宋" w:eastAsia="仿宋" w:hAnsi="仿宋" w:cs="Times New Roman"/>
                <w:b/>
                <w:szCs w:val="21"/>
              </w:rPr>
              <w:t>EI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、</w:t>
            </w:r>
            <w:r>
              <w:rPr>
                <w:rFonts w:ascii="仿宋" w:eastAsia="仿宋" w:hAnsi="仿宋" w:cs="Times New Roman"/>
                <w:b/>
                <w:szCs w:val="21"/>
              </w:rPr>
              <w:t>ISTP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、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CSCD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、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CSSCI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、</w:t>
            </w:r>
            <w:r>
              <w:rPr>
                <w:rFonts w:ascii="仿宋" w:eastAsia="仿宋" w:hAnsi="仿宋" w:cs="Times New Roman"/>
                <w:b/>
                <w:szCs w:val="21"/>
              </w:rPr>
              <w:t>北大核心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等收录或</w:t>
            </w:r>
            <w:r>
              <w:rPr>
                <w:rFonts w:ascii="仿宋" w:eastAsia="仿宋" w:hAnsi="仿宋" w:cs="Times New Roman"/>
                <w:b/>
                <w:szCs w:val="21"/>
              </w:rPr>
              <w:t>检索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篇</w:t>
            </w:r>
          </w:p>
        </w:tc>
      </w:tr>
      <w:tr w:rsidR="00715C3E">
        <w:trPr>
          <w:trHeight w:val="478"/>
        </w:trPr>
        <w:tc>
          <w:tcPr>
            <w:tcW w:w="8897" w:type="dxa"/>
            <w:vAlign w:val="center"/>
          </w:tcPr>
          <w:p w:rsidR="00715C3E" w:rsidRDefault="003B739C">
            <w:pPr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获专利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 xml:space="preserve"> 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</w:t>
            </w:r>
          </w:p>
          <w:p w:rsidR="00715C3E" w:rsidRDefault="003B739C">
            <w:pPr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其中</w:t>
            </w:r>
            <w:r>
              <w:rPr>
                <w:rFonts w:ascii="仿宋" w:eastAsia="仿宋" w:hAnsi="仿宋" w:cs="Times New Roman"/>
                <w:b/>
                <w:szCs w:val="21"/>
              </w:rPr>
              <w:t>发明专利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</w:t>
            </w:r>
            <w:r>
              <w:rPr>
                <w:rFonts w:ascii="仿宋" w:eastAsia="仿宋" w:hAnsi="仿宋" w:cs="Times New Roman"/>
                <w:b/>
                <w:szCs w:val="21"/>
              </w:rPr>
              <w:t>，实用新型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</w:t>
            </w:r>
            <w:r>
              <w:rPr>
                <w:rFonts w:ascii="仿宋" w:eastAsia="仿宋" w:hAnsi="仿宋" w:cs="Times New Roman"/>
                <w:b/>
                <w:szCs w:val="21"/>
              </w:rPr>
              <w:t>，外观设计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</w:t>
            </w:r>
            <w:r>
              <w:rPr>
                <w:rFonts w:ascii="仿宋" w:eastAsia="仿宋" w:hAnsi="仿宋" w:cs="Times New Roman"/>
                <w:b/>
                <w:szCs w:val="21"/>
              </w:rPr>
              <w:t>，软件著作权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</w:t>
            </w:r>
          </w:p>
        </w:tc>
      </w:tr>
      <w:tr w:rsidR="00715C3E">
        <w:trPr>
          <w:trHeight w:val="548"/>
        </w:trPr>
        <w:tc>
          <w:tcPr>
            <w:tcW w:w="8897" w:type="dxa"/>
            <w:vAlign w:val="center"/>
          </w:tcPr>
          <w:p w:rsidR="00715C3E" w:rsidRDefault="003B739C">
            <w:pPr>
              <w:widowControl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近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年获</w:t>
            </w:r>
            <w:r>
              <w:rPr>
                <w:rFonts w:ascii="仿宋" w:eastAsia="仿宋" w:hAnsi="仿宋" w:cs="Times New Roman"/>
                <w:b/>
                <w:szCs w:val="21"/>
              </w:rPr>
              <w:t>科研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奖励共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项，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其中省部级级及</w:t>
            </w:r>
            <w:r>
              <w:rPr>
                <w:rFonts w:ascii="仿宋" w:eastAsia="仿宋" w:hAnsi="仿宋" w:cs="Times New Roman"/>
                <w:b/>
                <w:szCs w:val="21"/>
              </w:rPr>
              <w:t>以上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科研奖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</w:t>
            </w:r>
          </w:p>
        </w:tc>
      </w:tr>
      <w:tr w:rsidR="00715C3E">
        <w:trPr>
          <w:trHeight w:val="570"/>
        </w:trPr>
        <w:tc>
          <w:tcPr>
            <w:tcW w:w="8897" w:type="dxa"/>
            <w:vAlign w:val="center"/>
          </w:tcPr>
          <w:p w:rsidR="00715C3E" w:rsidRDefault="003B739C">
            <w:pPr>
              <w:widowControl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近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年承担国家、</w:t>
            </w:r>
            <w:r>
              <w:rPr>
                <w:rFonts w:ascii="仿宋" w:eastAsia="仿宋" w:hAnsi="仿宋" w:cs="Times New Roman"/>
                <w:b/>
                <w:szCs w:val="21"/>
              </w:rPr>
              <w:t>省部级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科研项目共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项，共获科研经费合计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万元</w:t>
            </w:r>
          </w:p>
        </w:tc>
      </w:tr>
      <w:tr w:rsidR="00715C3E">
        <w:trPr>
          <w:trHeight w:val="396"/>
        </w:trPr>
        <w:tc>
          <w:tcPr>
            <w:tcW w:w="8897" w:type="dxa"/>
            <w:vAlign w:val="center"/>
          </w:tcPr>
          <w:p w:rsidR="00715C3E" w:rsidRDefault="003B739C">
            <w:pPr>
              <w:widowControl/>
              <w:spacing w:line="240" w:lineRule="exact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近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年承担其他各类纵向科研项目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项，共获</w:t>
            </w:r>
            <w:r>
              <w:rPr>
                <w:rFonts w:ascii="仿宋" w:eastAsia="仿宋" w:hAnsi="仿宋" w:cs="Times New Roman"/>
                <w:b/>
                <w:szCs w:val="21"/>
              </w:rPr>
              <w:t>科研经费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合计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万元</w:t>
            </w:r>
          </w:p>
        </w:tc>
      </w:tr>
      <w:tr w:rsidR="00715C3E">
        <w:trPr>
          <w:trHeight w:val="396"/>
        </w:trPr>
        <w:tc>
          <w:tcPr>
            <w:tcW w:w="8897" w:type="dxa"/>
            <w:vAlign w:val="center"/>
          </w:tcPr>
          <w:p w:rsidR="00715C3E" w:rsidRDefault="003B739C">
            <w:pPr>
              <w:widowControl/>
              <w:spacing w:line="240" w:lineRule="exact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近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年承担各类横向科研项目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 xml:space="preserve">         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项，共获</w:t>
            </w:r>
            <w:r>
              <w:rPr>
                <w:rFonts w:ascii="仿宋" w:eastAsia="仿宋" w:hAnsi="仿宋" w:cs="Times New Roman"/>
                <w:b/>
                <w:szCs w:val="21"/>
              </w:rPr>
              <w:t>科研经费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合计</w:t>
            </w:r>
            <w:r>
              <w:rPr>
                <w:rFonts w:ascii="仿宋" w:eastAsia="仿宋" w:hAnsi="仿宋" w:cs="Times New Roman"/>
                <w:b/>
                <w:szCs w:val="21"/>
              </w:rPr>
              <w:t xml:space="preserve">            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万元</w:t>
            </w:r>
          </w:p>
        </w:tc>
      </w:tr>
    </w:tbl>
    <w:p w:rsidR="00715C3E" w:rsidRDefault="003B739C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r>
        <w:rPr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论证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63"/>
      </w:tblGrid>
      <w:tr w:rsidR="00715C3E">
        <w:trPr>
          <w:trHeight w:val="6840"/>
        </w:trPr>
        <w:tc>
          <w:tcPr>
            <w:tcW w:w="8963" w:type="dxa"/>
          </w:tcPr>
          <w:p w:rsidR="00715C3E" w:rsidRDefault="00715C3E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15C3E" w:rsidRDefault="003B739C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建立机构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的必要性（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目的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、意义）</w:t>
            </w: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15C3E">
        <w:trPr>
          <w:trHeight w:val="6105"/>
        </w:trPr>
        <w:tc>
          <w:tcPr>
            <w:tcW w:w="8963" w:type="dxa"/>
          </w:tcPr>
          <w:p w:rsidR="00715C3E" w:rsidRDefault="00715C3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科研方向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领域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已有</w:t>
            </w:r>
            <w:r>
              <w:rPr>
                <w:rFonts w:ascii="仿宋" w:eastAsia="仿宋" w:hAnsi="仿宋"/>
                <w:sz w:val="28"/>
                <w:szCs w:val="28"/>
              </w:rPr>
              <w:t>研究基础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特色与优势</w:t>
            </w: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715C3E" w:rsidRDefault="003B739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建设规划</w:t>
      </w:r>
      <w:r>
        <w:rPr>
          <w:b/>
          <w:sz w:val="28"/>
          <w:szCs w:val="28"/>
        </w:rPr>
        <w:t>与目标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63"/>
      </w:tblGrid>
      <w:tr w:rsidR="00715C3E">
        <w:tc>
          <w:tcPr>
            <w:tcW w:w="8963" w:type="dxa"/>
          </w:tcPr>
          <w:p w:rsidR="00715C3E" w:rsidRDefault="003B739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重点</w:t>
            </w:r>
            <w:r>
              <w:rPr>
                <w:rFonts w:ascii="仿宋" w:eastAsia="仿宋" w:hAnsi="仿宋"/>
                <w:sz w:val="24"/>
                <w:szCs w:val="24"/>
              </w:rPr>
              <w:t>研究方向（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特色</w:t>
            </w:r>
            <w:r>
              <w:rPr>
                <w:rFonts w:ascii="仿宋" w:eastAsia="仿宋" w:hAnsi="仿宋"/>
                <w:sz w:val="24"/>
                <w:szCs w:val="24"/>
              </w:rPr>
              <w:t>优势的形成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人员队伍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结构优化</w:t>
            </w:r>
            <w:r>
              <w:rPr>
                <w:rFonts w:ascii="仿宋" w:eastAsia="仿宋" w:hAnsi="仿宋"/>
                <w:sz w:val="24"/>
                <w:szCs w:val="24"/>
              </w:rPr>
              <w:t>与水平提升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、科研项目</w:t>
            </w:r>
            <w:r>
              <w:rPr>
                <w:rFonts w:ascii="仿宋" w:eastAsia="仿宋" w:hAnsi="仿宋"/>
                <w:sz w:val="24"/>
                <w:szCs w:val="24"/>
              </w:rPr>
              <w:t>申</w:t>
            </w: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报与社会服务能力计划、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科研成果</w:t>
            </w:r>
            <w:r>
              <w:rPr>
                <w:rFonts w:ascii="仿宋" w:eastAsia="仿宋" w:hAnsi="仿宋"/>
                <w:sz w:val="24"/>
                <w:szCs w:val="24"/>
              </w:rPr>
              <w:t>数量与层次提高、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学术交流。</w:t>
            </w: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  <w:p w:rsidR="00715C3E" w:rsidRDefault="00715C3E">
            <w:pPr>
              <w:rPr>
                <w:b/>
                <w:sz w:val="28"/>
                <w:szCs w:val="28"/>
              </w:rPr>
            </w:pPr>
          </w:p>
        </w:tc>
      </w:tr>
    </w:tbl>
    <w:p w:rsidR="00715C3E" w:rsidRDefault="00715C3E">
      <w:pPr>
        <w:rPr>
          <w:b/>
          <w:sz w:val="28"/>
          <w:szCs w:val="28"/>
        </w:rPr>
      </w:pPr>
    </w:p>
    <w:p w:rsidR="00715C3E" w:rsidRDefault="003B739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、评审与审批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63"/>
      </w:tblGrid>
      <w:tr w:rsidR="00715C3E">
        <w:trPr>
          <w:trHeight w:val="1770"/>
        </w:trPr>
        <w:tc>
          <w:tcPr>
            <w:tcW w:w="8963" w:type="dxa"/>
          </w:tcPr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学院申报</w:t>
            </w:r>
            <w:r>
              <w:rPr>
                <w:rFonts w:ascii="仿宋" w:eastAsia="仿宋" w:hAnsi="仿宋"/>
                <w:sz w:val="28"/>
                <w:szCs w:val="28"/>
              </w:rPr>
              <w:t>意见：</w:t>
            </w: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院长</w:t>
            </w:r>
            <w:r>
              <w:rPr>
                <w:rFonts w:ascii="仿宋" w:eastAsia="仿宋" w:hAnsi="仿宋"/>
                <w:sz w:val="28"/>
                <w:szCs w:val="28"/>
              </w:rPr>
              <w:t>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: </w:t>
            </w: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</w:t>
            </w: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715C3E" w:rsidRDefault="00715C3E">
            <w:pPr>
              <w:rPr>
                <w:sz w:val="28"/>
                <w:szCs w:val="28"/>
              </w:rPr>
            </w:pPr>
          </w:p>
        </w:tc>
      </w:tr>
      <w:tr w:rsidR="00715C3E">
        <w:trPr>
          <w:trHeight w:val="3750"/>
        </w:trPr>
        <w:tc>
          <w:tcPr>
            <w:tcW w:w="8963" w:type="dxa"/>
          </w:tcPr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学术委员会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专家组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评议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学术委员会主任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  <w:r>
              <w:rPr>
                <w:rFonts w:ascii="仿宋" w:eastAsia="仿宋" w:hAnsi="仿宋"/>
                <w:sz w:val="28"/>
                <w:szCs w:val="28"/>
              </w:rPr>
              <w:t>组长）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   </w:t>
            </w:r>
          </w:p>
          <w:p w:rsidR="00715C3E" w:rsidRDefault="003B739C">
            <w:pPr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715C3E" w:rsidRDefault="00715C3E">
            <w:pPr>
              <w:rPr>
                <w:sz w:val="28"/>
                <w:szCs w:val="28"/>
              </w:rPr>
            </w:pPr>
          </w:p>
        </w:tc>
      </w:tr>
      <w:tr w:rsidR="00715C3E">
        <w:tc>
          <w:tcPr>
            <w:tcW w:w="8963" w:type="dxa"/>
          </w:tcPr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>
              <w:rPr>
                <w:rFonts w:ascii="仿宋" w:eastAsia="仿宋" w:hAnsi="仿宋"/>
                <w:sz w:val="28"/>
                <w:szCs w:val="28"/>
              </w:rPr>
              <w:t>审批意见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rPr>
                <w:sz w:val="28"/>
                <w:szCs w:val="28"/>
              </w:rPr>
            </w:pPr>
          </w:p>
          <w:p w:rsidR="00715C3E" w:rsidRDefault="00715C3E">
            <w:pPr>
              <w:ind w:firstLineChars="1450" w:firstLine="4060"/>
              <w:rPr>
                <w:rFonts w:ascii="仿宋" w:eastAsia="仿宋" w:hAnsi="仿宋"/>
                <w:sz w:val="28"/>
                <w:szCs w:val="28"/>
              </w:rPr>
            </w:pPr>
          </w:p>
          <w:p w:rsidR="00715C3E" w:rsidRDefault="003B739C">
            <w:pPr>
              <w:ind w:firstLineChars="1650" w:firstLine="46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主管校长</w:t>
            </w:r>
            <w:r>
              <w:rPr>
                <w:rFonts w:ascii="仿宋" w:eastAsia="仿宋" w:hAnsi="仿宋"/>
                <w:sz w:val="28"/>
                <w:szCs w:val="28"/>
              </w:rPr>
              <w:t>签名：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</w:t>
            </w:r>
          </w:p>
          <w:p w:rsidR="00715C3E" w:rsidRDefault="003B739C">
            <w:pPr>
              <w:ind w:firstLineChars="1850" w:firstLine="51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715C3E" w:rsidRDefault="003B739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715C3E" w:rsidRDefault="00715C3E">
            <w:pPr>
              <w:rPr>
                <w:sz w:val="28"/>
                <w:szCs w:val="28"/>
              </w:rPr>
            </w:pPr>
          </w:p>
        </w:tc>
      </w:tr>
    </w:tbl>
    <w:p w:rsidR="00715C3E" w:rsidRDefault="00715C3E">
      <w:pPr>
        <w:rPr>
          <w:sz w:val="28"/>
          <w:szCs w:val="28"/>
        </w:rPr>
      </w:pPr>
    </w:p>
    <w:sectPr w:rsidR="00715C3E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B6D38"/>
    <w:multiLevelType w:val="multilevel"/>
    <w:tmpl w:val="6FDB6D3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A7"/>
    <w:rsid w:val="00006859"/>
    <w:rsid w:val="000924B3"/>
    <w:rsid w:val="000D440F"/>
    <w:rsid w:val="00134079"/>
    <w:rsid w:val="00172E04"/>
    <w:rsid w:val="001D0736"/>
    <w:rsid w:val="002508D2"/>
    <w:rsid w:val="002653A7"/>
    <w:rsid w:val="00275FC3"/>
    <w:rsid w:val="00292DAA"/>
    <w:rsid w:val="002B586D"/>
    <w:rsid w:val="00302A51"/>
    <w:rsid w:val="00326516"/>
    <w:rsid w:val="003B739C"/>
    <w:rsid w:val="003F0B02"/>
    <w:rsid w:val="00444E1B"/>
    <w:rsid w:val="005A4407"/>
    <w:rsid w:val="005F2055"/>
    <w:rsid w:val="006036B6"/>
    <w:rsid w:val="0069477E"/>
    <w:rsid w:val="006B5DA9"/>
    <w:rsid w:val="00715C3E"/>
    <w:rsid w:val="00743B97"/>
    <w:rsid w:val="00747ACA"/>
    <w:rsid w:val="007B02A2"/>
    <w:rsid w:val="008B09C0"/>
    <w:rsid w:val="00932687"/>
    <w:rsid w:val="00972A0C"/>
    <w:rsid w:val="00992ED0"/>
    <w:rsid w:val="009F0C68"/>
    <w:rsid w:val="00AB35AC"/>
    <w:rsid w:val="00B00CDF"/>
    <w:rsid w:val="00B02ACB"/>
    <w:rsid w:val="00B04687"/>
    <w:rsid w:val="00B1471F"/>
    <w:rsid w:val="00B46B58"/>
    <w:rsid w:val="00B76044"/>
    <w:rsid w:val="00BD4423"/>
    <w:rsid w:val="00C04507"/>
    <w:rsid w:val="00CE660F"/>
    <w:rsid w:val="00D61369"/>
    <w:rsid w:val="00E533A0"/>
    <w:rsid w:val="00F73564"/>
    <w:rsid w:val="00FD1576"/>
    <w:rsid w:val="06E5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33C0"/>
  <w15:docId w15:val="{4AEA79EF-6A85-441E-81A2-8D68C87D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401752567@qq.com</cp:lastModifiedBy>
  <cp:revision>24</cp:revision>
  <dcterms:created xsi:type="dcterms:W3CDTF">2019-10-14T06:57:00Z</dcterms:created>
  <dcterms:modified xsi:type="dcterms:W3CDTF">2019-12-19T05:46:00Z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