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17BD1">
      <w:pPr>
        <w:pStyle w:val="22"/>
        <w:widowControl/>
      </w:pPr>
      <w:r>
        <w:t>附件</w:t>
      </w:r>
      <w:r>
        <w:rPr>
          <w:rFonts w:hint="eastAsia"/>
          <w:lang w:val="en-US" w:eastAsia="zh-CN"/>
        </w:rPr>
        <w:t>1</w:t>
      </w:r>
      <w:r>
        <w:t>：</w:t>
      </w:r>
    </w:p>
    <w:p w14:paraId="1DEDCA18">
      <w:pPr>
        <w:pStyle w:val="22"/>
        <w:widowControl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上海建桥学院 2026 年大学生消防技能竞赛</w:t>
      </w:r>
    </w:p>
    <w:p w14:paraId="327E9D4E">
      <w:pPr>
        <w:pStyle w:val="22"/>
        <w:widowControl/>
        <w:jc w:val="center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实施方案</w:t>
      </w:r>
    </w:p>
    <w:p w14:paraId="13A96165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</w:p>
    <w:p w14:paraId="421FB014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一、</w:t>
      </w:r>
      <w:r>
        <w:t>总则</w:t>
      </w:r>
    </w:p>
    <w:p w14:paraId="71C90E85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r>
        <w:rPr>
          <w:rFonts w:hint="eastAsia"/>
          <w:lang w:eastAsia="zh-CN"/>
        </w:rPr>
        <w:t>（一）</w:t>
      </w:r>
      <w:r>
        <w:t>竞赛背景与目的</w:t>
      </w:r>
    </w:p>
    <w:p w14:paraId="45885FF3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2026 年 11 月 9 日是第 35 个全国消防日，11 月为全国消防宣传月。为落实校园消防安全教育工作要求，紧扣“全民消防、生命至上——提高自防自救能力”主题，以赛促学、以学促安，普及消防安全知识，检验学生初期火灾处置、绳索救援、伤员转运等实操技能，提升在校大学生消防安全素养与应急自救互救能力，特举办本次大学生消防技能竞赛。</w:t>
      </w:r>
    </w:p>
    <w:p w14:paraId="3834C4FF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r>
        <w:rPr>
          <w:rFonts w:hint="eastAsia"/>
          <w:lang w:eastAsia="zh-CN"/>
        </w:rPr>
        <w:t>（二）</w:t>
      </w:r>
      <w:r>
        <w:t>大赛主题</w:t>
      </w:r>
    </w:p>
    <w:p w14:paraId="28837627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全民消防、生命至上 —— 提高自防自救能力</w:t>
      </w:r>
    </w:p>
    <w:p w14:paraId="576C274C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r>
        <w:rPr>
          <w:rFonts w:hint="eastAsia"/>
          <w:lang w:eastAsia="zh-CN"/>
        </w:rPr>
        <w:t>（三）</w:t>
      </w:r>
      <w:r>
        <w:t>组织单位</w:t>
      </w:r>
    </w:p>
    <w:p w14:paraId="4F090B52">
      <w:pPr>
        <w:pStyle w:val="11"/>
        <w:widowControl/>
        <w:ind w:left="2156" w:hanging="1540" w:firstLineChars="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pacing w:val="0"/>
          <w:kern w:val="0"/>
          <w:sz w:val="32"/>
          <w:szCs w:val="32"/>
          <w:fitText w:val="1280" w:id="1724202855"/>
        </w:rPr>
        <w:t>主办单位</w:t>
      </w:r>
      <w:r>
        <w:rPr>
          <w:rFonts w:ascii="Times New Roman" w:hAnsi="Times New Roman" w:eastAsia="仿宋_GB2312" w:cs="仿宋_GB2312"/>
          <w:sz w:val="32"/>
          <w:szCs w:val="32"/>
        </w:rPr>
        <w:t>：上海建桥学院平安校园建设工作领导小组</w:t>
      </w:r>
    </w:p>
    <w:p w14:paraId="4C802792">
      <w:pPr>
        <w:pStyle w:val="11"/>
        <w:widowControl/>
        <w:ind w:left="2156" w:hanging="1540" w:firstLineChars="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pacing w:val="0"/>
          <w:kern w:val="0"/>
          <w:sz w:val="32"/>
          <w:szCs w:val="32"/>
          <w:fitText w:val="1280" w:id="848173655"/>
        </w:rPr>
        <w:t>指导单位</w:t>
      </w:r>
      <w:r>
        <w:rPr>
          <w:rFonts w:ascii="Times New Roman" w:hAnsi="Times New Roman" w:eastAsia="仿宋_GB2312" w:cs="仿宋_GB2312"/>
          <w:sz w:val="32"/>
          <w:szCs w:val="32"/>
        </w:rPr>
        <w:t>：滴水湖消防救援站</w:t>
      </w:r>
    </w:p>
    <w:p w14:paraId="2FA752F4">
      <w:pPr>
        <w:pStyle w:val="11"/>
        <w:widowControl/>
        <w:ind w:left="2156" w:hanging="1540" w:firstLineChars="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pacing w:val="0"/>
          <w:kern w:val="0"/>
          <w:sz w:val="32"/>
          <w:szCs w:val="32"/>
          <w:fitText w:val="1280" w:id="1908365898"/>
        </w:rPr>
        <w:t>承办单位</w:t>
      </w:r>
      <w:r>
        <w:rPr>
          <w:rFonts w:ascii="Times New Roman" w:hAnsi="Times New Roman" w:eastAsia="仿宋_GB2312" w:cs="仿宋_GB2312"/>
          <w:sz w:val="32"/>
          <w:szCs w:val="32"/>
        </w:rPr>
        <w:t>：上海建桥学院平安志愿者行动支队、上海建桥学院消防志愿服务站</w:t>
      </w:r>
    </w:p>
    <w:p w14:paraId="06C8531D">
      <w:pPr>
        <w:rPr>
          <w:rFonts w:hint="eastAsia"/>
        </w:rPr>
      </w:pPr>
    </w:p>
    <w:p w14:paraId="3A6096E6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二、</w:t>
      </w:r>
      <w:r>
        <w:t>竞赛基本安排</w:t>
      </w:r>
    </w:p>
    <w:p w14:paraId="14902775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（一）</w:t>
      </w:r>
      <w:r>
        <w:rPr>
          <w:rStyle w:val="25"/>
        </w:rPr>
        <w:t>竞赛时间</w:t>
      </w:r>
      <w:r>
        <w:rPr>
          <w:rFonts w:ascii="Times New Roman" w:hAnsi="Times New Roman" w:eastAsia="仿宋_GB2312" w:cs="仿宋_GB2312"/>
          <w:sz w:val="32"/>
          <w:szCs w:val="32"/>
        </w:rPr>
        <w:t>：2026 年 11 月 13 日（周五）13:00。如遇降雨、大风等特殊天气，赛事时间另行电话通知各参赛队伍负责人。</w:t>
      </w:r>
    </w:p>
    <w:p w14:paraId="3D5C91DF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（二）</w:t>
      </w:r>
      <w:r>
        <w:rPr>
          <w:rStyle w:val="25"/>
        </w:rPr>
        <w:t>竞赛地点</w:t>
      </w:r>
      <w:r>
        <w:rPr>
          <w:rFonts w:ascii="Times New Roman" w:hAnsi="Times New Roman" w:eastAsia="仿宋_GB2312" w:cs="仿宋_GB2312"/>
          <w:sz w:val="32"/>
          <w:szCs w:val="32"/>
        </w:rPr>
        <w:t>：学校大操场</w:t>
      </w:r>
    </w:p>
    <w:p w14:paraId="6542C222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（三）</w:t>
      </w:r>
      <w:r>
        <w:rPr>
          <w:rStyle w:val="25"/>
        </w:rPr>
        <w:t>报到要求</w:t>
      </w:r>
      <w:r>
        <w:rPr>
          <w:rFonts w:ascii="Times New Roman" w:hAnsi="Times New Roman" w:eastAsia="仿宋_GB2312" w:cs="仿宋_GB2312"/>
          <w:sz w:val="32"/>
          <w:szCs w:val="32"/>
        </w:rPr>
        <w:t>：所有参赛队伍须于当日 12:30 前入场完成签到，各队领队至签到处办理报到手续，逾期未报到视为自动弃权。</w:t>
      </w:r>
    </w:p>
    <w:p w14:paraId="1610A431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三、</w:t>
      </w:r>
      <w:r>
        <w:t>参赛对象与组队规则</w:t>
      </w:r>
    </w:p>
    <w:p w14:paraId="63B6776C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r>
        <w:rPr>
          <w:rFonts w:hint="eastAsia"/>
          <w:lang w:eastAsia="zh-CN"/>
        </w:rPr>
        <w:t>（一）</w:t>
      </w:r>
      <w:r>
        <w:t>参赛对象</w:t>
      </w:r>
    </w:p>
    <w:p w14:paraId="77B4FB42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全校各二级学院在校学生，鼓励班级安全委员积极报名参赛。</w:t>
      </w:r>
    </w:p>
    <w:p w14:paraId="0F27C6DF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r>
        <w:rPr>
          <w:rFonts w:hint="eastAsia"/>
          <w:lang w:eastAsia="zh-CN"/>
        </w:rPr>
        <w:t>（二）</w:t>
      </w:r>
      <w:r>
        <w:t>组队要求</w:t>
      </w:r>
    </w:p>
    <w:p w14:paraId="6DDB420B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以二级学院为单位组队参赛，由学院安全员老师负责队员选拔、赛前组织。各学院限报1支代表队。</w:t>
      </w:r>
    </w:p>
    <w:p w14:paraId="33BBEA9A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每支队伍正式队员8名（含 1 名替补队员），实行男女混合组队。</w:t>
      </w:r>
    </w:p>
    <w:p w14:paraId="1A8E42CF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各学院安全员老师到场观摩，并在赛前参与灭火器实操体验。</w:t>
      </w:r>
    </w:p>
    <w:p w14:paraId="3DFBFFAB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四、</w:t>
      </w:r>
      <w:r>
        <w:t>报名事项</w:t>
      </w:r>
    </w:p>
    <w:p w14:paraId="6CAFB1D0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各二级学院按要求填写《上海建桥学院 2026 年大学生消防技能竞赛报名表》，于2026年11月4日17:00 前将报名表电子版报送邮箱：houqin＠gench.edu.cn。逾期未提交报名表视为放弃参赛资格。</w:t>
      </w:r>
    </w:p>
    <w:p w14:paraId="207D7D8D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五、</w:t>
      </w:r>
      <w:r>
        <w:t>竞赛赛制及项目规则</w:t>
      </w:r>
    </w:p>
    <w:p w14:paraId="470E5400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本次竞赛采用团队接力计时赛制，赛前抽签确定各队伍出场顺序。总成绩为三个竞赛项目累计完成时长，总用时越少排名越靠前。全程不间断计时，各项目用时全部计入总成绩。</w:t>
      </w:r>
    </w:p>
    <w:p w14:paraId="34CB8D21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项目一：“火速出击” 灭火器操作（参赛 1 人）</w:t>
      </w:r>
    </w:p>
    <w:p w14:paraId="343DF84E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（一）</w:t>
      </w:r>
      <w:r>
        <w:rPr>
          <w:rStyle w:val="25"/>
        </w:rPr>
        <w:t>任务内容</w:t>
      </w:r>
      <w:r>
        <w:rPr>
          <w:rFonts w:ascii="Times New Roman" w:hAnsi="Times New Roman" w:eastAsia="仿宋_GB2312" w:cs="仿宋_GB2312"/>
          <w:sz w:val="32"/>
          <w:szCs w:val="32"/>
        </w:rPr>
        <w:t>：听开始口令后，参赛队员穿戴全套个人防护装备，携带灭火器，依次绕过丛林杆，跑向模拟燃烧区域；根据风向确定喷射点位，拔出保险销，对准灭火桶实施喷射灭火；完成操作后与下一项目队员击掌接力。</w:t>
      </w:r>
    </w:p>
    <w:p w14:paraId="4139BA83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（二）</w:t>
      </w:r>
      <w:r>
        <w:rPr>
          <w:rStyle w:val="25"/>
        </w:rPr>
        <w:t>技术要求</w:t>
      </w:r>
      <w:r>
        <w:rPr>
          <w:rFonts w:ascii="Times New Roman" w:hAnsi="Times New Roman" w:eastAsia="仿宋_GB2312" w:cs="仿宋_GB2312"/>
          <w:sz w:val="32"/>
          <w:szCs w:val="32"/>
        </w:rPr>
        <w:t>：防护服穿戴规范，拉紧拉链、系好腰带、佩戴头盔；携带灭火器跑动距离20米，绕行5根丛林杆，抵达距起点 40 米的模拟燃烧区；规范完成灭火器喷射操作。</w:t>
      </w:r>
    </w:p>
    <w:p w14:paraId="04CA950B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项目二：“一绳一结” 消防综合操练（参赛 2 人，含女生 1 名）</w:t>
      </w:r>
    </w:p>
    <w:p w14:paraId="5605B1C3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（一）</w:t>
      </w:r>
      <w:r>
        <w:rPr>
          <w:rStyle w:val="25"/>
        </w:rPr>
        <w:t>任务内容</w:t>
      </w:r>
      <w:r>
        <w:rPr>
          <w:rFonts w:ascii="Times New Roman" w:hAnsi="Times New Roman" w:eastAsia="仿宋_GB2312" w:cs="仿宋_GB2312"/>
          <w:sz w:val="32"/>
          <w:szCs w:val="32"/>
        </w:rPr>
        <w:t>：与上一项目队员击掌接力后，2 名队员携带 3 个呼吸面罩、3 根绳索到达绳结操作区；队员佩戴呼吸面罩，使用救援绳索开展模拟救援。第一、二根绳索各制作不少于 2 个绳结，两根绳索使用双平结连接；第一根绳索一端采用卷结固定于绳结架；第三根绳索制作单套腰结固定假人，为假人佩戴呼吸面罩，使用双平结将第三根绳索与前面绳索连接，完成被困人员救助；完成全部操作后与项目三队员击掌接力。</w:t>
      </w:r>
    </w:p>
    <w:p w14:paraId="72633569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（二）</w:t>
      </w:r>
      <w:r>
        <w:rPr>
          <w:rStyle w:val="25"/>
        </w:rPr>
        <w:t>技术要求</w:t>
      </w:r>
      <w:r>
        <w:rPr>
          <w:rFonts w:ascii="Times New Roman" w:hAnsi="Times New Roman" w:eastAsia="仿宋_GB2312" w:cs="仿宋_GB2312"/>
          <w:sz w:val="32"/>
          <w:szCs w:val="32"/>
        </w:rPr>
        <w:t>：呼吸面罩佩戴规范、可正常使用；绳结种类、数</w:t>
      </w:r>
      <w:r>
        <w:rPr>
          <w:rFonts w:ascii="Times New Roman" w:hAnsi="Times New Roman" w:eastAsia="仿宋_GB2312" w:cs="仿宋_GB2312"/>
          <w:spacing wpsCustomData:val="-6" w:val="-1"/>
          <w:sz w:val="32"/>
          <w:szCs w:val="32"/>
        </w:rPr>
        <w:t xml:space="preserve">量符合规定；绳结余绳长度控制在 </w:t>
      </w:r>
      <w:r>
        <w:rPr>
          <w:rFonts w:ascii="Times New Roman" w:hAnsi="Times New Roman" w:eastAsia="仿宋_GB2312" w:cs="仿宋_GB2312"/>
          <w:spacing wpsCustomData:val="-6" w:val="-6"/>
          <w:sz w:val="32"/>
          <w:szCs w:val="32"/>
        </w:rPr>
        <w:t>10cm—30c</w:t>
      </w:r>
      <w:r>
        <w:rPr>
          <w:rFonts w:ascii="Times New Roman" w:hAnsi="Times New Roman" w:eastAsia="仿宋_GB2312" w:cs="仿宋_GB2312"/>
          <w:spacing wpsCustomData:val="-6" w:val="0"/>
          <w:sz w:val="32"/>
          <w:szCs w:val="32"/>
        </w:rPr>
        <w:t>m</w:t>
      </w:r>
      <w:r>
        <w:rPr>
          <w:rFonts w:ascii="Times New Roman" w:hAnsi="Times New Roman" w:eastAsia="仿宋_GB2312" w:cs="仿宋_GB2312"/>
          <w:spacing wpsCustomData:val="-6" w:val="-1"/>
          <w:sz w:val="32"/>
          <w:szCs w:val="32"/>
        </w:rPr>
        <w:t>；所有绳结收</w:t>
      </w:r>
      <w:r>
        <w:rPr>
          <w:rFonts w:ascii="Times New Roman" w:hAnsi="Times New Roman" w:eastAsia="仿宋_GB2312" w:cs="仿宋_GB2312"/>
          <w:spacing wpsCustomData:val="-6" w:val="-6"/>
          <w:sz w:val="32"/>
          <w:szCs w:val="32"/>
        </w:rPr>
        <w:t>紧</w:t>
      </w:r>
      <w:r>
        <w:rPr>
          <w:rFonts w:ascii="Times New Roman" w:hAnsi="Times New Roman" w:eastAsia="仿宋_GB2312" w:cs="仿宋_GB2312"/>
          <w:sz w:val="32"/>
          <w:szCs w:val="32"/>
        </w:rPr>
        <w:t>牢固。</w:t>
      </w:r>
    </w:p>
    <w:p w14:paraId="71850F6C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项目三：“黄金救援” 水枪水带射水打靶及担架救援（参赛 4 人，含女生 1 名）</w:t>
      </w:r>
    </w:p>
    <w:p w14:paraId="26193016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（一）</w:t>
      </w:r>
      <w:r>
        <w:rPr>
          <w:rStyle w:val="25"/>
        </w:rPr>
        <w:t>任务内容</w:t>
      </w:r>
      <w:r>
        <w:rPr>
          <w:rFonts w:ascii="Times New Roman" w:hAnsi="Times New Roman" w:eastAsia="仿宋_GB2312" w:cs="仿宋_GB2312"/>
          <w:sz w:val="32"/>
          <w:szCs w:val="32"/>
        </w:rPr>
        <w:t>：与上一项目队员击掌接力后，4 名队员迅速穿戴防护服，携带装备抵达接水线。1 号队员在接水线甩开水带，经分水器连接水源；2 号队员携带水枪至射水线，将水枪与水带末端连接；3 号队员配合 2 号队员摆出射水姿势，举手示意 1 号队员开水；4 号队员携带担架待命。水带出水完成射靶后，4 名队员协同固定假人，抬起担架转运 “被困人员” 返回项目三起点。</w:t>
      </w:r>
    </w:p>
    <w:p w14:paraId="47BE7C58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（二）</w:t>
      </w:r>
      <w:r>
        <w:rPr>
          <w:rStyle w:val="25"/>
        </w:rPr>
        <w:t>技术要求</w:t>
      </w:r>
      <w:r>
        <w:rPr>
          <w:rFonts w:ascii="Times New Roman" w:hAnsi="Times New Roman" w:eastAsia="仿宋_GB2312" w:cs="仿宋_GB2312"/>
          <w:sz w:val="32"/>
          <w:szCs w:val="32"/>
        </w:rPr>
        <w:t>：防护服穿戴快速规范；水带抛接平整、无缠绕；射水打靶操作贴近实战；转运假人过程做好防护，避免二次伤害；队员协同配合，全程计时计入总成绩。</w:t>
      </w:r>
    </w:p>
    <w:p w14:paraId="143E2934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六、</w:t>
      </w:r>
      <w:r>
        <w:t>奖项设置</w:t>
      </w:r>
    </w:p>
    <w:p w14:paraId="318B4420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大赛组委会坚持公开、公平、公正＊＊原则，依据各代表队总成绩排名评定奖项：</w:t>
      </w:r>
    </w:p>
    <w:p w14:paraId="3F20BAFB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一等奖 1 组、二等奖 2 组、三等奖 3 组，另设优胜奖若干。</w:t>
      </w:r>
    </w:p>
    <w:p w14:paraId="25BF90A6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七、</w:t>
      </w:r>
      <w:r>
        <w:t>赛事组织与裁判工作</w:t>
      </w:r>
    </w:p>
    <w:p w14:paraId="3B95FA50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赛事设立竞赛组委会，统筹赛事筹备、现场组织、安全保障、仲裁等工作；组委会下设裁判组、后勤保障组、医疗应急组。</w:t>
      </w:r>
    </w:p>
    <w:p w14:paraId="2B8F276D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裁判组负责现场计时、项目评判、成绩登记。参赛队伍对现场判罚存在异议，须当场向裁判组提出，裁判组裁决为最终结论。</w:t>
      </w:r>
    </w:p>
    <w:p w14:paraId="10C9D36E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严禁任何队伍出现扰乱赛场秩序、违规操作、弄虚作假等行为，一经发现，组委会有权取消该队参赛资格。</w:t>
      </w:r>
    </w:p>
    <w:p w14:paraId="24EE8D40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八、</w:t>
      </w:r>
      <w:r>
        <w:t>安全保障与注意事项</w:t>
      </w:r>
    </w:p>
    <w:p w14:paraId="31D89F04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赛前各学院要对参赛队员开展安全教育，组织队员熟悉项目流程、器材操作要点，做好赛前训练，规避训练损伤。</w:t>
      </w:r>
    </w:p>
    <w:p w14:paraId="2FB55485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参赛队员必须服从现场工作人员、裁判统一指挥，规范穿戴防护装备，按规程操作各类消防器材。</w:t>
      </w:r>
    </w:p>
    <w:p w14:paraId="2071E4ED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现场配备应急医疗物资，如出现扭伤、擦伤等意外情况，立即停止比赛，由医疗组处置。</w:t>
      </w:r>
    </w:p>
    <w:p w14:paraId="754BA6D6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所有人员遵守赛场纪律，非参赛人员不得进入竞赛赛道区域。</w:t>
      </w:r>
    </w:p>
    <w:p w14:paraId="716FF9BB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九、</w:t>
      </w:r>
      <w:r>
        <w:t>工作要求</w:t>
      </w:r>
    </w:p>
    <w:p w14:paraId="3724363D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各二级学院要高度重视本次消防技能竞赛，做好宣传动员、队员选拔、赛前培训等工作，以竞赛带动消防安全学习，切实提升学生消防实操能力，达到 “以赛促学、以学促安” 的目标。</w:t>
      </w:r>
    </w:p>
    <w:p w14:paraId="28E160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2240" w:h="15840"/>
      <w:pgMar w:top="2098" w:right="1474" w:bottom="1984" w:left="1587" w:header="851" w:footer="1417" w:gutter="0"/>
      <w:pgNumType w:fmt="decimal" w:start="1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1A76889B-1C2B-4871-9063-F52D3F6BA56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CB48D12E-84EA-4559-A9E6-727D6C18ADB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92E473F-D553-424A-AAC8-A5981B334A2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388274C1-5973-490F-832D-6A0D6D9BD029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E11B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CA1ACB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3CA1ACB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46703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7DD8A4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zJ8uD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E7DD8A4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8DF2B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1D528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06453D"/>
    <w:rsid w:val="00292BAB"/>
    <w:rsid w:val="02FA5B72"/>
    <w:rsid w:val="0559183C"/>
    <w:rsid w:val="0649045C"/>
    <w:rsid w:val="06B64A6C"/>
    <w:rsid w:val="07F95559"/>
    <w:rsid w:val="0982051C"/>
    <w:rsid w:val="0AA55524"/>
    <w:rsid w:val="0B5F3925"/>
    <w:rsid w:val="0C076B26"/>
    <w:rsid w:val="0C525D2D"/>
    <w:rsid w:val="0DCE4DB6"/>
    <w:rsid w:val="0E6D0107"/>
    <w:rsid w:val="0E8611C8"/>
    <w:rsid w:val="0FD03043"/>
    <w:rsid w:val="10702130"/>
    <w:rsid w:val="118A0FD0"/>
    <w:rsid w:val="13390EFF"/>
    <w:rsid w:val="13C41EFD"/>
    <w:rsid w:val="143F2545"/>
    <w:rsid w:val="1444680B"/>
    <w:rsid w:val="148443FC"/>
    <w:rsid w:val="179E57D5"/>
    <w:rsid w:val="17E612FD"/>
    <w:rsid w:val="17EF7DDE"/>
    <w:rsid w:val="18F040F9"/>
    <w:rsid w:val="192E2002"/>
    <w:rsid w:val="194303E2"/>
    <w:rsid w:val="195C76F5"/>
    <w:rsid w:val="1A693E78"/>
    <w:rsid w:val="1BAA299A"/>
    <w:rsid w:val="1BC135CB"/>
    <w:rsid w:val="1C454471"/>
    <w:rsid w:val="1CAC44F0"/>
    <w:rsid w:val="1D210A3A"/>
    <w:rsid w:val="1D8202F5"/>
    <w:rsid w:val="1D924C74"/>
    <w:rsid w:val="1DAB47A7"/>
    <w:rsid w:val="1F4629DA"/>
    <w:rsid w:val="1FFC2F87"/>
    <w:rsid w:val="2106453D"/>
    <w:rsid w:val="213F3B84"/>
    <w:rsid w:val="228850B7"/>
    <w:rsid w:val="228C15CA"/>
    <w:rsid w:val="23AC3027"/>
    <w:rsid w:val="246F4781"/>
    <w:rsid w:val="25B763DF"/>
    <w:rsid w:val="276F4A98"/>
    <w:rsid w:val="27C512CF"/>
    <w:rsid w:val="28CE372B"/>
    <w:rsid w:val="297F7EFF"/>
    <w:rsid w:val="298C53B7"/>
    <w:rsid w:val="2A960A6C"/>
    <w:rsid w:val="2AD74E2E"/>
    <w:rsid w:val="2AEB17BD"/>
    <w:rsid w:val="2AF21C68"/>
    <w:rsid w:val="2C7548FE"/>
    <w:rsid w:val="2D8867FD"/>
    <w:rsid w:val="2E200339"/>
    <w:rsid w:val="2F8A06C1"/>
    <w:rsid w:val="31660CB9"/>
    <w:rsid w:val="31A57A34"/>
    <w:rsid w:val="330B38C7"/>
    <w:rsid w:val="352E66D4"/>
    <w:rsid w:val="35787646"/>
    <w:rsid w:val="37E1109A"/>
    <w:rsid w:val="3986014B"/>
    <w:rsid w:val="39B06F76"/>
    <w:rsid w:val="3A7A3A64"/>
    <w:rsid w:val="3AE27603"/>
    <w:rsid w:val="3AEC0481"/>
    <w:rsid w:val="3AF270F3"/>
    <w:rsid w:val="3B612F1B"/>
    <w:rsid w:val="3C8D7A42"/>
    <w:rsid w:val="3CE84C78"/>
    <w:rsid w:val="3D513BA1"/>
    <w:rsid w:val="3D8E75CE"/>
    <w:rsid w:val="3E3A1504"/>
    <w:rsid w:val="3F3441A5"/>
    <w:rsid w:val="3F762A0F"/>
    <w:rsid w:val="3FCF3A3E"/>
    <w:rsid w:val="40B50568"/>
    <w:rsid w:val="418F600A"/>
    <w:rsid w:val="42B775C7"/>
    <w:rsid w:val="434E0422"/>
    <w:rsid w:val="435B2648"/>
    <w:rsid w:val="440F51E1"/>
    <w:rsid w:val="446077EA"/>
    <w:rsid w:val="44842245"/>
    <w:rsid w:val="45303661"/>
    <w:rsid w:val="47680E90"/>
    <w:rsid w:val="47FD3CA8"/>
    <w:rsid w:val="480F3A01"/>
    <w:rsid w:val="48592ECE"/>
    <w:rsid w:val="494E0DC3"/>
    <w:rsid w:val="4ABF170F"/>
    <w:rsid w:val="4ADB406F"/>
    <w:rsid w:val="4AF64A04"/>
    <w:rsid w:val="4C2D08FA"/>
    <w:rsid w:val="4C544BC7"/>
    <w:rsid w:val="4D001B6A"/>
    <w:rsid w:val="4DEB5302"/>
    <w:rsid w:val="4F073AB4"/>
    <w:rsid w:val="4F443F90"/>
    <w:rsid w:val="4FDA66A3"/>
    <w:rsid w:val="51353957"/>
    <w:rsid w:val="515A169C"/>
    <w:rsid w:val="518B6549"/>
    <w:rsid w:val="52285DEB"/>
    <w:rsid w:val="52AC6530"/>
    <w:rsid w:val="52B7716F"/>
    <w:rsid w:val="52CA50F4"/>
    <w:rsid w:val="53195734"/>
    <w:rsid w:val="537F7B8D"/>
    <w:rsid w:val="54366B05"/>
    <w:rsid w:val="54541885"/>
    <w:rsid w:val="57EA58F1"/>
    <w:rsid w:val="58580AAD"/>
    <w:rsid w:val="5898359F"/>
    <w:rsid w:val="599455AC"/>
    <w:rsid w:val="59FE7432"/>
    <w:rsid w:val="5AC5005A"/>
    <w:rsid w:val="5C853E3A"/>
    <w:rsid w:val="5CCF336E"/>
    <w:rsid w:val="5CE96177"/>
    <w:rsid w:val="5D02548B"/>
    <w:rsid w:val="5E875CD3"/>
    <w:rsid w:val="5F622211"/>
    <w:rsid w:val="60FC2B0F"/>
    <w:rsid w:val="6151253D"/>
    <w:rsid w:val="616D262E"/>
    <w:rsid w:val="61A905CB"/>
    <w:rsid w:val="6299063F"/>
    <w:rsid w:val="63A948B2"/>
    <w:rsid w:val="640E2967"/>
    <w:rsid w:val="64ED07CF"/>
    <w:rsid w:val="660364FC"/>
    <w:rsid w:val="69230C63"/>
    <w:rsid w:val="69AC2A06"/>
    <w:rsid w:val="6BAE0CB8"/>
    <w:rsid w:val="6BD526E8"/>
    <w:rsid w:val="6C3D203B"/>
    <w:rsid w:val="6C5C0714"/>
    <w:rsid w:val="6D176D30"/>
    <w:rsid w:val="6D965EA7"/>
    <w:rsid w:val="6DA87988"/>
    <w:rsid w:val="6F3516F0"/>
    <w:rsid w:val="6F410095"/>
    <w:rsid w:val="72AE5A41"/>
    <w:rsid w:val="74145D78"/>
    <w:rsid w:val="753F6E24"/>
    <w:rsid w:val="75A924F0"/>
    <w:rsid w:val="75C630A2"/>
    <w:rsid w:val="75D05CCE"/>
    <w:rsid w:val="75EF25F8"/>
    <w:rsid w:val="76053BCA"/>
    <w:rsid w:val="76515061"/>
    <w:rsid w:val="772C162A"/>
    <w:rsid w:val="78222126"/>
    <w:rsid w:val="788F1E71"/>
    <w:rsid w:val="78F9378E"/>
    <w:rsid w:val="790367A0"/>
    <w:rsid w:val="793A1DDD"/>
    <w:rsid w:val="7B9C6D7F"/>
    <w:rsid w:val="7CFE5817"/>
    <w:rsid w:val="7E8F4979"/>
    <w:rsid w:val="7F23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5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6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paragraph" w:customStyle="1" w:styleId="21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paragraph" w:customStyle="1" w:styleId="22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23">
    <w:name w:val="标题 2 Char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4">
    <w:name w:val="标题 3 Char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5">
    <w:name w:val="标题 2 Char1"/>
    <w:link w:val="3"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6">
    <w:name w:val="标题 3 Char1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4187</Words>
  <Characters>4376</Characters>
  <Lines>0</Lines>
  <Paragraphs>0</Paragraphs>
  <TotalTime>7</TotalTime>
  <ScaleCrop>false</ScaleCrop>
  <LinksUpToDate>false</LinksUpToDate>
  <CharactersWithSpaces>4539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2026-10-19T07:42:00Z</dcterms:created>
  <dc:creator>WPS_1705627457</dc:creator>
  <cp:lastModifiedBy>一个想要成为枳的橘子</cp:lastModifiedBy>
  <dcterms:modified xsi:type="dcterms:W3CDTF">2026-10-20T05:15:24Z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F21FC409F2204AB29C45291256E17F63_13</vt:lpwstr>
  </property>
  <property fmtid="{D5CDD505-2E9C-101B-9397-08002B2CF9AE}" pid="4" name="KSOTemplateDocerSaveRecord">
    <vt:lpwstr>eyJoZGlkIjoiMTM5OGNjYmEwYjM2NjNmMDA5NTAzNzRkNDBiOTk0ZjciLCJ1c2VySWQiOiI2NjU3MzQ5NjkifQ==</vt:lpwstr>
  </property>
</Properties>
</file>