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</w:p>
    <w:p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关于组织申报202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年度教育部哲学社会科学研究</w:t>
      </w:r>
    </w:p>
    <w:p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后期资助项目的通知</w:t>
      </w:r>
    </w:p>
    <w:p>
      <w:pPr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各市属高等学校科研管理部门：</w:t>
      </w:r>
    </w:p>
    <w:p>
      <w:pPr>
        <w:pStyle w:val="10"/>
        <w:ind w:firstLine="56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根据《教育部办公厅关于202</w:t>
      </w:r>
      <w:r>
        <w:rPr>
          <w:rFonts w:ascii="仿宋_GB2312" w:hAnsi="华文中宋" w:eastAsia="仿宋_GB2312"/>
          <w:sz w:val="28"/>
          <w:szCs w:val="28"/>
        </w:rPr>
        <w:t>2</w:t>
      </w:r>
      <w:r>
        <w:rPr>
          <w:rFonts w:hint="eastAsia" w:ascii="仿宋_GB2312" w:hAnsi="华文中宋" w:eastAsia="仿宋_GB2312"/>
          <w:sz w:val="28"/>
          <w:szCs w:val="28"/>
        </w:rPr>
        <w:t>年度教育部哲学社会科学研究后期资助项目申报工作的通知》（教社科厅函〔202</w:t>
      </w:r>
      <w:r>
        <w:rPr>
          <w:rFonts w:ascii="仿宋_GB2312" w:hAnsi="华文中宋" w:eastAsia="仿宋_GB2312"/>
          <w:sz w:val="28"/>
          <w:szCs w:val="28"/>
        </w:rPr>
        <w:t>2</w:t>
      </w:r>
      <w:r>
        <w:rPr>
          <w:rFonts w:hint="eastAsia" w:ascii="仿宋_GB2312" w:hAnsi="华文中宋" w:eastAsia="仿宋_GB2312"/>
          <w:sz w:val="28"/>
          <w:szCs w:val="28"/>
        </w:rPr>
        <w:t>〕7号，以下简称《通知》，见附件）要求，为做好本次市属高校项目申报工作，现将有关事项通知如下：</w:t>
      </w:r>
    </w:p>
    <w:p>
      <w:pPr>
        <w:widowControl/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1.请各校按照《通知》要求，认真做好本校项目的申报组织工作。本次项目采取网络平台在线申报，教育部社科司主页（</w:t>
      </w:r>
      <w:r>
        <w:rPr>
          <w:rFonts w:eastAsia="仿宋_GB2312"/>
          <w:sz w:val="28"/>
          <w:szCs w:val="28"/>
        </w:rPr>
        <w:t>www.moe.gov.cn/s78/A13/</w:t>
      </w:r>
      <w:r>
        <w:rPr>
          <w:rFonts w:hint="eastAsia" w:ascii="仿宋_GB2312" w:hAnsi="华文中宋" w:eastAsia="仿宋_GB2312"/>
          <w:sz w:val="28"/>
          <w:szCs w:val="28"/>
        </w:rPr>
        <w:t>）“教育部人文社会科学研究管理平台——申报系统”为本次申报的唯一网络平台。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  <w:lang w:val="en"/>
        </w:rPr>
        <w:t>2.</w:t>
      </w:r>
      <w:r>
        <w:rPr>
          <w:rFonts w:hint="eastAsia" w:ascii="仿宋_GB2312" w:hAnsi="华文中宋" w:eastAsia="仿宋_GB2312"/>
          <w:sz w:val="28"/>
          <w:szCs w:val="28"/>
        </w:rPr>
        <w:t>各校应严格把关，确保填报信息的准确、真实，切实提高项目申报质量。我处将组织专家</w:t>
      </w:r>
      <w:r>
        <w:rPr>
          <w:rFonts w:ascii="仿宋_GB2312" w:hAnsi="华文中宋" w:eastAsia="仿宋_GB2312"/>
          <w:sz w:val="28"/>
          <w:szCs w:val="28"/>
        </w:rPr>
        <w:t>对申报</w:t>
      </w:r>
      <w:r>
        <w:rPr>
          <w:rFonts w:hint="eastAsia" w:ascii="仿宋_GB2312" w:hAnsi="华文中宋" w:eastAsia="仿宋_GB2312"/>
          <w:sz w:val="28"/>
          <w:szCs w:val="28"/>
        </w:rPr>
        <w:t>项目进行遴选，在6项限额范围内报送教育部。</w:t>
      </w:r>
    </w:p>
    <w:p>
      <w:pPr>
        <w:widowControl/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3.各校完成网上申报之后，在线生成并打印《202</w:t>
      </w:r>
      <w:r>
        <w:rPr>
          <w:rFonts w:ascii="仿宋_GB2312" w:hAnsi="华文中宋" w:eastAsia="仿宋_GB2312"/>
          <w:sz w:val="28"/>
          <w:szCs w:val="28"/>
        </w:rPr>
        <w:t>2</w:t>
      </w:r>
      <w:r>
        <w:rPr>
          <w:rFonts w:hint="eastAsia" w:ascii="仿宋_GB2312" w:hAnsi="华文中宋" w:eastAsia="仿宋_GB2312"/>
          <w:sz w:val="28"/>
          <w:szCs w:val="28"/>
        </w:rPr>
        <w:t>年度教育部哲学社会科学研究后期资助项目申请一览表》（一式一份），经学校科研管理部门审核后，于</w:t>
      </w:r>
      <w:r>
        <w:rPr>
          <w:rFonts w:ascii="仿宋_GB2312" w:hAnsi="华文中宋" w:eastAsia="仿宋_GB2312"/>
          <w:sz w:val="28"/>
          <w:szCs w:val="28"/>
        </w:rPr>
        <w:t>4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ascii="仿宋_GB2312" w:hAnsi="华文中宋" w:eastAsia="仿宋_GB2312"/>
          <w:sz w:val="28"/>
          <w:szCs w:val="28"/>
        </w:rPr>
        <w:t>27日（星期</w:t>
      </w:r>
      <w:r>
        <w:rPr>
          <w:rFonts w:hint="eastAsia" w:ascii="仿宋_GB2312" w:hAnsi="华文中宋" w:eastAsia="仿宋_GB2312"/>
          <w:sz w:val="28"/>
          <w:szCs w:val="28"/>
        </w:rPr>
        <w:t>三</w:t>
      </w:r>
      <w:r>
        <w:rPr>
          <w:rFonts w:ascii="仿宋_GB2312" w:hAnsi="华文中宋" w:eastAsia="仿宋_GB2312"/>
          <w:sz w:val="28"/>
          <w:szCs w:val="28"/>
        </w:rPr>
        <w:t>）</w:t>
      </w:r>
      <w:r>
        <w:rPr>
          <w:rFonts w:hint="eastAsia" w:ascii="仿宋_GB2312" w:hAnsi="华文中宋" w:eastAsia="仿宋_GB2312"/>
          <w:sz w:val="28"/>
          <w:szCs w:val="28"/>
        </w:rPr>
        <w:t>1</w:t>
      </w:r>
      <w:r>
        <w:rPr>
          <w:rFonts w:ascii="仿宋_GB2312" w:hAnsi="华文中宋" w:eastAsia="仿宋_GB2312"/>
          <w:sz w:val="28"/>
          <w:szCs w:val="28"/>
        </w:rPr>
        <w:t>6：</w:t>
      </w:r>
      <w:r>
        <w:rPr>
          <w:rFonts w:hint="eastAsia" w:ascii="仿宋_GB2312" w:hAnsi="华文中宋" w:eastAsia="仿宋_GB2312"/>
          <w:sz w:val="28"/>
          <w:szCs w:val="28"/>
        </w:rPr>
        <w:t>0</w:t>
      </w:r>
      <w:r>
        <w:rPr>
          <w:rFonts w:ascii="仿宋_GB2312" w:hAnsi="华文中宋" w:eastAsia="仿宋_GB2312"/>
          <w:sz w:val="28"/>
          <w:szCs w:val="28"/>
        </w:rPr>
        <w:t>0前</w:t>
      </w:r>
      <w:r>
        <w:rPr>
          <w:rFonts w:hint="eastAsia" w:ascii="仿宋_GB2312" w:hAnsi="华文中宋" w:eastAsia="仿宋_GB2312"/>
          <w:sz w:val="28"/>
          <w:szCs w:val="28"/>
        </w:rPr>
        <w:t>将盖章的申请一览表扫描件发至邮箱</w:t>
      </w:r>
      <w:r>
        <w:rPr>
          <w:rFonts w:hint="eastAsia" w:ascii="仿宋_GB2312" w:eastAsia="仿宋_GB2312"/>
          <w:sz w:val="28"/>
          <w:szCs w:val="28"/>
        </w:rPr>
        <w:t>zhaolu@shec.edu.cn</w:t>
      </w:r>
      <w:r>
        <w:rPr>
          <w:rFonts w:hint="eastAsia" w:ascii="仿宋_GB2312" w:hAnsi="华文中宋" w:eastAsia="仿宋_GB2312"/>
          <w:sz w:val="28"/>
          <w:szCs w:val="28"/>
        </w:rPr>
        <w:t>。</w:t>
      </w:r>
    </w:p>
    <w:p>
      <w:pPr>
        <w:widowControl/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4</w:t>
      </w:r>
      <w:r>
        <w:rPr>
          <w:rFonts w:ascii="仿宋_GB2312" w:hAnsi="华文中宋" w:eastAsia="仿宋_GB2312"/>
          <w:sz w:val="28"/>
          <w:szCs w:val="28"/>
        </w:rPr>
        <w:t>.</w:t>
      </w:r>
      <w:r>
        <w:rPr>
          <w:rFonts w:hint="eastAsia" w:ascii="仿宋_GB2312" w:hAnsi="华文中宋" w:eastAsia="仿宋_GB2312"/>
          <w:sz w:val="28"/>
          <w:szCs w:val="28"/>
        </w:rPr>
        <w:t>待立项公布后，已立项项目另行提交1份在线打印的《2021年度教育部哲学社会科学研究后期资助项目申请书》（签字并加盖公章）及1份申报成果至高校社科研究评价中心。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联系人：市教委科技处  姜冠成  23116822</w:t>
      </w:r>
    </w:p>
    <w:p>
      <w:pPr>
        <w:ind w:firstLine="1680" w:firstLineChars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市教委科技发展中心  赵  璐  56627216</w:t>
      </w:r>
    </w:p>
    <w:p>
      <w:pPr>
        <w:spacing w:before="156" w:beforeLines="50"/>
        <w:ind w:left="210" w:leftChars="100"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附件：教育部办公厅关于2022年度教育部哲学社会科学研究后</w:t>
      </w:r>
    </w:p>
    <w:p>
      <w:pPr>
        <w:ind w:left="210" w:leftChars="100"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期资助项目申报工作的通知</w:t>
      </w:r>
    </w:p>
    <w:p>
      <w:pPr>
        <w:pStyle w:val="10"/>
        <w:wordWrap w:val="0"/>
        <w:ind w:left="1000" w:firstLine="560"/>
        <w:jc w:val="right"/>
        <w:rPr>
          <w:rFonts w:ascii="仿宋_GB2312" w:hAnsi="华文中宋" w:eastAsia="仿宋_GB2312"/>
          <w:sz w:val="28"/>
          <w:szCs w:val="28"/>
        </w:rPr>
      </w:pPr>
    </w:p>
    <w:p>
      <w:pPr>
        <w:pStyle w:val="10"/>
        <w:ind w:left="1000" w:firstLine="560"/>
        <w:jc w:val="righ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上海市教育委员会科技处</w:t>
      </w:r>
    </w:p>
    <w:p>
      <w:pPr>
        <w:pStyle w:val="10"/>
        <w:ind w:left="1000" w:firstLine="560"/>
        <w:jc w:val="center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 xml:space="preserve">                            2022年4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ascii="仿宋_GB2312" w:hAnsi="华文中宋" w:eastAsia="仿宋_GB2312"/>
          <w:sz w:val="28"/>
          <w:szCs w:val="28"/>
        </w:rPr>
        <w:t>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DC"/>
    <w:rsid w:val="000163F7"/>
    <w:rsid w:val="000665E0"/>
    <w:rsid w:val="000A2F45"/>
    <w:rsid w:val="000E14CC"/>
    <w:rsid w:val="000E1E55"/>
    <w:rsid w:val="001337F6"/>
    <w:rsid w:val="001A01CA"/>
    <w:rsid w:val="002878F0"/>
    <w:rsid w:val="00320F57"/>
    <w:rsid w:val="00327469"/>
    <w:rsid w:val="003307C4"/>
    <w:rsid w:val="00365E52"/>
    <w:rsid w:val="0038041C"/>
    <w:rsid w:val="003910D3"/>
    <w:rsid w:val="00397B35"/>
    <w:rsid w:val="004F0491"/>
    <w:rsid w:val="006D08E7"/>
    <w:rsid w:val="006D3E48"/>
    <w:rsid w:val="007008CA"/>
    <w:rsid w:val="00702237"/>
    <w:rsid w:val="00712A09"/>
    <w:rsid w:val="007410F7"/>
    <w:rsid w:val="0076207F"/>
    <w:rsid w:val="007621AD"/>
    <w:rsid w:val="007C587D"/>
    <w:rsid w:val="008471B4"/>
    <w:rsid w:val="008715DC"/>
    <w:rsid w:val="009078AE"/>
    <w:rsid w:val="00916778"/>
    <w:rsid w:val="00921A4F"/>
    <w:rsid w:val="00925B3A"/>
    <w:rsid w:val="009D211D"/>
    <w:rsid w:val="009E4E9D"/>
    <w:rsid w:val="00A1665F"/>
    <w:rsid w:val="00A7109F"/>
    <w:rsid w:val="00AA1FAA"/>
    <w:rsid w:val="00AC2125"/>
    <w:rsid w:val="00B14C80"/>
    <w:rsid w:val="00B3008D"/>
    <w:rsid w:val="00BA72CD"/>
    <w:rsid w:val="00BF402B"/>
    <w:rsid w:val="00D036B4"/>
    <w:rsid w:val="00D4085A"/>
    <w:rsid w:val="00D4253D"/>
    <w:rsid w:val="00DD08DC"/>
    <w:rsid w:val="00EA2312"/>
    <w:rsid w:val="00EE0BD9"/>
    <w:rsid w:val="00F57817"/>
    <w:rsid w:val="02A919EA"/>
    <w:rsid w:val="1D37CB08"/>
    <w:rsid w:val="213FD24D"/>
    <w:rsid w:val="46B62304"/>
    <w:rsid w:val="5FFFAB3F"/>
    <w:rsid w:val="676F3A83"/>
    <w:rsid w:val="766F62CE"/>
    <w:rsid w:val="77EDA03C"/>
    <w:rsid w:val="7CFF61F9"/>
    <w:rsid w:val="7CFF897B"/>
    <w:rsid w:val="7FDB6EF7"/>
    <w:rsid w:val="7FF981D1"/>
    <w:rsid w:val="9FE7836A"/>
    <w:rsid w:val="BCDE1C28"/>
    <w:rsid w:val="DB2F44A0"/>
    <w:rsid w:val="DFE90C2A"/>
    <w:rsid w:val="EBFD7B74"/>
    <w:rsid w:val="FDEDB573"/>
    <w:rsid w:val="FDF7D2CD"/>
    <w:rsid w:val="FF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autoSpaceDE w:val="0"/>
      <w:autoSpaceDN w:val="0"/>
      <w:adjustRightInd w:val="0"/>
      <w:ind w:left="1442"/>
      <w:jc w:val="left"/>
    </w:pPr>
    <w:rPr>
      <w:rFonts w:ascii="宋体" w:hAnsi="宋体" w:cs="宋体"/>
      <w:b/>
      <w:kern w:val="0"/>
      <w:sz w:val="36"/>
      <w:szCs w:val="3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正文文本 字符"/>
    <w:basedOn w:val="6"/>
    <w:link w:val="2"/>
    <w:qFormat/>
    <w:uiPriority w:val="99"/>
    <w:rPr>
      <w:rFonts w:ascii="宋体" w:hAnsi="宋体" w:cs="宋体"/>
      <w:b/>
      <w:sz w:val="36"/>
      <w:szCs w:val="36"/>
    </w:rPr>
  </w:style>
  <w:style w:type="paragraph" w:customStyle="1" w:styleId="13">
    <w:name w:val="Table Paragraph"/>
    <w:basedOn w:val="1"/>
    <w:semiHidden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9FD57-64B9-4BAE-B4F4-44498B4879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629</Characters>
  <Lines>4</Lines>
  <Paragraphs>1</Paragraphs>
  <TotalTime>5</TotalTime>
  <ScaleCrop>false</ScaleCrop>
  <LinksUpToDate>false</LinksUpToDate>
  <CharactersWithSpaces>668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2022-04-07T01:59:00Z</dcterms:created>
  <dc:creator>陈悦</dc:creator>
  <cp:lastModifiedBy>Administrator</cp:lastModifiedBy>
  <cp:lastPrinted>2021-07-21T18:41:00Z</cp:lastPrinted>
  <dcterms:modified xsi:type="dcterms:W3CDTF">2022-04-07T02:45:28Z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CCE05753F8954D21953ABC8FA8457431</vt:lpwstr>
  </property>
</Properties>
</file>