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2C" w:rsidRPr="009D2B2C" w:rsidRDefault="007B21B5" w:rsidP="009D2B2C">
      <w:pPr>
        <w:spacing w:before="240"/>
        <w:rPr>
          <w:rFonts w:ascii="黑体" w:eastAsia="黑体"/>
          <w:b/>
          <w:sz w:val="36"/>
          <w:szCs w:val="36"/>
        </w:rPr>
      </w:pPr>
      <w:r>
        <w:rPr>
          <w:rFonts w:hint="eastAsia"/>
        </w:rPr>
        <w:t xml:space="preserve">        </w:t>
      </w:r>
      <w:r w:rsidR="00742DCA" w:rsidRPr="009D2B2C">
        <w:rPr>
          <w:rFonts w:hint="eastAsia"/>
          <w:b/>
        </w:rPr>
        <w:t xml:space="preserve"> </w:t>
      </w:r>
      <w:r w:rsidR="00D33B69" w:rsidRPr="009D2B2C">
        <w:rPr>
          <w:rFonts w:ascii="黑体" w:eastAsia="黑体" w:hint="eastAsia"/>
          <w:b/>
          <w:sz w:val="36"/>
          <w:szCs w:val="36"/>
        </w:rPr>
        <w:t>上海建桥学院</w:t>
      </w:r>
      <w:r w:rsidRPr="009D2B2C">
        <w:rPr>
          <w:rFonts w:ascii="黑体" w:eastAsia="黑体" w:hint="eastAsia"/>
          <w:b/>
          <w:sz w:val="36"/>
          <w:szCs w:val="36"/>
        </w:rPr>
        <w:t>教职工</w:t>
      </w:r>
      <w:r w:rsidR="00EB2927" w:rsidRPr="009D2B2C">
        <w:rPr>
          <w:rFonts w:ascii="黑体" w:eastAsia="黑体" w:hint="eastAsia"/>
          <w:b/>
          <w:sz w:val="36"/>
          <w:szCs w:val="36"/>
        </w:rPr>
        <w:t>师德考核办法</w:t>
      </w:r>
    </w:p>
    <w:p w:rsidR="009D2B2C" w:rsidRPr="009D2B2C" w:rsidRDefault="009D2B2C" w:rsidP="009D2B2C">
      <w:pPr>
        <w:spacing w:before="240"/>
        <w:rPr>
          <w:rFonts w:ascii="黑体" w:eastAsia="黑体"/>
          <w:b/>
          <w:sz w:val="36"/>
          <w:szCs w:val="36"/>
        </w:rPr>
      </w:pPr>
    </w:p>
    <w:p w:rsidR="00D942FF" w:rsidRPr="009D2B2C" w:rsidRDefault="00D942FF" w:rsidP="009D2B2C">
      <w:pPr>
        <w:spacing w:before="240"/>
        <w:ind w:firstLineChars="200" w:firstLine="480"/>
        <w:rPr>
          <w:rFonts w:ascii="仿宋_GB2312" w:eastAsia="仿宋_GB2312"/>
          <w:b/>
          <w:color w:val="000000" w:themeColor="text1"/>
          <w:sz w:val="36"/>
          <w:szCs w:val="36"/>
        </w:rPr>
      </w:pPr>
      <w:r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为深入</w:t>
      </w:r>
      <w:r w:rsidR="007D2E5C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贯彻</w:t>
      </w:r>
      <w:r w:rsidR="00DC1C07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《教育部关于建立健全高校教师师德建设长效机制的意见》</w:t>
      </w:r>
      <w:r w:rsidR="00561F2D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、</w:t>
      </w:r>
      <w:r w:rsidR="00A64711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《</w:t>
      </w:r>
      <w:r w:rsidR="00742DCA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中共中央国务院关于全面深化新时代教师队伍建设改革的意见</w:t>
      </w:r>
      <w:r w:rsidR="007C2BFE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》</w:t>
      </w:r>
      <w:r w:rsidR="00561F2D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、</w:t>
      </w:r>
      <w:r w:rsidR="00561F2D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《新时代高校教师职业行为十项准则</w:t>
      </w:r>
      <w:r w:rsidR="00561F2D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》</w:t>
      </w:r>
      <w:r w:rsidR="00A64711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等文件精神</w:t>
      </w:r>
      <w:r w:rsidR="007D2E5C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，</w:t>
      </w: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进一步加强我校教</w:t>
      </w:r>
      <w:r w:rsidR="007B21B5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职工</w:t>
      </w: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师德师风建设，特制定本</w:t>
      </w:r>
      <w:r w:rsidR="00EB2927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办法</w:t>
      </w: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。</w:t>
      </w:r>
    </w:p>
    <w:p w:rsidR="00A64711" w:rsidRPr="009D2B2C" w:rsidRDefault="00A64711" w:rsidP="009D2B2C">
      <w:pPr>
        <w:adjustRightInd w:val="0"/>
        <w:snapToGrid w:val="0"/>
        <w:ind w:firstLineChars="200" w:firstLine="480"/>
        <w:rPr>
          <w:rFonts w:ascii="华文中宋" w:eastAsia="华文中宋" w:hAnsi="华文中宋"/>
          <w:color w:val="000000" w:themeColor="text1"/>
          <w:sz w:val="24"/>
          <w:szCs w:val="24"/>
        </w:rPr>
      </w:pPr>
    </w:p>
    <w:p w:rsidR="007D2E5C" w:rsidRPr="009D2B2C" w:rsidRDefault="009D2B2C" w:rsidP="009D2B2C">
      <w:pPr>
        <w:adjustRightInd w:val="0"/>
        <w:snapToGrid w:val="0"/>
        <w:ind w:firstLineChars="200" w:firstLine="480"/>
        <w:rPr>
          <w:rFonts w:ascii="华文中宋" w:eastAsia="华文中宋" w:hAnsi="华文中宋"/>
          <w:b/>
          <w:color w:val="000000" w:themeColor="text1"/>
          <w:sz w:val="24"/>
          <w:szCs w:val="24"/>
        </w:rPr>
      </w:pPr>
      <w:r w:rsidRPr="009D2B2C">
        <w:rPr>
          <w:rFonts w:ascii="华文中宋" w:eastAsia="华文中宋" w:hAnsi="华文中宋" w:hint="eastAsia"/>
          <w:b/>
          <w:color w:val="000000" w:themeColor="text1"/>
          <w:sz w:val="24"/>
          <w:szCs w:val="24"/>
        </w:rPr>
        <w:t>一、</w:t>
      </w:r>
      <w:r w:rsidR="00D942FF" w:rsidRPr="009D2B2C">
        <w:rPr>
          <w:rFonts w:ascii="华文中宋" w:eastAsia="华文中宋" w:hAnsi="华文中宋" w:hint="eastAsia"/>
          <w:b/>
          <w:color w:val="000000" w:themeColor="text1"/>
          <w:sz w:val="24"/>
          <w:szCs w:val="24"/>
        </w:rPr>
        <w:t>师德师风</w:t>
      </w:r>
      <w:r w:rsidR="00C7342C" w:rsidRPr="009D2B2C">
        <w:rPr>
          <w:rFonts w:ascii="华文中宋" w:eastAsia="华文中宋" w:hAnsi="华文中宋" w:hint="eastAsia"/>
          <w:b/>
          <w:color w:val="000000" w:themeColor="text1"/>
          <w:sz w:val="24"/>
          <w:szCs w:val="24"/>
        </w:rPr>
        <w:t>考核内容</w:t>
      </w:r>
    </w:p>
    <w:p w:rsidR="00561F2D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1．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561F2D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2.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自觉爱国守法。忠于祖国，忠于人民，恪守宪法原则，遵守法律法规，依法履行教师职责；不得损害国家利益、社会公共利益，或违背社会公序良俗。</w:t>
      </w:r>
    </w:p>
    <w:p w:rsidR="009D2B2C" w:rsidRPr="009D2B2C" w:rsidRDefault="00260537" w:rsidP="009D2B2C">
      <w:pPr>
        <w:widowControl/>
        <w:adjustRightInd w:val="0"/>
        <w:snapToGrid w:val="0"/>
        <w:spacing w:before="240" w:after="100" w:afterAutospacing="1"/>
        <w:ind w:firstLineChars="200" w:firstLine="480"/>
        <w:jc w:val="left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3.爱校护校。热爱学校，拥护学校党政班子的领</w:t>
      </w:r>
      <w:r w:rsidR="00530D86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导，贯彻执行学校的方针政策，维护学校、学院、部门的稳定团结，践行</w:t>
      </w: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感恩、回报、爱心、责任的校训，不得有损害学校、学院、部门利益和发展的言行。</w:t>
      </w:r>
    </w:p>
    <w:p w:rsidR="00561F2D" w:rsidRPr="009D2B2C" w:rsidRDefault="00260537" w:rsidP="009D2B2C">
      <w:pPr>
        <w:widowControl/>
        <w:adjustRightInd w:val="0"/>
        <w:snapToGrid w:val="0"/>
        <w:spacing w:before="240" w:after="100" w:afterAutospacing="1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4.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561F2D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5.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561F2D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6.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关心爱护学生。严慈相济，诲人不倦，真心关爱学生，严格要求学生，做学生良师益友；不得要求学生从事与教学、科研、社会服务无关的事宜。</w:t>
      </w:r>
    </w:p>
    <w:p w:rsidR="00561F2D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7.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坚持言行雅正。为人师表，以身作则，举止文明，作风正派，自重自爱；不得与学生发生任何不正当关系，严禁任何形式的猥亵、性骚扰行为。</w:t>
      </w:r>
    </w:p>
    <w:p w:rsidR="00561F2D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lastRenderedPageBreak/>
        <w:t>8.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遵守学术规范。严谨治学，力戒浮躁，潜心问道，勇于探索，坚守学术良知，反对学术不端；不得抄袭剽窃、篡改侵吞他人学术成果，或滥用学术资源和学术影响。</w:t>
      </w:r>
    </w:p>
    <w:p w:rsidR="00561F2D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9.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561F2D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10.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坚守廉洁自律。严于律己，清廉从教；不得索要、收受学生及家长财物，不得参加由学生及家长付费的宴请、旅游、娱乐休闲等活动，或利用家长资源谋取私利。</w:t>
      </w:r>
    </w:p>
    <w:p w:rsidR="009D2B2C" w:rsidRPr="009D2B2C" w:rsidRDefault="00260537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11.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积极奉献社会。</w:t>
      </w: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践行雷锋精神，</w:t>
      </w:r>
      <w:r w:rsidR="00561F2D" w:rsidRPr="009D2B2C">
        <w:rPr>
          <w:rFonts w:ascii="华文中宋" w:eastAsia="华文中宋" w:hAnsi="华文中宋" w:cs="Times New Roman" w:hint="eastAsia"/>
          <w:color w:val="000000" w:themeColor="text1"/>
          <w:kern w:val="0"/>
          <w:sz w:val="24"/>
          <w:szCs w:val="24"/>
        </w:rPr>
        <w:t>履行社会责任，贡献聪明才智，树立正确义利观；不得假公济私，擅自利用学校名义或校名、校徽、专利、场所等资源谋取个人利益</w:t>
      </w:r>
    </w:p>
    <w:p w:rsidR="007D2E5C" w:rsidRPr="009D2B2C" w:rsidRDefault="009D2B2C" w:rsidP="009D2B2C">
      <w:pPr>
        <w:widowControl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Times New Roman"/>
          <w:b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hint="eastAsia"/>
          <w:b/>
          <w:color w:val="000000" w:themeColor="text1"/>
          <w:sz w:val="24"/>
          <w:szCs w:val="24"/>
        </w:rPr>
        <w:t>二、</w:t>
      </w:r>
      <w:r w:rsidR="0003341F" w:rsidRPr="009D2B2C">
        <w:rPr>
          <w:rFonts w:ascii="华文中宋" w:eastAsia="华文中宋" w:hAnsi="华文中宋" w:hint="eastAsia"/>
          <w:b/>
          <w:color w:val="000000" w:themeColor="text1"/>
          <w:sz w:val="24"/>
          <w:szCs w:val="24"/>
        </w:rPr>
        <w:t>在师德考核</w:t>
      </w:r>
      <w:r w:rsidR="007D2E5C" w:rsidRPr="009D2B2C">
        <w:rPr>
          <w:rFonts w:ascii="华文中宋" w:eastAsia="华文中宋" w:hAnsi="华文中宋" w:hint="eastAsia"/>
          <w:b/>
          <w:color w:val="000000" w:themeColor="text1"/>
          <w:sz w:val="24"/>
          <w:szCs w:val="24"/>
        </w:rPr>
        <w:t>中，有下列情况之一者，视为师德不合格，并视情节</w:t>
      </w:r>
      <w:r w:rsidR="00212B83" w:rsidRPr="009D2B2C">
        <w:rPr>
          <w:rFonts w:ascii="华文中宋" w:eastAsia="华文中宋" w:hAnsi="华文中宋" w:hint="eastAsia"/>
          <w:b/>
          <w:color w:val="000000" w:themeColor="text1"/>
          <w:sz w:val="24"/>
          <w:szCs w:val="24"/>
        </w:rPr>
        <w:t>轻重</w:t>
      </w:r>
      <w:r w:rsidR="007D2E5C" w:rsidRPr="009D2B2C">
        <w:rPr>
          <w:rFonts w:ascii="华文中宋" w:eastAsia="华文中宋" w:hAnsi="华文中宋" w:hint="eastAsia"/>
          <w:b/>
          <w:color w:val="000000" w:themeColor="text1"/>
          <w:sz w:val="24"/>
          <w:szCs w:val="24"/>
        </w:rPr>
        <w:t>给予处理。</w:t>
      </w:r>
    </w:p>
    <w:p w:rsidR="00E45C36" w:rsidRPr="009D2B2C" w:rsidRDefault="00A64711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1.</w:t>
      </w:r>
      <w:r w:rsidR="00E45C3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损害国家利益，损害学生和学校合法权益的行为；</w:t>
      </w:r>
    </w:p>
    <w:p w:rsidR="00E45C36" w:rsidRPr="009D2B2C" w:rsidRDefault="00A64711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2.</w:t>
      </w:r>
      <w:r w:rsidR="00E45C3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在教育教学活动中有违背党的路线方针政策的言行；</w:t>
      </w:r>
    </w:p>
    <w:p w:rsidR="00641CAA" w:rsidRPr="009D2B2C" w:rsidRDefault="00A64711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3.</w:t>
      </w:r>
      <w:r w:rsidR="00E45C3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在科研工作中弄虚作假、抄袭剽窃、篡改侵吞他人学术成果、违规使用科研经费以及滥用学术资源和学术影响；</w:t>
      </w:r>
    </w:p>
    <w:p w:rsidR="009D2B2C" w:rsidRDefault="00A64711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4.</w:t>
      </w:r>
      <w:r w:rsidR="009D2B2C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 xml:space="preserve"> 影响正常教育教学工作的兼职兼薪行为；</w:t>
      </w:r>
    </w:p>
    <w:p w:rsidR="009D2B2C" w:rsidRDefault="009D2B2C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5.</w:t>
      </w:r>
      <w:r w:rsidR="00B30E78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在招生、考试、学生推优、评奖</w:t>
      </w:r>
      <w:r w:rsidR="00E45C3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等工作中徇私舞弊；</w:t>
      </w:r>
    </w:p>
    <w:p w:rsidR="00E45C36" w:rsidRPr="009D2B2C" w:rsidRDefault="009D2B2C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6.</w:t>
      </w:r>
      <w:r w:rsidR="00E45C3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索要或收受学生及家长的礼品、礼金、有价证券、支付凭证等财物；</w:t>
      </w:r>
    </w:p>
    <w:p w:rsidR="00246986" w:rsidRPr="009D2B2C" w:rsidRDefault="009D2B2C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7</w:t>
      </w:r>
      <w:r w:rsidR="00A64711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.</w:t>
      </w:r>
      <w:r w:rsidR="00E45C3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对学生实施性骚扰或与学生发生不正当关系；</w:t>
      </w:r>
    </w:p>
    <w:p w:rsidR="00246986" w:rsidRPr="009D2B2C" w:rsidRDefault="009D2B2C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8</w:t>
      </w:r>
      <w:r w:rsidR="0024698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.因诚信缺失或言行不当，在师生中造成不良影响的</w:t>
      </w:r>
      <w:r w:rsidR="006E515D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；</w:t>
      </w:r>
    </w:p>
    <w:p w:rsidR="00D33B69" w:rsidRPr="009D2B2C" w:rsidRDefault="009D2B2C" w:rsidP="009D2B2C">
      <w:pPr>
        <w:adjustRightInd w:val="0"/>
        <w:snapToGrid w:val="0"/>
        <w:spacing w:before="240"/>
        <w:ind w:firstLineChars="200" w:firstLine="480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9</w:t>
      </w:r>
      <w:r w:rsidR="0024698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.</w:t>
      </w:r>
      <w:r w:rsidR="00E45C3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其他违反高校教师职业道德的行为。</w:t>
      </w:r>
    </w:p>
    <w:p w:rsidR="00D33B69" w:rsidRPr="009D2B2C" w:rsidRDefault="0003341F" w:rsidP="009D2B2C">
      <w:pPr>
        <w:pStyle w:val="a5"/>
        <w:numPr>
          <w:ilvl w:val="0"/>
          <w:numId w:val="13"/>
        </w:numPr>
        <w:adjustRightInd w:val="0"/>
        <w:snapToGrid w:val="0"/>
        <w:spacing w:before="240"/>
        <w:ind w:firstLineChars="0"/>
        <w:rPr>
          <w:rFonts w:ascii="华文中宋" w:eastAsia="华文中宋" w:hAnsi="华文中宋"/>
          <w:color w:val="000000" w:themeColor="text1"/>
          <w:sz w:val="24"/>
          <w:szCs w:val="24"/>
        </w:rPr>
      </w:pPr>
      <w:r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考核办法</w:t>
      </w:r>
    </w:p>
    <w:p w:rsidR="00854BC1" w:rsidRPr="009D2B2C" w:rsidRDefault="0036467A" w:rsidP="009D2B2C">
      <w:pPr>
        <w:widowControl/>
        <w:shd w:val="clear" w:color="auto" w:fill="FFFFFF"/>
        <w:adjustRightInd w:val="0"/>
        <w:snapToGrid w:val="0"/>
        <w:spacing w:before="240"/>
        <w:ind w:firstLineChars="200" w:firstLine="480"/>
        <w:jc w:val="left"/>
        <w:rPr>
          <w:rFonts w:ascii="华文中宋" w:eastAsia="华文中宋" w:hAnsi="华文中宋" w:cs="宋体"/>
          <w:color w:val="000000" w:themeColor="text1"/>
          <w:kern w:val="0"/>
          <w:sz w:val="24"/>
          <w:szCs w:val="24"/>
        </w:rPr>
      </w:pP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教职工师德</w:t>
      </w:r>
      <w:r w:rsidR="00854BC1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考核每年进行一次，与教师年度考核一并进行。</w:t>
      </w:r>
      <w:r w:rsidR="00DC1C07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教职工先进行自评，</w:t>
      </w:r>
      <w:r w:rsidR="00854BC1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学院（部门）考核工作小组在听取同行、学生意见</w:t>
      </w:r>
      <w:r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，结合个人自评、平时表现以及履行岗位职责的情况，进行打分</w:t>
      </w:r>
      <w:r w:rsidR="000F4856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，填写上海建桥学院教职工师德考核打分表</w:t>
      </w:r>
      <w:r w:rsidR="00525A4F" w:rsidRPr="009D2B2C">
        <w:rPr>
          <w:rFonts w:ascii="华文中宋" w:eastAsia="华文中宋" w:hAnsi="华文中宋" w:cs="宋体" w:hint="eastAsia"/>
          <w:color w:val="000000" w:themeColor="text1"/>
          <w:kern w:val="0"/>
          <w:sz w:val="24"/>
          <w:szCs w:val="24"/>
        </w:rPr>
        <w:t>。</w:t>
      </w:r>
    </w:p>
    <w:p w:rsidR="00871B9F" w:rsidRPr="009D2B2C" w:rsidRDefault="009D2B2C" w:rsidP="009D2B2C">
      <w:pPr>
        <w:adjustRightInd w:val="0"/>
        <w:snapToGrid w:val="0"/>
        <w:spacing w:before="240"/>
        <w:rPr>
          <w:rFonts w:ascii="华文中宋" w:eastAsia="华文中宋" w:hAnsi="华文中宋"/>
          <w:color w:val="000000" w:themeColor="text1"/>
          <w:sz w:val="24"/>
          <w:szCs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  <w:szCs w:val="24"/>
        </w:rPr>
        <w:lastRenderedPageBreak/>
        <w:t>四、</w:t>
      </w:r>
      <w:r w:rsidR="00871B9F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考核</w:t>
      </w:r>
      <w:r w:rsidR="00DC1C07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等级及考核</w:t>
      </w:r>
      <w:r w:rsidR="00871B9F" w:rsidRPr="009D2B2C">
        <w:rPr>
          <w:rFonts w:ascii="华文中宋" w:eastAsia="华文中宋" w:hAnsi="华文中宋" w:hint="eastAsia"/>
          <w:color w:val="000000" w:themeColor="text1"/>
          <w:sz w:val="24"/>
          <w:szCs w:val="24"/>
        </w:rPr>
        <w:t>结果的运用</w:t>
      </w:r>
    </w:p>
    <w:p w:rsidR="00DC1C07" w:rsidRPr="009D2B2C" w:rsidRDefault="00655C90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200" w:firstLine="480"/>
        <w:rPr>
          <w:rFonts w:ascii="华文中宋" w:eastAsia="华文中宋" w:hAnsi="华文中宋"/>
          <w:color w:val="000000" w:themeColor="text1"/>
        </w:rPr>
      </w:pPr>
      <w:r w:rsidRPr="009D2B2C">
        <w:rPr>
          <w:rFonts w:ascii="华文中宋" w:eastAsia="华文中宋" w:hAnsi="华文中宋" w:hint="eastAsia"/>
          <w:color w:val="000000" w:themeColor="text1"/>
        </w:rPr>
        <w:t>1.</w:t>
      </w:r>
      <w:r w:rsidR="00DC1C07" w:rsidRPr="009D2B2C">
        <w:rPr>
          <w:rFonts w:ascii="华文中宋" w:eastAsia="华文中宋" w:hAnsi="华文中宋" w:hint="eastAsia"/>
          <w:color w:val="000000" w:themeColor="text1"/>
        </w:rPr>
        <w:t>考核等级分为优秀、合格、不合格</w:t>
      </w:r>
      <w:r w:rsidR="00525A4F" w:rsidRPr="009D2B2C">
        <w:rPr>
          <w:rFonts w:ascii="华文中宋" w:eastAsia="华文中宋" w:hAnsi="华文中宋" w:hint="eastAsia"/>
          <w:color w:val="000000" w:themeColor="text1"/>
        </w:rPr>
        <w:t>。</w:t>
      </w:r>
    </w:p>
    <w:p w:rsidR="008F37A8" w:rsidRPr="009D2B2C" w:rsidRDefault="00655C90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200" w:firstLine="480"/>
        <w:rPr>
          <w:rFonts w:ascii="华文中宋" w:eastAsia="华文中宋" w:hAnsi="华文中宋"/>
          <w:color w:val="000000" w:themeColor="text1"/>
        </w:rPr>
      </w:pPr>
      <w:r w:rsidRPr="009D2B2C">
        <w:rPr>
          <w:rFonts w:ascii="华文中宋" w:eastAsia="华文中宋" w:hAnsi="华文中宋" w:hint="eastAsia"/>
          <w:color w:val="000000" w:themeColor="text1"/>
        </w:rPr>
        <w:t>2.</w:t>
      </w:r>
      <w:r w:rsidR="00DC1C07" w:rsidRPr="009D2B2C">
        <w:rPr>
          <w:rStyle w:val="apple-converted-space"/>
          <w:rFonts w:ascii="华文中宋" w:eastAsia="华文中宋" w:hAnsi="华文中宋" w:hint="eastAsia"/>
          <w:color w:val="000000" w:themeColor="text1"/>
        </w:rPr>
        <w:t>考核</w:t>
      </w:r>
      <w:r w:rsidR="008F37A8" w:rsidRPr="009D2B2C">
        <w:rPr>
          <w:rFonts w:ascii="华文中宋" w:eastAsia="华文中宋" w:hAnsi="华文中宋" w:hint="eastAsia"/>
          <w:color w:val="000000" w:themeColor="text1"/>
        </w:rPr>
        <w:t>直接与年度考核挂钩。即师德考核结果达不到优秀的</w:t>
      </w:r>
      <w:r w:rsidR="005E6F84" w:rsidRPr="009D2B2C">
        <w:rPr>
          <w:rFonts w:ascii="华文中宋" w:eastAsia="华文中宋" w:hAnsi="华文中宋" w:hint="eastAsia"/>
          <w:color w:val="000000" w:themeColor="text1"/>
        </w:rPr>
        <w:t>，年度考核不得定为优秀；师德考核结果为不合格的，年度考核为不称职</w:t>
      </w:r>
      <w:r w:rsidR="008F37A8" w:rsidRPr="009D2B2C">
        <w:rPr>
          <w:rFonts w:ascii="华文中宋" w:eastAsia="华文中宋" w:hAnsi="华文中宋" w:hint="eastAsia"/>
          <w:color w:val="000000" w:themeColor="text1"/>
        </w:rPr>
        <w:t>。</w:t>
      </w:r>
    </w:p>
    <w:p w:rsidR="008F37A8" w:rsidRPr="009D2B2C" w:rsidRDefault="00655C90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200" w:firstLine="480"/>
        <w:rPr>
          <w:rFonts w:ascii="华文中宋" w:eastAsia="华文中宋" w:hAnsi="华文中宋"/>
          <w:color w:val="000000" w:themeColor="text1"/>
        </w:rPr>
      </w:pPr>
      <w:r w:rsidRPr="009D2B2C">
        <w:rPr>
          <w:rFonts w:ascii="华文中宋" w:eastAsia="华文中宋" w:hAnsi="华文中宋" w:hint="eastAsia"/>
          <w:color w:val="000000" w:themeColor="text1"/>
        </w:rPr>
        <w:t>3.</w:t>
      </w:r>
      <w:r w:rsidR="00DC1C07" w:rsidRPr="009D2B2C">
        <w:rPr>
          <w:rFonts w:ascii="华文中宋" w:eastAsia="华文中宋" w:hAnsi="华文中宋" w:hint="eastAsia"/>
          <w:color w:val="000000" w:themeColor="text1"/>
        </w:rPr>
        <w:t>师德考核结果为合格及以上者，方可参加</w:t>
      </w:r>
      <w:r w:rsidR="00346B86" w:rsidRPr="009D2B2C">
        <w:rPr>
          <w:rFonts w:ascii="华文中宋" w:eastAsia="华文中宋" w:hAnsi="华文中宋" w:hint="eastAsia"/>
          <w:color w:val="000000" w:themeColor="text1"/>
        </w:rPr>
        <w:t>评奖评优和</w:t>
      </w:r>
      <w:r w:rsidR="00DC1C07" w:rsidRPr="009D2B2C">
        <w:rPr>
          <w:rFonts w:ascii="华文中宋" w:eastAsia="华文中宋" w:hAnsi="华文中宋" w:hint="eastAsia"/>
          <w:color w:val="000000" w:themeColor="text1"/>
        </w:rPr>
        <w:t>下一年度的</w:t>
      </w:r>
      <w:r w:rsidR="00346B86" w:rsidRPr="009D2B2C">
        <w:rPr>
          <w:rFonts w:ascii="华文中宋" w:eastAsia="华文中宋" w:hAnsi="华文中宋" w:hint="eastAsia"/>
          <w:color w:val="000000" w:themeColor="text1"/>
        </w:rPr>
        <w:t>职称晋升</w:t>
      </w:r>
      <w:r w:rsidR="008F37A8" w:rsidRPr="009D2B2C">
        <w:rPr>
          <w:rFonts w:ascii="华文中宋" w:eastAsia="华文中宋" w:hAnsi="华文中宋" w:hint="eastAsia"/>
          <w:color w:val="000000" w:themeColor="text1"/>
        </w:rPr>
        <w:t>。</w:t>
      </w:r>
    </w:p>
    <w:p w:rsidR="00D33B69" w:rsidRPr="009D2B2C" w:rsidRDefault="00A64711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200" w:firstLine="480"/>
        <w:rPr>
          <w:rFonts w:ascii="华文中宋" w:eastAsia="华文中宋" w:hAnsi="华文中宋"/>
          <w:color w:val="000000" w:themeColor="text1"/>
        </w:rPr>
      </w:pPr>
      <w:r w:rsidRPr="009D2B2C">
        <w:rPr>
          <w:rFonts w:ascii="华文中宋" w:eastAsia="华文中宋" w:hAnsi="华文中宋" w:hint="eastAsia"/>
          <w:color w:val="000000" w:themeColor="text1"/>
        </w:rPr>
        <w:t>本办法由人事组织处负责解释。</w:t>
      </w:r>
    </w:p>
    <w:p w:rsidR="007B21B5" w:rsidRPr="009D2B2C" w:rsidRDefault="007B21B5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200" w:firstLine="480"/>
        <w:rPr>
          <w:rFonts w:ascii="华文中宋" w:eastAsia="华文中宋" w:hAnsi="华文中宋"/>
          <w:color w:val="000000" w:themeColor="text1"/>
        </w:rPr>
      </w:pPr>
    </w:p>
    <w:p w:rsidR="007B21B5" w:rsidRPr="009D2B2C" w:rsidRDefault="007B21B5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200" w:firstLine="480"/>
        <w:rPr>
          <w:rFonts w:ascii="华文中宋" w:eastAsia="华文中宋" w:hAnsi="华文中宋"/>
          <w:color w:val="000000" w:themeColor="text1"/>
        </w:rPr>
      </w:pPr>
      <w:r w:rsidRPr="009D2B2C">
        <w:rPr>
          <w:rFonts w:ascii="华文中宋" w:eastAsia="华文中宋" w:hAnsi="华文中宋" w:hint="eastAsia"/>
          <w:color w:val="000000" w:themeColor="text1"/>
        </w:rPr>
        <w:t>附件：上海建桥学院教职工师德考核打分表</w:t>
      </w:r>
    </w:p>
    <w:p w:rsidR="00C46309" w:rsidRDefault="007B21B5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300" w:firstLine="720"/>
        <w:rPr>
          <w:rFonts w:ascii="华文中宋" w:eastAsia="华文中宋" w:hAnsi="华文中宋"/>
          <w:color w:val="333333"/>
        </w:rPr>
      </w:pPr>
      <w:r w:rsidRPr="009D2B2C">
        <w:rPr>
          <w:rFonts w:ascii="华文中宋" w:eastAsia="华文中宋" w:hAnsi="华文中宋" w:hint="eastAsia"/>
          <w:color w:val="333333"/>
        </w:rPr>
        <w:t xml:space="preserve">                                             </w:t>
      </w:r>
      <w:r w:rsidR="00F70606">
        <w:rPr>
          <w:rFonts w:ascii="华文中宋" w:eastAsia="华文中宋" w:hAnsi="华文中宋" w:hint="eastAsia"/>
          <w:color w:val="333333"/>
        </w:rPr>
        <w:t>上海建桥学院</w:t>
      </w:r>
    </w:p>
    <w:p w:rsidR="00F70606" w:rsidRPr="009D2B2C" w:rsidRDefault="00F70606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300" w:firstLine="720"/>
        <w:rPr>
          <w:rFonts w:ascii="华文中宋" w:eastAsia="华文中宋" w:hAnsi="华文中宋"/>
          <w:color w:val="333333"/>
        </w:rPr>
      </w:pPr>
      <w:r>
        <w:rPr>
          <w:rFonts w:ascii="华文中宋" w:eastAsia="华文中宋" w:hAnsi="华文中宋" w:hint="eastAsia"/>
          <w:color w:val="333333"/>
        </w:rPr>
        <w:t xml:space="preserve">                    </w:t>
      </w:r>
      <w:r w:rsidR="005840A6">
        <w:rPr>
          <w:rFonts w:ascii="华文中宋" w:eastAsia="华文中宋" w:hAnsi="华文中宋" w:hint="eastAsia"/>
          <w:color w:val="333333"/>
        </w:rPr>
        <w:t xml:space="preserve">                         2018年11月</w:t>
      </w:r>
      <w:r w:rsidR="00530D86">
        <w:rPr>
          <w:rFonts w:ascii="华文中宋" w:eastAsia="华文中宋" w:hAnsi="华文中宋" w:hint="eastAsia"/>
          <w:color w:val="333333"/>
        </w:rPr>
        <w:t>26日</w:t>
      </w:r>
    </w:p>
    <w:p w:rsidR="00C46309" w:rsidRPr="009D2B2C" w:rsidRDefault="00C46309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300" w:firstLine="720"/>
        <w:rPr>
          <w:rFonts w:ascii="华文中宋" w:eastAsia="华文中宋" w:hAnsi="华文中宋"/>
          <w:color w:val="C00000"/>
        </w:rPr>
      </w:pPr>
    </w:p>
    <w:p w:rsidR="007B21B5" w:rsidRPr="009D2B2C" w:rsidRDefault="00C46309" w:rsidP="009D2B2C">
      <w:pPr>
        <w:pStyle w:val="a7"/>
        <w:shd w:val="clear" w:color="auto" w:fill="FFFFFF"/>
        <w:adjustRightInd w:val="0"/>
        <w:snapToGrid w:val="0"/>
        <w:spacing w:before="240" w:beforeAutospacing="0" w:after="0" w:afterAutospacing="0"/>
        <w:ind w:firstLineChars="300" w:firstLine="720"/>
        <w:rPr>
          <w:rFonts w:ascii="华文中宋" w:eastAsia="华文中宋" w:hAnsi="华文中宋"/>
          <w:color w:val="333333"/>
        </w:rPr>
      </w:pPr>
      <w:r w:rsidRPr="009D2B2C">
        <w:rPr>
          <w:rFonts w:ascii="华文中宋" w:eastAsia="华文中宋" w:hAnsi="华文中宋" w:hint="eastAsia"/>
          <w:color w:val="C00000"/>
        </w:rPr>
        <w:t xml:space="preserve">                     </w:t>
      </w:r>
      <w:r w:rsidR="007B21B5" w:rsidRPr="009D2B2C">
        <w:rPr>
          <w:rFonts w:ascii="华文中宋" w:eastAsia="华文中宋" w:hAnsi="华文中宋" w:hint="eastAsia"/>
          <w:color w:val="333333"/>
        </w:rPr>
        <w:t xml:space="preserve">            </w:t>
      </w:r>
      <w:r w:rsidRPr="009D2B2C">
        <w:rPr>
          <w:rFonts w:ascii="华文中宋" w:eastAsia="华文中宋" w:hAnsi="华文中宋" w:hint="eastAsia"/>
          <w:color w:val="333333"/>
        </w:rPr>
        <w:t xml:space="preserve">                      </w:t>
      </w:r>
    </w:p>
    <w:sectPr w:rsidR="007B21B5" w:rsidRPr="009D2B2C" w:rsidSect="0067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D94" w:rsidRDefault="00971D94" w:rsidP="007D2E5C">
      <w:r>
        <w:separator/>
      </w:r>
    </w:p>
  </w:endnote>
  <w:endnote w:type="continuationSeparator" w:id="1">
    <w:p w:rsidR="00971D94" w:rsidRDefault="00971D94" w:rsidP="007D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D94" w:rsidRDefault="00971D94" w:rsidP="007D2E5C">
      <w:r>
        <w:separator/>
      </w:r>
    </w:p>
  </w:footnote>
  <w:footnote w:type="continuationSeparator" w:id="1">
    <w:p w:rsidR="00971D94" w:rsidRDefault="00971D94" w:rsidP="007D2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5B4C"/>
    <w:multiLevelType w:val="hybridMultilevel"/>
    <w:tmpl w:val="7CB830E0"/>
    <w:lvl w:ilvl="0" w:tplc="077EA74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2D72007"/>
    <w:multiLevelType w:val="hybridMultilevel"/>
    <w:tmpl w:val="6DBEA888"/>
    <w:lvl w:ilvl="0" w:tplc="241803BA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6901D6"/>
    <w:multiLevelType w:val="hybridMultilevel"/>
    <w:tmpl w:val="CDDE5B8A"/>
    <w:lvl w:ilvl="0" w:tplc="74007D2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C1D6A51"/>
    <w:multiLevelType w:val="hybridMultilevel"/>
    <w:tmpl w:val="B40A8410"/>
    <w:lvl w:ilvl="0" w:tplc="CD3E6B66">
      <w:start w:val="2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2C7911"/>
    <w:multiLevelType w:val="hybridMultilevel"/>
    <w:tmpl w:val="D6A40AAE"/>
    <w:lvl w:ilvl="0" w:tplc="BB6226A4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151E18"/>
    <w:multiLevelType w:val="hybridMultilevel"/>
    <w:tmpl w:val="A6C0A752"/>
    <w:lvl w:ilvl="0" w:tplc="987C76B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891539"/>
    <w:multiLevelType w:val="hybridMultilevel"/>
    <w:tmpl w:val="9F54E832"/>
    <w:lvl w:ilvl="0" w:tplc="459A9E6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4F531E"/>
    <w:multiLevelType w:val="hybridMultilevel"/>
    <w:tmpl w:val="9FD2E158"/>
    <w:lvl w:ilvl="0" w:tplc="B2CCF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A43AF6"/>
    <w:multiLevelType w:val="hybridMultilevel"/>
    <w:tmpl w:val="D5A2245C"/>
    <w:lvl w:ilvl="0" w:tplc="0604156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0C6C5D"/>
    <w:multiLevelType w:val="hybridMultilevel"/>
    <w:tmpl w:val="DDE4F846"/>
    <w:lvl w:ilvl="0" w:tplc="7F2E983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E709EB"/>
    <w:multiLevelType w:val="hybridMultilevel"/>
    <w:tmpl w:val="BF5A5800"/>
    <w:lvl w:ilvl="0" w:tplc="8C60C434">
      <w:start w:val="2"/>
      <w:numFmt w:val="japaneseCounting"/>
      <w:lvlText w:val="%1、"/>
      <w:lvlJc w:val="left"/>
      <w:pPr>
        <w:ind w:left="480" w:hanging="480"/>
      </w:pPr>
      <w:rPr>
        <w:rFonts w:ascii="黑体" w:eastAsia="黑体"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D9352F9"/>
    <w:multiLevelType w:val="hybridMultilevel"/>
    <w:tmpl w:val="63483D08"/>
    <w:lvl w:ilvl="0" w:tplc="CE3A1E86">
      <w:start w:val="1"/>
      <w:numFmt w:val="japaneseCounting"/>
      <w:lvlText w:val="%1、"/>
      <w:lvlJc w:val="left"/>
      <w:pPr>
        <w:ind w:left="1189" w:hanging="480"/>
      </w:pPr>
      <w:rPr>
        <w:rFonts w:ascii="华文中宋" w:eastAsia="华文中宋" w:hAnsi="华文中宋" w:cs="宋体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2">
    <w:nsid w:val="7F6226AA"/>
    <w:multiLevelType w:val="hybridMultilevel"/>
    <w:tmpl w:val="0CF69300"/>
    <w:lvl w:ilvl="0" w:tplc="CFCE8BAE">
      <w:start w:val="1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E5C"/>
    <w:rsid w:val="00032EB9"/>
    <w:rsid w:val="0003341F"/>
    <w:rsid w:val="000431BB"/>
    <w:rsid w:val="00070E3A"/>
    <w:rsid w:val="0008574B"/>
    <w:rsid w:val="000864A9"/>
    <w:rsid w:val="000907BF"/>
    <w:rsid w:val="00090A5D"/>
    <w:rsid w:val="000B1EFD"/>
    <w:rsid w:val="000F4856"/>
    <w:rsid w:val="00176BFE"/>
    <w:rsid w:val="00212B83"/>
    <w:rsid w:val="00226BC1"/>
    <w:rsid w:val="00246986"/>
    <w:rsid w:val="00254F34"/>
    <w:rsid w:val="00260455"/>
    <w:rsid w:val="00260537"/>
    <w:rsid w:val="00287F06"/>
    <w:rsid w:val="00290005"/>
    <w:rsid w:val="00294425"/>
    <w:rsid w:val="002D2DA9"/>
    <w:rsid w:val="00311E93"/>
    <w:rsid w:val="00324EA2"/>
    <w:rsid w:val="00336DB9"/>
    <w:rsid w:val="00346B86"/>
    <w:rsid w:val="0036467A"/>
    <w:rsid w:val="00380E54"/>
    <w:rsid w:val="003A637A"/>
    <w:rsid w:val="003B4C3F"/>
    <w:rsid w:val="003E18CA"/>
    <w:rsid w:val="00420F81"/>
    <w:rsid w:val="00441E83"/>
    <w:rsid w:val="004D4C8E"/>
    <w:rsid w:val="004E5E0D"/>
    <w:rsid w:val="00523B81"/>
    <w:rsid w:val="00525A4F"/>
    <w:rsid w:val="00530D86"/>
    <w:rsid w:val="00545AFD"/>
    <w:rsid w:val="00561F2D"/>
    <w:rsid w:val="005840A6"/>
    <w:rsid w:val="00592609"/>
    <w:rsid w:val="0059416C"/>
    <w:rsid w:val="005B3F5C"/>
    <w:rsid w:val="005E3600"/>
    <w:rsid w:val="005E6F84"/>
    <w:rsid w:val="006244D6"/>
    <w:rsid w:val="00625964"/>
    <w:rsid w:val="00641CAA"/>
    <w:rsid w:val="00652241"/>
    <w:rsid w:val="00655C90"/>
    <w:rsid w:val="00671D4E"/>
    <w:rsid w:val="006D1BB1"/>
    <w:rsid w:val="006D795D"/>
    <w:rsid w:val="006E515D"/>
    <w:rsid w:val="006F65F1"/>
    <w:rsid w:val="006F7B28"/>
    <w:rsid w:val="00730401"/>
    <w:rsid w:val="00742DCA"/>
    <w:rsid w:val="00746776"/>
    <w:rsid w:val="007B21B5"/>
    <w:rsid w:val="007B30F6"/>
    <w:rsid w:val="007C2BFE"/>
    <w:rsid w:val="007D2E5C"/>
    <w:rsid w:val="007D775D"/>
    <w:rsid w:val="00815F0E"/>
    <w:rsid w:val="00854BC1"/>
    <w:rsid w:val="0087142D"/>
    <w:rsid w:val="00871B9F"/>
    <w:rsid w:val="008E7D23"/>
    <w:rsid w:val="008F37A8"/>
    <w:rsid w:val="009063EF"/>
    <w:rsid w:val="00906453"/>
    <w:rsid w:val="00941992"/>
    <w:rsid w:val="00956EB4"/>
    <w:rsid w:val="0096358D"/>
    <w:rsid w:val="009709B9"/>
    <w:rsid w:val="00971D94"/>
    <w:rsid w:val="009A29A2"/>
    <w:rsid w:val="009C0FDF"/>
    <w:rsid w:val="009D2B2C"/>
    <w:rsid w:val="009E6AF5"/>
    <w:rsid w:val="009F16DB"/>
    <w:rsid w:val="009F20FE"/>
    <w:rsid w:val="00A64711"/>
    <w:rsid w:val="00AA07A7"/>
    <w:rsid w:val="00AD0A7B"/>
    <w:rsid w:val="00B157FC"/>
    <w:rsid w:val="00B22145"/>
    <w:rsid w:val="00B30E78"/>
    <w:rsid w:val="00B840FE"/>
    <w:rsid w:val="00BB504D"/>
    <w:rsid w:val="00BD21E0"/>
    <w:rsid w:val="00BD29A7"/>
    <w:rsid w:val="00C17460"/>
    <w:rsid w:val="00C302BF"/>
    <w:rsid w:val="00C33DED"/>
    <w:rsid w:val="00C46309"/>
    <w:rsid w:val="00C7319C"/>
    <w:rsid w:val="00C7342C"/>
    <w:rsid w:val="00C81721"/>
    <w:rsid w:val="00CC5AF4"/>
    <w:rsid w:val="00D17280"/>
    <w:rsid w:val="00D24453"/>
    <w:rsid w:val="00D33B69"/>
    <w:rsid w:val="00D50637"/>
    <w:rsid w:val="00D63A03"/>
    <w:rsid w:val="00D942FF"/>
    <w:rsid w:val="00DA6450"/>
    <w:rsid w:val="00DA6DB3"/>
    <w:rsid w:val="00DC1C07"/>
    <w:rsid w:val="00E45C36"/>
    <w:rsid w:val="00E52926"/>
    <w:rsid w:val="00EB2927"/>
    <w:rsid w:val="00EC4C88"/>
    <w:rsid w:val="00ED7E30"/>
    <w:rsid w:val="00EE027F"/>
    <w:rsid w:val="00EE4A73"/>
    <w:rsid w:val="00F0189B"/>
    <w:rsid w:val="00F26E82"/>
    <w:rsid w:val="00F30A66"/>
    <w:rsid w:val="00F617C1"/>
    <w:rsid w:val="00F70606"/>
    <w:rsid w:val="00F86382"/>
    <w:rsid w:val="00F968A9"/>
    <w:rsid w:val="00FB010E"/>
    <w:rsid w:val="00FD7654"/>
    <w:rsid w:val="00FF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E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E5C"/>
    <w:rPr>
      <w:sz w:val="18"/>
      <w:szCs w:val="18"/>
    </w:rPr>
  </w:style>
  <w:style w:type="paragraph" w:styleId="a5">
    <w:name w:val="List Paragraph"/>
    <w:basedOn w:val="a"/>
    <w:uiPriority w:val="34"/>
    <w:qFormat/>
    <w:rsid w:val="007D2E5C"/>
    <w:pPr>
      <w:ind w:firstLineChars="200" w:firstLine="420"/>
    </w:pPr>
  </w:style>
  <w:style w:type="table" w:styleId="a6">
    <w:name w:val="Table Grid"/>
    <w:basedOn w:val="a1"/>
    <w:uiPriority w:val="59"/>
    <w:rsid w:val="00380E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26E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6E82"/>
  </w:style>
  <w:style w:type="paragraph" w:styleId="a8">
    <w:name w:val="Balloon Text"/>
    <w:basedOn w:val="a"/>
    <w:link w:val="Char1"/>
    <w:uiPriority w:val="99"/>
    <w:semiHidden/>
    <w:unhideWhenUsed/>
    <w:rsid w:val="00D942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942F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C4630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46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3A73-7145-404F-B197-5A16151D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259</Words>
  <Characters>1480</Characters>
  <Application>Microsoft Office Word</Application>
  <DocSecurity>0</DocSecurity>
  <Lines>12</Lines>
  <Paragraphs>3</Paragraphs>
  <ScaleCrop>false</ScaleCrop>
  <Company>http:/sdwm.org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63</cp:revision>
  <dcterms:created xsi:type="dcterms:W3CDTF">2018-05-27T00:24:00Z</dcterms:created>
  <dcterms:modified xsi:type="dcterms:W3CDTF">2018-11-26T23:20:00Z</dcterms:modified>
</cp:coreProperties>
</file>