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D388A" w14:textId="1227E62A" w:rsidR="00F8193C" w:rsidRPr="007E65E0" w:rsidRDefault="00F8193C" w:rsidP="007E65E0">
      <w:pPr>
        <w:rPr>
          <w:rFonts w:ascii="黑体" w:eastAsia="黑体" w:hAnsi="黑体"/>
          <w:sz w:val="32"/>
          <w:szCs w:val="32"/>
        </w:rPr>
      </w:pPr>
      <w:r w:rsidRPr="007E65E0">
        <w:rPr>
          <w:rFonts w:ascii="黑体" w:eastAsia="黑体" w:hAnsi="黑体" w:hint="eastAsia"/>
          <w:sz w:val="32"/>
          <w:szCs w:val="32"/>
        </w:rPr>
        <w:t>附件5</w:t>
      </w:r>
    </w:p>
    <w:p w14:paraId="5D1ECDB0" w14:textId="77777777" w:rsidR="00F8193C" w:rsidRDefault="00F8193C" w:rsidP="007E65E0">
      <w:pPr>
        <w:jc w:val="center"/>
        <w:rPr>
          <w:rFonts w:ascii="方正小标宋简体" w:eastAsia="方正小标宋简体"/>
          <w:sz w:val="40"/>
          <w:szCs w:val="40"/>
        </w:rPr>
      </w:pPr>
      <w:r w:rsidRPr="007E65E0">
        <w:rPr>
          <w:rFonts w:ascii="方正小标宋简体" w:eastAsia="方正小标宋简体" w:hint="eastAsia"/>
          <w:sz w:val="40"/>
          <w:szCs w:val="40"/>
        </w:rPr>
        <w:t>“沉浸式课堂”示范班级评分细则</w:t>
      </w:r>
    </w:p>
    <w:p w14:paraId="2BB5BCB2" w14:textId="77777777" w:rsidR="00C715B3" w:rsidRPr="007E65E0" w:rsidRDefault="00C715B3" w:rsidP="00C715B3">
      <w:pPr>
        <w:spacing w:line="24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01C5C4B0" w14:textId="695D587F" w:rsidR="00F8193C" w:rsidRPr="00523BA3" w:rsidRDefault="00523BA3" w:rsidP="00C715B3">
      <w:pPr>
        <w:spacing w:line="440" w:lineRule="exact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</w:t>
      </w:r>
      <w:r w:rsidR="00F8193C" w:rsidRPr="00523BA3">
        <w:rPr>
          <w:rFonts w:ascii="黑体" w:eastAsia="黑体" w:hAnsi="黑体" w:hint="eastAsia"/>
          <w:sz w:val="24"/>
          <w:szCs w:val="24"/>
        </w:rPr>
        <w:t>过程开展及总结（占比60%）：</w:t>
      </w:r>
    </w:p>
    <w:p w14:paraId="1B174F0F" w14:textId="77777777" w:rsidR="00F8193C" w:rsidRPr="003A2CAE" w:rsidRDefault="00F8193C" w:rsidP="00C715B3">
      <w:pPr>
        <w:spacing w:line="440" w:lineRule="exact"/>
        <w:ind w:firstLineChars="200" w:firstLine="480"/>
        <w:rPr>
          <w:rFonts w:ascii="仿宋" w:eastAsia="仿宋" w:hAnsi="仿宋"/>
          <w:color w:val="000000"/>
          <w:kern w:val="0"/>
          <w:sz w:val="24"/>
          <w:szCs w:val="24"/>
        </w:rPr>
      </w:pPr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1.根据示范班级申报情况，进行“七个一”中的4次班级活动开展，并形成相应报告或会议记录，每项5分，共计20分。</w:t>
      </w:r>
    </w:p>
    <w:p w14:paraId="6840B1FD" w14:textId="77777777" w:rsidR="00F8193C" w:rsidRPr="003A2CAE" w:rsidRDefault="00F8193C" w:rsidP="00C715B3">
      <w:pPr>
        <w:widowControl/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kern w:val="0"/>
          <w:sz w:val="24"/>
          <w:szCs w:val="24"/>
        </w:rPr>
      </w:pPr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“一”次学生骨干会议：学生骨干集思广益、率先垂范。可形成班委会会议记录。</w:t>
      </w:r>
    </w:p>
    <w:p w14:paraId="14F928F4" w14:textId="77777777" w:rsidR="00F8193C" w:rsidRPr="003A2CAE" w:rsidRDefault="00F8193C" w:rsidP="00C715B3">
      <w:pPr>
        <w:widowControl/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kern w:val="0"/>
          <w:sz w:val="24"/>
          <w:szCs w:val="24"/>
        </w:rPr>
      </w:pPr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“一”次班级学风建设（沉浸式课堂）专题调研：了解学风（班风）现状，开展学情分析。可形成专题调研分析报告。</w:t>
      </w:r>
    </w:p>
    <w:p w14:paraId="35A4DDA7" w14:textId="77777777" w:rsidR="00F8193C" w:rsidRPr="003A2CAE" w:rsidRDefault="00F8193C" w:rsidP="00C715B3">
      <w:pPr>
        <w:widowControl/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kern w:val="0"/>
          <w:sz w:val="24"/>
          <w:szCs w:val="24"/>
        </w:rPr>
      </w:pPr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“一”次班级学风建设</w:t>
      </w:r>
      <w:r>
        <w:rPr>
          <w:rFonts w:ascii="仿宋" w:eastAsia="仿宋" w:hAnsi="仿宋" w:hint="eastAsia"/>
          <w:color w:val="000000"/>
          <w:kern w:val="0"/>
          <w:sz w:val="24"/>
          <w:szCs w:val="24"/>
        </w:rPr>
        <w:t>（</w:t>
      </w:r>
      <w:r w:rsidRPr="006D31EE">
        <w:rPr>
          <w:rFonts w:ascii="仿宋" w:eastAsia="仿宋" w:hAnsi="仿宋" w:hint="eastAsia"/>
          <w:color w:val="000000"/>
          <w:kern w:val="0"/>
          <w:sz w:val="24"/>
          <w:szCs w:val="24"/>
        </w:rPr>
        <w:t>提升课堂“抬头率”</w:t>
      </w:r>
      <w:r>
        <w:rPr>
          <w:rFonts w:ascii="仿宋" w:eastAsia="仿宋" w:hAnsi="仿宋" w:hint="eastAsia"/>
          <w:color w:val="000000"/>
          <w:kern w:val="0"/>
          <w:sz w:val="24"/>
          <w:szCs w:val="24"/>
        </w:rPr>
        <w:t>）</w:t>
      </w:r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主题班会：规范行为，统一思想、统一意志、统一行动。</w:t>
      </w:r>
      <w:r w:rsidRPr="006D31EE">
        <w:rPr>
          <w:rFonts w:ascii="仿宋" w:eastAsia="仿宋" w:hAnsi="仿宋" w:hint="eastAsia"/>
          <w:color w:val="000000"/>
          <w:kern w:val="0"/>
          <w:sz w:val="24"/>
          <w:szCs w:val="24"/>
        </w:rPr>
        <w:t>制定提升课堂“抬头率”工作措施</w:t>
      </w:r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。</w:t>
      </w:r>
    </w:p>
    <w:p w14:paraId="10D80E50" w14:textId="77777777" w:rsidR="00F8193C" w:rsidRPr="003A2CAE" w:rsidRDefault="00F8193C" w:rsidP="00C715B3">
      <w:pPr>
        <w:widowControl/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kern w:val="0"/>
          <w:sz w:val="24"/>
          <w:szCs w:val="24"/>
        </w:rPr>
      </w:pPr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“一”次诚信教育主题班会：备战期末，检验学习成效。可形成班会会议记录。</w:t>
      </w:r>
    </w:p>
    <w:p w14:paraId="4BA9C0D8" w14:textId="77777777" w:rsidR="00F8193C" w:rsidRPr="003A2CAE" w:rsidRDefault="00F8193C" w:rsidP="00C715B3">
      <w:pPr>
        <w:widowControl/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kern w:val="0"/>
          <w:sz w:val="24"/>
          <w:szCs w:val="24"/>
        </w:rPr>
      </w:pPr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2.分享“传经送宝”和“学霸经验”活动，形成新闻稿提交学工在线或上传学院官网、学校官网，需上交新闻稿截图及链接。每项10分，共计20分。</w:t>
      </w:r>
    </w:p>
    <w:p w14:paraId="4A57F7A2" w14:textId="77777777" w:rsidR="00F8193C" w:rsidRPr="003A2CAE" w:rsidRDefault="00F8193C" w:rsidP="00C715B3">
      <w:pPr>
        <w:widowControl/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kern w:val="0"/>
          <w:sz w:val="24"/>
          <w:szCs w:val="24"/>
        </w:rPr>
      </w:pPr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“一”次专任教师（专业导师）传经送宝：掌握科学、恰当的学习方法。发布一则图文并茂的新闻稿。</w:t>
      </w:r>
    </w:p>
    <w:p w14:paraId="2BC3E189" w14:textId="77777777" w:rsidR="00F8193C" w:rsidRPr="003A2CAE" w:rsidRDefault="00F8193C" w:rsidP="00C715B3">
      <w:pPr>
        <w:widowControl/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kern w:val="0"/>
          <w:sz w:val="24"/>
          <w:szCs w:val="24"/>
        </w:rPr>
      </w:pPr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“一”次学霸经验分享或小组访谈：朋辈教育，向优秀看齐。发布一则图文并茂的新闻稿。</w:t>
      </w:r>
    </w:p>
    <w:p w14:paraId="14B01CE3" w14:textId="77777777" w:rsidR="00F8193C" w:rsidRPr="003A2CAE" w:rsidRDefault="00F8193C" w:rsidP="00C715B3">
      <w:pPr>
        <w:widowControl/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kern w:val="0"/>
          <w:sz w:val="24"/>
          <w:szCs w:val="24"/>
        </w:rPr>
      </w:pPr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3.活动结束后，结合“一”次辅导员学风建设专题点评，形成一份格式正确、内容完整全面的总结报告，总结经验、进行反思、规划班级未来建设，作为本次活动的结题。本项内容占</w:t>
      </w:r>
      <w:r>
        <w:rPr>
          <w:rFonts w:ascii="仿宋" w:eastAsia="仿宋" w:hAnsi="仿宋" w:hint="eastAsia"/>
          <w:color w:val="000000"/>
          <w:kern w:val="0"/>
          <w:sz w:val="24"/>
          <w:szCs w:val="24"/>
        </w:rPr>
        <w:t>20</w:t>
      </w:r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分。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3126"/>
        <w:gridCol w:w="1448"/>
        <w:gridCol w:w="723"/>
        <w:gridCol w:w="3763"/>
      </w:tblGrid>
      <w:tr w:rsidR="00F8193C" w:rsidRPr="003A2CAE" w14:paraId="43BAD894" w14:textId="77777777" w:rsidTr="00C715B3">
        <w:trPr>
          <w:trHeight w:hRule="exact" w:val="624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FB51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3DE0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验收材料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7FFD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B693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完成时间</w:t>
            </w:r>
          </w:p>
        </w:tc>
      </w:tr>
      <w:tr w:rsidR="00F8193C" w:rsidRPr="003A2CAE" w14:paraId="1F3A3771" w14:textId="77777777" w:rsidTr="00C715B3">
        <w:trPr>
          <w:trHeight w:hRule="exact" w:val="624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81ED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“一”次学生骨干会议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4AF8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会议记录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FF42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67DC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2024年6月5日前（14周前）</w:t>
            </w:r>
          </w:p>
        </w:tc>
      </w:tr>
      <w:tr w:rsidR="00F8193C" w:rsidRPr="003A2CAE" w14:paraId="4612DB2D" w14:textId="77777777" w:rsidTr="00523BA3">
        <w:trPr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BFB2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“一”次班级学风建设（沉浸式课堂）专题调研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B680" w14:textId="77777777" w:rsidR="00C715B3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调研分析</w:t>
            </w:r>
          </w:p>
          <w:p w14:paraId="685FDABD" w14:textId="58B8322C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报告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8503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A3B2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2024年6月5日前（14周前）</w:t>
            </w:r>
          </w:p>
        </w:tc>
      </w:tr>
      <w:tr w:rsidR="00F8193C" w:rsidRPr="003A2CAE" w14:paraId="135E77C1" w14:textId="77777777" w:rsidTr="00523BA3">
        <w:trPr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1C65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“一”次班级学风建设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6D31EE">
              <w:rPr>
                <w:rFonts w:ascii="仿宋" w:eastAsia="仿宋" w:hAnsi="仿宋" w:hint="eastAsia"/>
                <w:sz w:val="24"/>
                <w:szCs w:val="24"/>
              </w:rPr>
              <w:t>提升课堂“抬头率”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3A2CAE">
              <w:rPr>
                <w:rFonts w:ascii="仿宋" w:eastAsia="仿宋" w:hAnsi="仿宋" w:hint="eastAsia"/>
                <w:sz w:val="24"/>
                <w:szCs w:val="24"/>
              </w:rPr>
              <w:t>主题班会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40BC" w14:textId="77777777" w:rsidR="00F8193C" w:rsidRPr="006D31E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D31EE">
              <w:rPr>
                <w:rFonts w:ascii="仿宋" w:eastAsia="仿宋" w:hAnsi="仿宋" w:hint="eastAsia"/>
                <w:sz w:val="24"/>
                <w:szCs w:val="24"/>
              </w:rPr>
              <w:t>提升课堂“抬头率”工作措施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314F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6257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2024年6月5日前（14周前）</w:t>
            </w:r>
          </w:p>
        </w:tc>
      </w:tr>
      <w:tr w:rsidR="00F8193C" w:rsidRPr="003A2CAE" w14:paraId="6715F2A7" w14:textId="77777777" w:rsidTr="00C715B3">
        <w:trPr>
          <w:trHeight w:hRule="exact" w:val="624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D9EB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“一”次诚信教育主题班会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C5B0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会议记录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EF6B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A6BA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2024年6月12日前（15周前）</w:t>
            </w:r>
          </w:p>
        </w:tc>
      </w:tr>
      <w:tr w:rsidR="00F8193C" w:rsidRPr="003A2CAE" w14:paraId="55E98820" w14:textId="77777777" w:rsidTr="00523BA3">
        <w:trPr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DCA4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“一”次专任教师（专业导师）传经送宝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4F9A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新闻稿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A07D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9135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2024年6月12日前（15周前）</w:t>
            </w:r>
          </w:p>
        </w:tc>
      </w:tr>
      <w:tr w:rsidR="00F8193C" w:rsidRPr="003A2CAE" w14:paraId="1F1E8893" w14:textId="77777777" w:rsidTr="00523BA3">
        <w:trPr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26C9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“一”次学霸经验分享或小组访谈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F430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新闻稿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C95A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5B76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2024年6月12日前（15周前）</w:t>
            </w:r>
          </w:p>
        </w:tc>
      </w:tr>
      <w:tr w:rsidR="00F8193C" w:rsidRPr="003A2CAE" w14:paraId="03B2F25D" w14:textId="77777777" w:rsidTr="00523BA3">
        <w:trPr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A268C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“一”次辅导员学风建设专题点评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BD14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总结报告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5140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90EBCD" w14:textId="77777777" w:rsidR="00F8193C" w:rsidRPr="003A2CAE" w:rsidRDefault="00F8193C" w:rsidP="00C715B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CAE">
              <w:rPr>
                <w:rFonts w:ascii="仿宋" w:eastAsia="仿宋" w:hAnsi="仿宋" w:hint="eastAsia"/>
                <w:sz w:val="24"/>
                <w:szCs w:val="24"/>
              </w:rPr>
              <w:t>2024年6月12日前（15周前）</w:t>
            </w:r>
          </w:p>
        </w:tc>
      </w:tr>
    </w:tbl>
    <w:p w14:paraId="7EBF6E5C" w14:textId="603C3B59" w:rsidR="00523BA3" w:rsidRPr="00C715B3" w:rsidRDefault="00523BA3" w:rsidP="00C715B3">
      <w:pPr>
        <w:spacing w:line="440" w:lineRule="exact"/>
        <w:ind w:firstLineChars="200" w:firstLine="480"/>
        <w:rPr>
          <w:rFonts w:ascii="黑体" w:eastAsia="黑体" w:hAnsi="黑体"/>
          <w:sz w:val="24"/>
          <w:szCs w:val="24"/>
        </w:rPr>
      </w:pPr>
      <w:r w:rsidRPr="00C715B3">
        <w:rPr>
          <w:rFonts w:ascii="黑体" w:eastAsia="黑体" w:hAnsi="黑体" w:hint="eastAsia"/>
          <w:sz w:val="24"/>
          <w:szCs w:val="24"/>
        </w:rPr>
        <w:t>二、</w:t>
      </w:r>
      <w:r w:rsidR="00C715B3" w:rsidRPr="00C715B3">
        <w:rPr>
          <w:rFonts w:ascii="黑体" w:eastAsia="黑体" w:hAnsi="黑体" w:hint="eastAsia"/>
          <w:sz w:val="24"/>
          <w:szCs w:val="24"/>
        </w:rPr>
        <w:t>课堂规范检查（占比40%）</w:t>
      </w:r>
    </w:p>
    <w:p w14:paraId="7C05DF27" w14:textId="77777777" w:rsidR="00F8193C" w:rsidRPr="003A2CAE" w:rsidRDefault="00F8193C" w:rsidP="00C715B3">
      <w:pPr>
        <w:widowControl/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kern w:val="0"/>
          <w:sz w:val="24"/>
          <w:szCs w:val="24"/>
        </w:rPr>
      </w:pPr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检查时间：第6-15周，每个班级每周至少检查到1次，打分1次。</w:t>
      </w:r>
    </w:p>
    <w:p w14:paraId="084ED502" w14:textId="77777777" w:rsidR="00F8193C" w:rsidRPr="003A2CAE" w:rsidRDefault="00F8193C" w:rsidP="00C715B3">
      <w:pPr>
        <w:widowControl/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kern w:val="0"/>
          <w:sz w:val="24"/>
          <w:szCs w:val="24"/>
        </w:rPr>
      </w:pPr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根据课堂规范监督</w:t>
      </w:r>
      <w:proofErr w:type="gramStart"/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表设置</w:t>
      </w:r>
      <w:proofErr w:type="gramEnd"/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以下规则：</w:t>
      </w:r>
    </w:p>
    <w:p w14:paraId="534E5F41" w14:textId="77777777" w:rsidR="00F8193C" w:rsidRPr="003A2CAE" w:rsidRDefault="00F8193C" w:rsidP="00C715B3">
      <w:pPr>
        <w:widowControl/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kern w:val="0"/>
          <w:sz w:val="24"/>
          <w:szCs w:val="24"/>
        </w:rPr>
      </w:pPr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1.出勤人数：各班级上报人数与</w:t>
      </w:r>
      <w:proofErr w:type="gramStart"/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到勤人数</w:t>
      </w:r>
      <w:proofErr w:type="gramEnd"/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是否一致，1分；</w:t>
      </w:r>
    </w:p>
    <w:p w14:paraId="00A91CEE" w14:textId="77777777" w:rsidR="00F8193C" w:rsidRPr="003A2CAE" w:rsidRDefault="00F8193C" w:rsidP="00C715B3">
      <w:pPr>
        <w:widowControl/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kern w:val="0"/>
          <w:sz w:val="24"/>
          <w:szCs w:val="24"/>
        </w:rPr>
      </w:pPr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2.起立问好：上课前是否有班委统一叫起立向老师问好，1分；</w:t>
      </w:r>
    </w:p>
    <w:p w14:paraId="72C7818B" w14:textId="77777777" w:rsidR="00F8193C" w:rsidRPr="003A2CAE" w:rsidRDefault="00F8193C" w:rsidP="00C715B3">
      <w:pPr>
        <w:widowControl/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kern w:val="0"/>
          <w:sz w:val="24"/>
          <w:szCs w:val="24"/>
        </w:rPr>
      </w:pPr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3.无迟到、早退、随意进出课堂现象：1分；如有不得分；</w:t>
      </w:r>
    </w:p>
    <w:p w14:paraId="6AC19C58" w14:textId="77777777" w:rsidR="00F8193C" w:rsidRPr="003A2CAE" w:rsidRDefault="00F8193C" w:rsidP="00C715B3">
      <w:pPr>
        <w:widowControl/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kern w:val="0"/>
          <w:sz w:val="24"/>
          <w:szCs w:val="24"/>
        </w:rPr>
      </w:pPr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4.到课率大于95%：1分；如有不得分；</w:t>
      </w:r>
    </w:p>
    <w:p w14:paraId="2097C219" w14:textId="77777777" w:rsidR="00F8193C" w:rsidRPr="003A2CAE" w:rsidRDefault="00F8193C" w:rsidP="00C715B3">
      <w:pPr>
        <w:widowControl/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kern w:val="0"/>
          <w:sz w:val="24"/>
          <w:szCs w:val="24"/>
        </w:rPr>
      </w:pPr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5.未到</w:t>
      </w:r>
      <w:proofErr w:type="gramStart"/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课人员</w:t>
      </w:r>
      <w:proofErr w:type="gramEnd"/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有请假手续：1分；如有不得分；</w:t>
      </w:r>
    </w:p>
    <w:p w14:paraId="78FE02A9" w14:textId="77777777" w:rsidR="00F8193C" w:rsidRPr="003A2CAE" w:rsidRDefault="00F8193C" w:rsidP="00C715B3">
      <w:pPr>
        <w:widowControl/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kern w:val="0"/>
          <w:sz w:val="24"/>
          <w:szCs w:val="24"/>
        </w:rPr>
      </w:pPr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6.</w:t>
      </w:r>
      <w:proofErr w:type="gramStart"/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课前提</w:t>
      </w:r>
      <w:proofErr w:type="gramEnd"/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前进入教室：1分；如有不得分；</w:t>
      </w:r>
    </w:p>
    <w:p w14:paraId="43B8F578" w14:textId="77777777" w:rsidR="00F8193C" w:rsidRPr="003A2CAE" w:rsidRDefault="00F8193C" w:rsidP="00C715B3">
      <w:pPr>
        <w:widowControl/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kern w:val="0"/>
          <w:sz w:val="24"/>
          <w:szCs w:val="24"/>
        </w:rPr>
      </w:pPr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7.无点心饮料瓶放桌上、乱扔垃圾现象：1分；如有不得分；</w:t>
      </w:r>
    </w:p>
    <w:p w14:paraId="29ADE1F9" w14:textId="77777777" w:rsidR="00F8193C" w:rsidRPr="003A2CAE" w:rsidRDefault="00F8193C" w:rsidP="00C715B3">
      <w:pPr>
        <w:widowControl/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kern w:val="0"/>
          <w:sz w:val="24"/>
          <w:szCs w:val="24"/>
        </w:rPr>
      </w:pPr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8.无随意讲话、交头接耳的现象：1分；如有不得分；</w:t>
      </w:r>
    </w:p>
    <w:p w14:paraId="0EC2DE15" w14:textId="77777777" w:rsidR="00F8193C" w:rsidRPr="003A2CAE" w:rsidRDefault="00F8193C" w:rsidP="00C715B3">
      <w:pPr>
        <w:widowControl/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kern w:val="0"/>
          <w:sz w:val="24"/>
          <w:szCs w:val="24"/>
        </w:rPr>
      </w:pPr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9.按要求使用手机或手机入袋：2分；如有不得分；</w:t>
      </w:r>
    </w:p>
    <w:p w14:paraId="64CE9030" w14:textId="77777777" w:rsidR="00F8193C" w:rsidRPr="003A2CAE" w:rsidRDefault="00F8193C" w:rsidP="00C715B3">
      <w:pPr>
        <w:widowControl/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kern w:val="0"/>
          <w:sz w:val="24"/>
          <w:szCs w:val="24"/>
        </w:rPr>
      </w:pPr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10.就座于课堂前三排：2分；如有不得分；</w:t>
      </w:r>
    </w:p>
    <w:p w14:paraId="637E62FE" w14:textId="77777777" w:rsidR="00F8193C" w:rsidRPr="003A2CAE" w:rsidRDefault="00F8193C" w:rsidP="00C715B3">
      <w:pPr>
        <w:widowControl/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kern w:val="0"/>
          <w:sz w:val="24"/>
          <w:szCs w:val="24"/>
        </w:rPr>
      </w:pPr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11.无上课玩手机、打瞌睡现象：2分；如有不得分；</w:t>
      </w:r>
    </w:p>
    <w:p w14:paraId="02A89726" w14:textId="77777777" w:rsidR="00F8193C" w:rsidRPr="003A2CAE" w:rsidRDefault="00F8193C" w:rsidP="00C715B3">
      <w:pPr>
        <w:widowControl/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kern w:val="0"/>
          <w:sz w:val="24"/>
          <w:szCs w:val="24"/>
        </w:rPr>
      </w:pPr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12.另，根据班级整体情况，1分整体分数可加至出勤人数下。</w:t>
      </w:r>
    </w:p>
    <w:p w14:paraId="28C43942" w14:textId="18BB3D5C" w:rsidR="00F8193C" w:rsidRDefault="00F8193C" w:rsidP="00C715B3">
      <w:pPr>
        <w:spacing w:line="440" w:lineRule="exact"/>
        <w:ind w:firstLineChars="200" w:firstLine="480"/>
        <w:rPr>
          <w:rFonts w:ascii="Times New Roman" w:eastAsia="仿宋_GB2312" w:hAnsi="Times New Roman"/>
          <w:sz w:val="32"/>
          <w:szCs w:val="32"/>
        </w:rPr>
      </w:pPr>
      <w:r w:rsidRPr="003A2CAE">
        <w:rPr>
          <w:rFonts w:ascii="仿宋" w:eastAsia="仿宋" w:hAnsi="仿宋" w:hint="eastAsia"/>
          <w:color w:val="000000"/>
          <w:kern w:val="0"/>
          <w:sz w:val="24"/>
          <w:szCs w:val="24"/>
        </w:rPr>
        <w:t>以上共计15分，小项14分，总体1分</w:t>
      </w:r>
      <w:r>
        <w:rPr>
          <w:rFonts w:ascii="仿宋" w:eastAsia="仿宋" w:hAnsi="仿宋" w:hint="eastAsia"/>
          <w:color w:val="000000"/>
          <w:kern w:val="0"/>
          <w:sz w:val="24"/>
          <w:szCs w:val="24"/>
        </w:rPr>
        <w:t>。</w:t>
      </w:r>
    </w:p>
    <w:p w14:paraId="36A31021" w14:textId="77777777" w:rsidR="00F8193C" w:rsidRDefault="00F8193C" w:rsidP="002B1661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14:paraId="4BB71B8B" w14:textId="77777777" w:rsidR="00F8193C" w:rsidRPr="001F31D6" w:rsidRDefault="00F8193C" w:rsidP="002B1661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sectPr w:rsidR="00F8193C" w:rsidRPr="001F31D6" w:rsidSect="009772E5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5ED9E" w14:textId="77777777" w:rsidR="009772E5" w:rsidRDefault="009772E5" w:rsidP="00532486">
      <w:r>
        <w:separator/>
      </w:r>
    </w:p>
  </w:endnote>
  <w:endnote w:type="continuationSeparator" w:id="0">
    <w:p w14:paraId="0B2CDDCC" w14:textId="77777777" w:rsidR="009772E5" w:rsidRDefault="009772E5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31BF4" w14:textId="77777777"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637685F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75387" w14:textId="77777777" w:rsidR="009772E5" w:rsidRDefault="009772E5" w:rsidP="00532486">
      <w:r>
        <w:separator/>
      </w:r>
    </w:p>
  </w:footnote>
  <w:footnote w:type="continuationSeparator" w:id="0">
    <w:p w14:paraId="118EC8AE" w14:textId="77777777" w:rsidR="009772E5" w:rsidRDefault="009772E5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C7C25" w14:textId="77777777"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230619A"/>
    <w:multiLevelType w:val="multilevel"/>
    <w:tmpl w:val="3F6A2C80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0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920A4A"/>
    <w:multiLevelType w:val="hybridMultilevel"/>
    <w:tmpl w:val="6AC6B584"/>
    <w:lvl w:ilvl="0" w:tplc="6F126BC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1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9"/>
  </w:num>
  <w:num w:numId="9" w16cid:durableId="998265005">
    <w:abstractNumId w:val="7"/>
  </w:num>
  <w:num w:numId="10" w16cid:durableId="1756123275">
    <w:abstractNumId w:val="10"/>
  </w:num>
  <w:num w:numId="11" w16cid:durableId="1925989155">
    <w:abstractNumId w:val="5"/>
  </w:num>
  <w:num w:numId="12" w16cid:durableId="333996930">
    <w:abstractNumId w:val="12"/>
  </w:num>
  <w:num w:numId="13" w16cid:durableId="19991127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0893"/>
    <w:rsid w:val="000B34FE"/>
    <w:rsid w:val="000C50A6"/>
    <w:rsid w:val="000E057A"/>
    <w:rsid w:val="000E198B"/>
    <w:rsid w:val="000E3D6B"/>
    <w:rsid w:val="000E654A"/>
    <w:rsid w:val="000F29E2"/>
    <w:rsid w:val="000F2EE1"/>
    <w:rsid w:val="000F7FA9"/>
    <w:rsid w:val="00111B1A"/>
    <w:rsid w:val="0011209D"/>
    <w:rsid w:val="001142BD"/>
    <w:rsid w:val="0012549C"/>
    <w:rsid w:val="00132CA9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31D6"/>
    <w:rsid w:val="001F75DE"/>
    <w:rsid w:val="00205CE6"/>
    <w:rsid w:val="002229AE"/>
    <w:rsid w:val="00233802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D6A6F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D62CA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2221F"/>
    <w:rsid w:val="0042572D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3BA3"/>
    <w:rsid w:val="00527266"/>
    <w:rsid w:val="005273CE"/>
    <w:rsid w:val="005306BB"/>
    <w:rsid w:val="005311F8"/>
    <w:rsid w:val="00532486"/>
    <w:rsid w:val="00534D62"/>
    <w:rsid w:val="005500E0"/>
    <w:rsid w:val="00560A90"/>
    <w:rsid w:val="0056380B"/>
    <w:rsid w:val="00566AF4"/>
    <w:rsid w:val="00567075"/>
    <w:rsid w:val="005760E1"/>
    <w:rsid w:val="00582F79"/>
    <w:rsid w:val="0059407B"/>
    <w:rsid w:val="00595E6F"/>
    <w:rsid w:val="005A6FC6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E2049"/>
    <w:rsid w:val="006F350D"/>
    <w:rsid w:val="006F5852"/>
    <w:rsid w:val="0070282D"/>
    <w:rsid w:val="007032F7"/>
    <w:rsid w:val="007042C2"/>
    <w:rsid w:val="007071E7"/>
    <w:rsid w:val="0071626E"/>
    <w:rsid w:val="007173FA"/>
    <w:rsid w:val="00723C7D"/>
    <w:rsid w:val="0073291F"/>
    <w:rsid w:val="00733785"/>
    <w:rsid w:val="00735AB3"/>
    <w:rsid w:val="00750627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7E65E0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772E5"/>
    <w:rsid w:val="00983A05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2203"/>
    <w:rsid w:val="00B03980"/>
    <w:rsid w:val="00B05979"/>
    <w:rsid w:val="00B1660C"/>
    <w:rsid w:val="00B25E4C"/>
    <w:rsid w:val="00B34F25"/>
    <w:rsid w:val="00B37C98"/>
    <w:rsid w:val="00B41129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715B3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36C40"/>
    <w:rsid w:val="00E41049"/>
    <w:rsid w:val="00E6139D"/>
    <w:rsid w:val="00E625EB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F6413"/>
    <w:rsid w:val="00F11ECF"/>
    <w:rsid w:val="00F13485"/>
    <w:rsid w:val="00F14958"/>
    <w:rsid w:val="00F15DE7"/>
    <w:rsid w:val="00F21D57"/>
    <w:rsid w:val="00F3038B"/>
    <w:rsid w:val="00F32E01"/>
    <w:rsid w:val="00F34507"/>
    <w:rsid w:val="00F418BC"/>
    <w:rsid w:val="00F61273"/>
    <w:rsid w:val="00F61888"/>
    <w:rsid w:val="00F73E77"/>
    <w:rsid w:val="00F75552"/>
    <w:rsid w:val="00F8193C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99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styleId="aff7">
    <w:name w:val="Unresolved Mention"/>
    <w:basedOn w:val="a0"/>
    <w:uiPriority w:val="99"/>
    <w:semiHidden/>
    <w:unhideWhenUsed/>
    <w:rsid w:val="006E2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34</cp:revision>
  <cp:lastPrinted>2024-04-11T01:54:00Z</cp:lastPrinted>
  <dcterms:created xsi:type="dcterms:W3CDTF">2021-05-11T08:09:00Z</dcterms:created>
  <dcterms:modified xsi:type="dcterms:W3CDTF">2024-04-15T06:11:00Z</dcterms:modified>
</cp:coreProperties>
</file>