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3FD3" w14:textId="77777777" w:rsidR="00E9433C" w:rsidRDefault="00000000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电子商务专业人才培养方案</w:t>
      </w:r>
    </w:p>
    <w:p w14:paraId="3D3B7B43" w14:textId="77777777" w:rsidR="00E9433C" w:rsidRDefault="00E9433C">
      <w:pPr>
        <w:rPr>
          <w:rFonts w:ascii="仿宋_GB2312" w:eastAsia="仿宋_GB2312" w:hAnsi="仿宋_GB2312"/>
          <w:bCs/>
          <w:highlight w:val="yellow"/>
        </w:rPr>
      </w:pPr>
    </w:p>
    <w:p w14:paraId="2DF48BB0" w14:textId="77777777" w:rsidR="00E9433C" w:rsidRDefault="00000000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管理学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电子商务类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仿宋_GB2312" w:eastAsia="仿宋_GB2312" w:hAnsi="仿宋_GB2312"/>
          <w:b/>
          <w:sz w:val="21"/>
          <w:szCs w:val="21"/>
          <w:u w:val="single"/>
        </w:rPr>
        <w:t>120801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</w:p>
    <w:p w14:paraId="199FAA51" w14:textId="77777777" w:rsidR="00E9433C" w:rsidRDefault="00E9433C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1D55B4ED" w14:textId="77777777" w:rsidR="00E9433C" w:rsidRDefault="00000000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制订人：张江 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7C0AB738" w14:textId="77777777" w:rsidR="00E9433C" w:rsidRDefault="00E9433C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4223D85A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742FDC05" w14:textId="77777777" w:rsidR="00E9433C" w:rsidRDefault="00000000">
      <w:pPr>
        <w:spacing w:line="360" w:lineRule="auto"/>
        <w:ind w:firstLineChars="200" w:firstLine="480"/>
        <w:rPr>
          <w:bCs/>
        </w:rPr>
      </w:pPr>
      <w:r>
        <w:rPr>
          <w:rFonts w:hint="eastAsia"/>
          <w:bCs/>
        </w:rPr>
        <w:t>本专业坚持三全育人、落实课程思政，培养适应新时代中国特色社会主义事业发展需要，德、智、体、美、</w:t>
      </w:r>
      <w:proofErr w:type="gramStart"/>
      <w:r>
        <w:rPr>
          <w:rFonts w:hint="eastAsia"/>
          <w:bCs/>
        </w:rPr>
        <w:t>劳</w:t>
      </w:r>
      <w:proofErr w:type="gramEnd"/>
      <w:r>
        <w:rPr>
          <w:rFonts w:hint="eastAsia"/>
          <w:bCs/>
        </w:rPr>
        <w:t>全面发展，掌握现代经济管理基本理论，熟练运用计算机、网络通讯和现代信息技术，熟悉现代商务流程与运作，具有良好的商务运营能力、数据分析能力和技术实施能力，能对各类企事业单位电子商务进行运营、实施与管理的高素质、复合型新商科应用技术型人才。</w:t>
      </w:r>
    </w:p>
    <w:p w14:paraId="6B189829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具体目标内涵如下：</w:t>
      </w:r>
    </w:p>
    <w:p w14:paraId="29924FE9" w14:textId="77777777" w:rsidR="00E9433C" w:rsidRDefault="00000000">
      <w:pPr>
        <w:spacing w:line="360" w:lineRule="auto"/>
        <w:ind w:firstLineChars="200" w:firstLine="480"/>
        <w:rPr>
          <w:bCs/>
        </w:rPr>
      </w:pPr>
      <w:r>
        <w:rPr>
          <w:rFonts w:hint="eastAsia"/>
          <w:bCs/>
        </w:rPr>
        <w:t>培养目标 1</w:t>
      </w:r>
      <w:r>
        <w:rPr>
          <w:bCs/>
        </w:rPr>
        <w:t>: 坚定</w:t>
      </w:r>
      <w:r>
        <w:rPr>
          <w:rFonts w:hint="eastAsia"/>
          <w:bCs/>
        </w:rPr>
        <w:t>新时代</w:t>
      </w:r>
      <w:r>
        <w:rPr>
          <w:bCs/>
        </w:rPr>
        <w:t>中国特色社会主义道路自信、理论自信、制度自信和文化自信</w:t>
      </w:r>
      <w:r>
        <w:rPr>
          <w:rFonts w:hint="eastAsia"/>
          <w:bCs/>
        </w:rPr>
        <w:t>。</w:t>
      </w:r>
      <w:r>
        <w:rPr>
          <w:bCs/>
        </w:rPr>
        <w:t>树立科学的世界观、人生观、价值观</w:t>
      </w:r>
      <w:r>
        <w:rPr>
          <w:rFonts w:hint="eastAsia"/>
          <w:bCs/>
        </w:rPr>
        <w:t>。</w:t>
      </w:r>
      <w:r>
        <w:rPr>
          <w:bCs/>
        </w:rPr>
        <w:t>具有良好的社会公德、个人品德、职业道德素质</w:t>
      </w:r>
      <w:r>
        <w:rPr>
          <w:rFonts w:hint="eastAsia"/>
          <w:bCs/>
        </w:rPr>
        <w:t>和法律素养</w:t>
      </w:r>
      <w:r>
        <w:rPr>
          <w:bCs/>
        </w:rPr>
        <w:t>。</w:t>
      </w:r>
    </w:p>
    <w:p w14:paraId="6D107096" w14:textId="77777777" w:rsidR="00E9433C" w:rsidRDefault="00000000">
      <w:pPr>
        <w:spacing w:line="360" w:lineRule="auto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2:</w:t>
      </w:r>
      <w:r>
        <w:rPr>
          <w:rFonts w:hint="eastAsia"/>
          <w:bCs/>
        </w:rPr>
        <w:t>系统掌</w:t>
      </w:r>
      <w:r>
        <w:rPr>
          <w:bCs/>
        </w:rPr>
        <w:t>握现代</w:t>
      </w:r>
      <w:r>
        <w:rPr>
          <w:rFonts w:hint="eastAsia"/>
          <w:bCs/>
        </w:rPr>
        <w:t>经济</w:t>
      </w:r>
      <w:r>
        <w:rPr>
          <w:bCs/>
        </w:rPr>
        <w:t>管理、</w:t>
      </w:r>
      <w:r>
        <w:rPr>
          <w:rFonts w:hint="eastAsia"/>
          <w:bCs/>
        </w:rPr>
        <w:t>网络经济</w:t>
      </w:r>
      <w:r>
        <w:rPr>
          <w:bCs/>
        </w:rPr>
        <w:t>和信息技术相关的基本理论和专业知识</w:t>
      </w:r>
      <w:r>
        <w:rPr>
          <w:rFonts w:hint="eastAsia"/>
          <w:bCs/>
        </w:rPr>
        <w:t>。</w:t>
      </w:r>
    </w:p>
    <w:p w14:paraId="2ABC2D9E" w14:textId="77777777" w:rsidR="00E9433C" w:rsidRDefault="00000000">
      <w:pPr>
        <w:spacing w:line="360" w:lineRule="auto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3:掌握电子商务专业</w:t>
      </w:r>
      <w:r>
        <w:rPr>
          <w:rFonts w:hint="eastAsia"/>
          <w:bCs/>
        </w:rPr>
        <w:t>商务运营、数据分析和技术实施的</w:t>
      </w:r>
      <w:r>
        <w:rPr>
          <w:bCs/>
        </w:rPr>
        <w:t>理论与专门方法</w:t>
      </w:r>
      <w:r>
        <w:rPr>
          <w:rFonts w:hint="eastAsia"/>
          <w:bCs/>
        </w:rPr>
        <w:t>。</w:t>
      </w:r>
    </w:p>
    <w:p w14:paraId="102EDB72" w14:textId="77777777" w:rsidR="00E9433C" w:rsidRDefault="00000000">
      <w:pPr>
        <w:spacing w:line="360" w:lineRule="auto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4: 具备利用</w:t>
      </w:r>
      <w:r>
        <w:rPr>
          <w:rFonts w:hint="eastAsia"/>
          <w:bCs/>
        </w:rPr>
        <w:t>创新性学习</w:t>
      </w:r>
      <w:r>
        <w:rPr>
          <w:bCs/>
        </w:rPr>
        <w:t>能力，以及基于多学科知识融合的创意、创新和创业能力</w:t>
      </w:r>
      <w:r>
        <w:rPr>
          <w:rFonts w:hint="eastAsia"/>
          <w:bCs/>
        </w:rPr>
        <w:t>。能将</w:t>
      </w:r>
      <w:r>
        <w:rPr>
          <w:bCs/>
        </w:rPr>
        <w:t>产业技术创新和商业模式创新的理论与技术知识</w:t>
      </w:r>
      <w:r>
        <w:rPr>
          <w:rFonts w:hint="eastAsia"/>
          <w:bCs/>
        </w:rPr>
        <w:t>结合并应用于</w:t>
      </w:r>
      <w:r>
        <w:rPr>
          <w:bCs/>
        </w:rPr>
        <w:t>企业需求</w:t>
      </w:r>
      <w:r>
        <w:rPr>
          <w:rFonts w:hint="eastAsia"/>
          <w:bCs/>
        </w:rPr>
        <w:t>。</w:t>
      </w:r>
    </w:p>
    <w:p w14:paraId="70A55E1B" w14:textId="77777777" w:rsidR="00E9433C" w:rsidRDefault="00000000">
      <w:pPr>
        <w:spacing w:line="360" w:lineRule="auto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5</w:t>
      </w:r>
      <w:r>
        <w:rPr>
          <w:rFonts w:hint="eastAsia"/>
          <w:bCs/>
        </w:rPr>
        <w:t>：电子商务运营、实施与管理的高素质、复合型新商科应用技术型人才。</w:t>
      </w:r>
    </w:p>
    <w:p w14:paraId="13182CC5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217A37E4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</w:t>
      </w:r>
      <w:proofErr w:type="gramStart"/>
      <w:r>
        <w:rPr>
          <w:bCs/>
        </w:rPr>
        <w:t>厚植家国</w:t>
      </w:r>
      <w:proofErr w:type="gramEnd"/>
      <w:r>
        <w:rPr>
          <w:bCs/>
        </w:rPr>
        <w:t>情怀、遵守法律法规、传承雷锋精神，</w:t>
      </w:r>
      <w:proofErr w:type="gramStart"/>
      <w:r>
        <w:rPr>
          <w:bCs/>
        </w:rPr>
        <w:t>践行</w:t>
      </w:r>
      <w:proofErr w:type="gramEnd"/>
      <w:r>
        <w:rPr>
          <w:rFonts w:hint="eastAsia"/>
          <w:bCs/>
        </w:rPr>
        <w:lastRenderedPageBreak/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68BEF3C0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 w14:paraId="009A095C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 w14:paraId="3065C485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4B3101B3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321B1E23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555FE84D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>
        <w:rPr>
          <w:rFonts w:hint="eastAsia"/>
          <w:bCs/>
        </w:rPr>
        <w:t>电子商务相关</w:t>
      </w:r>
      <w:r>
        <w:rPr>
          <w:bCs/>
        </w:rPr>
        <w:t>工作或专业的理论知识、实践能力。</w:t>
      </w:r>
    </w:p>
    <w:p w14:paraId="5B5FA5AB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 w14:paraId="7F6366D6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②经济管理知识能力：具备利用管理学相关理论、知识、方法，解决电子商务</w:t>
      </w:r>
      <w:r>
        <w:rPr>
          <w:bCs/>
        </w:rPr>
        <w:t>项目中</w:t>
      </w:r>
      <w:r>
        <w:rPr>
          <w:rFonts w:hint="eastAsia"/>
          <w:bCs/>
        </w:rPr>
        <w:t>财会管理</w:t>
      </w:r>
      <w:r>
        <w:rPr>
          <w:bCs/>
        </w:rPr>
        <w:t>问题</w:t>
      </w:r>
      <w:r>
        <w:rPr>
          <w:rFonts w:hint="eastAsia"/>
          <w:bCs/>
        </w:rPr>
        <w:t>、</w:t>
      </w:r>
      <w:r>
        <w:rPr>
          <w:bCs/>
        </w:rPr>
        <w:t>分析</w:t>
      </w:r>
      <w:r>
        <w:rPr>
          <w:rFonts w:hint="eastAsia"/>
          <w:bCs/>
        </w:rPr>
        <w:t>电子商务</w:t>
      </w:r>
      <w:r>
        <w:rPr>
          <w:bCs/>
        </w:rPr>
        <w:t>市场经济</w:t>
      </w:r>
      <w:r>
        <w:rPr>
          <w:rFonts w:hint="eastAsia"/>
          <w:bCs/>
        </w:rPr>
        <w:t>发展</w:t>
      </w:r>
      <w:r>
        <w:rPr>
          <w:bCs/>
        </w:rPr>
        <w:t>动态和运行机制</w:t>
      </w:r>
      <w:r>
        <w:rPr>
          <w:rFonts w:hint="eastAsia"/>
          <w:bCs/>
        </w:rPr>
        <w:t>的能力</w:t>
      </w:r>
      <w:r>
        <w:rPr>
          <w:bCs/>
        </w:rPr>
        <w:t>。</w:t>
      </w:r>
    </w:p>
    <w:p w14:paraId="236D1827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③电子商务网店运营推广能力：具备</w:t>
      </w:r>
      <w:r>
        <w:rPr>
          <w:bCs/>
        </w:rPr>
        <w:t>针对某类产品或某个企业，</w:t>
      </w:r>
      <w:r>
        <w:rPr>
          <w:rFonts w:hint="eastAsia"/>
          <w:bCs/>
        </w:rPr>
        <w:t>独立</w:t>
      </w:r>
      <w:r>
        <w:rPr>
          <w:bCs/>
        </w:rPr>
        <w:t>完成电子商务网站（</w:t>
      </w:r>
      <w:r>
        <w:rPr>
          <w:rFonts w:hint="eastAsia"/>
          <w:bCs/>
        </w:rPr>
        <w:t>网店</w:t>
      </w:r>
      <w:r>
        <w:rPr>
          <w:bCs/>
        </w:rPr>
        <w:t>）</w:t>
      </w:r>
      <w:r>
        <w:rPr>
          <w:rFonts w:hint="eastAsia"/>
          <w:bCs/>
        </w:rPr>
        <w:t>项目</w:t>
      </w:r>
      <w:r>
        <w:rPr>
          <w:bCs/>
        </w:rPr>
        <w:t>策划书</w:t>
      </w:r>
      <w:r>
        <w:rPr>
          <w:rFonts w:hint="eastAsia"/>
          <w:bCs/>
        </w:rPr>
        <w:t>，并利用</w:t>
      </w:r>
      <w:r>
        <w:rPr>
          <w:bCs/>
        </w:rPr>
        <w:t>互联网工具和平台，完成</w:t>
      </w:r>
      <w:r>
        <w:rPr>
          <w:rFonts w:hint="eastAsia"/>
          <w:bCs/>
        </w:rPr>
        <w:t>网站</w:t>
      </w:r>
      <w:r>
        <w:rPr>
          <w:bCs/>
        </w:rPr>
        <w:t>（</w:t>
      </w:r>
      <w:r>
        <w:rPr>
          <w:rFonts w:hint="eastAsia"/>
          <w:bCs/>
        </w:rPr>
        <w:t>网店</w:t>
      </w:r>
      <w:r>
        <w:rPr>
          <w:bCs/>
        </w:rPr>
        <w:t>）</w:t>
      </w:r>
      <w:r>
        <w:rPr>
          <w:rFonts w:hint="eastAsia"/>
          <w:bCs/>
        </w:rPr>
        <w:t>前端</w:t>
      </w:r>
      <w:r>
        <w:rPr>
          <w:bCs/>
        </w:rPr>
        <w:t>设计</w:t>
      </w:r>
      <w:r>
        <w:rPr>
          <w:rFonts w:hint="eastAsia"/>
          <w:bCs/>
        </w:rPr>
        <w:t>美化、</w:t>
      </w:r>
      <w:r>
        <w:rPr>
          <w:bCs/>
        </w:rPr>
        <w:t>网站（</w:t>
      </w:r>
      <w:r>
        <w:rPr>
          <w:rFonts w:hint="eastAsia"/>
          <w:bCs/>
        </w:rPr>
        <w:t>网店</w:t>
      </w:r>
      <w:r>
        <w:rPr>
          <w:bCs/>
        </w:rPr>
        <w:t>）</w:t>
      </w:r>
      <w:r>
        <w:rPr>
          <w:rFonts w:hint="eastAsia"/>
          <w:bCs/>
        </w:rPr>
        <w:t>的</w:t>
      </w:r>
      <w:r>
        <w:rPr>
          <w:bCs/>
        </w:rPr>
        <w:t>运营活动</w:t>
      </w:r>
      <w:r>
        <w:rPr>
          <w:rFonts w:hint="eastAsia"/>
          <w:bCs/>
        </w:rPr>
        <w:t>和</w:t>
      </w:r>
      <w:r>
        <w:rPr>
          <w:bCs/>
        </w:rPr>
        <w:t>网络</w:t>
      </w:r>
      <w:r>
        <w:rPr>
          <w:rFonts w:hint="eastAsia"/>
          <w:bCs/>
        </w:rPr>
        <w:t>营销</w:t>
      </w:r>
      <w:r>
        <w:rPr>
          <w:bCs/>
        </w:rPr>
        <w:t>推广</w:t>
      </w:r>
      <w:r>
        <w:rPr>
          <w:rFonts w:hint="eastAsia"/>
          <w:bCs/>
        </w:rPr>
        <w:t>的能力。</w:t>
      </w:r>
    </w:p>
    <w:p w14:paraId="2B44661D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④电子商务网站综合开发能力：具备针对</w:t>
      </w:r>
      <w:r>
        <w:rPr>
          <w:bCs/>
        </w:rPr>
        <w:t>某个项目，完成</w:t>
      </w:r>
      <w:r>
        <w:rPr>
          <w:rFonts w:hint="eastAsia"/>
          <w:bCs/>
        </w:rPr>
        <w:t>电商</w:t>
      </w:r>
      <w:r>
        <w:rPr>
          <w:bCs/>
        </w:rPr>
        <w:t>系统分析、</w:t>
      </w:r>
      <w:r>
        <w:rPr>
          <w:rFonts w:hint="eastAsia"/>
          <w:bCs/>
        </w:rPr>
        <w:t>电商</w:t>
      </w:r>
      <w:r>
        <w:rPr>
          <w:bCs/>
        </w:rPr>
        <w:t>系统规划</w:t>
      </w:r>
      <w:r>
        <w:rPr>
          <w:rFonts w:hint="eastAsia"/>
          <w:bCs/>
        </w:rPr>
        <w:t>，并参与</w:t>
      </w:r>
      <w:r>
        <w:rPr>
          <w:bCs/>
        </w:rPr>
        <w:t>开发电子商务网站</w:t>
      </w:r>
      <w:r>
        <w:rPr>
          <w:rFonts w:hint="eastAsia"/>
          <w:bCs/>
        </w:rPr>
        <w:t>，</w:t>
      </w:r>
      <w:r>
        <w:rPr>
          <w:bCs/>
        </w:rPr>
        <w:t>设计、实现电子商务网站主要功能</w:t>
      </w:r>
      <w:r>
        <w:rPr>
          <w:rFonts w:hint="eastAsia"/>
          <w:bCs/>
        </w:rPr>
        <w:t>，同时能</w:t>
      </w:r>
      <w:r>
        <w:rPr>
          <w:bCs/>
        </w:rPr>
        <w:t>对企业网站进行后期维护</w:t>
      </w:r>
      <w:r>
        <w:rPr>
          <w:rFonts w:hint="eastAsia"/>
          <w:bCs/>
        </w:rPr>
        <w:t>的能力。</w:t>
      </w:r>
    </w:p>
    <w:p w14:paraId="7A0E271F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⑤商务数据分析应用能力：具备</w:t>
      </w:r>
      <w:r>
        <w:rPr>
          <w:bCs/>
        </w:rPr>
        <w:t>利用统计学相关理论</w:t>
      </w:r>
      <w:r>
        <w:rPr>
          <w:rFonts w:hint="eastAsia"/>
          <w:bCs/>
        </w:rPr>
        <w:t>、</w:t>
      </w:r>
      <w:r>
        <w:rPr>
          <w:bCs/>
        </w:rPr>
        <w:t>知识、方法，</w:t>
      </w:r>
      <w:r>
        <w:rPr>
          <w:rFonts w:hint="eastAsia"/>
          <w:bCs/>
        </w:rPr>
        <w:t>完成</w:t>
      </w:r>
      <w:r>
        <w:rPr>
          <w:bCs/>
        </w:rPr>
        <w:t>数据采集</w:t>
      </w:r>
      <w:r>
        <w:rPr>
          <w:rFonts w:hint="eastAsia"/>
          <w:bCs/>
        </w:rPr>
        <w:t>、数据</w:t>
      </w:r>
      <w:r>
        <w:rPr>
          <w:bCs/>
        </w:rPr>
        <w:t>处理</w:t>
      </w:r>
      <w:r>
        <w:rPr>
          <w:rFonts w:hint="eastAsia"/>
          <w:bCs/>
        </w:rPr>
        <w:t>和</w:t>
      </w:r>
      <w:r>
        <w:rPr>
          <w:bCs/>
        </w:rPr>
        <w:t>数据分析</w:t>
      </w:r>
      <w:r>
        <w:rPr>
          <w:rFonts w:hint="eastAsia"/>
          <w:bCs/>
        </w:rPr>
        <w:t>，并</w:t>
      </w:r>
      <w:r>
        <w:rPr>
          <w:bCs/>
        </w:rPr>
        <w:t>依据数据资料，分析</w:t>
      </w:r>
      <w:r>
        <w:rPr>
          <w:rFonts w:hint="eastAsia"/>
          <w:bCs/>
        </w:rPr>
        <w:t>网络</w:t>
      </w:r>
      <w:r>
        <w:rPr>
          <w:bCs/>
        </w:rPr>
        <w:t>消费者的行为偏好，设计有针对性营销策略</w:t>
      </w:r>
      <w:r>
        <w:rPr>
          <w:rFonts w:hint="eastAsia"/>
          <w:bCs/>
        </w:rPr>
        <w:t>的能力。</w:t>
      </w:r>
    </w:p>
    <w:p w14:paraId="0BFFC022" w14:textId="77777777" w:rsidR="00E9433C" w:rsidRDefault="00000000">
      <w:pPr>
        <w:pStyle w:val="Style61"/>
        <w:tabs>
          <w:tab w:val="left" w:pos="4200"/>
        </w:tabs>
        <w:spacing w:line="440" w:lineRule="exact"/>
        <w:ind w:left="0" w:firstLineChars="200" w:firstLine="480"/>
        <w:outlineLvl w:val="0"/>
        <w:rPr>
          <w:rFonts w:ascii="仿宋_GB2312" w:eastAsia="仿宋_GB2312" w:hAnsi="仿宋_GB2312"/>
          <w:bCs/>
        </w:rPr>
      </w:pPr>
      <w:r>
        <w:rPr>
          <w:rFonts w:hint="eastAsia"/>
          <w:bCs/>
        </w:rPr>
        <w:t>⑥跨境电子商务运营能力：</w:t>
      </w:r>
      <w:r>
        <w:rPr>
          <w:bCs/>
        </w:rPr>
        <w:t>熟悉跨境电子商务相关环境和</w:t>
      </w:r>
      <w:r>
        <w:rPr>
          <w:rFonts w:hint="eastAsia"/>
          <w:bCs/>
        </w:rPr>
        <w:t>法规</w:t>
      </w:r>
      <w:r>
        <w:rPr>
          <w:bCs/>
        </w:rPr>
        <w:t>政策</w:t>
      </w:r>
      <w:r>
        <w:rPr>
          <w:rFonts w:hint="eastAsia"/>
          <w:bCs/>
        </w:rPr>
        <w:t>、</w:t>
      </w:r>
      <w:r>
        <w:rPr>
          <w:bCs/>
        </w:rPr>
        <w:t>目的国的消费环境</w:t>
      </w:r>
      <w:r>
        <w:rPr>
          <w:rFonts w:hint="eastAsia"/>
          <w:bCs/>
        </w:rPr>
        <w:t>，具备</w:t>
      </w:r>
      <w:r>
        <w:rPr>
          <w:bCs/>
        </w:rPr>
        <w:t>通过第三方交易平台，开展相关的</w:t>
      </w:r>
      <w:r>
        <w:rPr>
          <w:rFonts w:hint="eastAsia"/>
          <w:bCs/>
        </w:rPr>
        <w:t>跨境</w:t>
      </w:r>
      <w:r>
        <w:rPr>
          <w:bCs/>
        </w:rPr>
        <w:t>电子商务活动</w:t>
      </w:r>
      <w:r>
        <w:rPr>
          <w:rFonts w:hint="eastAsia"/>
          <w:bCs/>
        </w:rPr>
        <w:t>和风险规避的能力。</w:t>
      </w:r>
    </w:p>
    <w:p w14:paraId="6D7A932B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126CC904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7268639C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29C24A9D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1DB53517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4BC274D8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7E0952DD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46BCE4AB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579D3BAD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</w:t>
      </w:r>
      <w:proofErr w:type="gramStart"/>
      <w:r>
        <w:rPr>
          <w:bCs/>
        </w:rPr>
        <w:t>适各项</w:t>
      </w:r>
      <w:proofErr w:type="gramEnd"/>
      <w:r>
        <w:rPr>
          <w:bCs/>
        </w:rPr>
        <w:t>活动，耐挫折，能承受学习和生活中的压力。</w:t>
      </w:r>
    </w:p>
    <w:p w14:paraId="46074798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205273B4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162D7FEF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6A91A87F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70FA0493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428E5F95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6AF5AB6C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6DBE3555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3510FBAF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67944183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3DA22FBB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120DFD6A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3DBF953D" w14:textId="77777777" w:rsidR="00E9433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79CD14CE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4BA42643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735CA2E4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43E1FAC4" w14:textId="77777777" w:rsidR="00E9433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毕业要求与培养目标支撑关系矩阵</w:t>
      </w:r>
    </w:p>
    <w:tbl>
      <w:tblPr>
        <w:tblStyle w:val="af"/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3"/>
        <w:gridCol w:w="1093"/>
        <w:gridCol w:w="1095"/>
        <w:gridCol w:w="1093"/>
        <w:gridCol w:w="1092"/>
      </w:tblGrid>
      <w:tr w:rsidR="00E9433C" w14:paraId="17A4CDBE" w14:textId="77777777">
        <w:trPr>
          <w:trHeight w:val="68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F5E0772" w14:textId="77777777" w:rsidR="00E9433C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65507CE0" w14:textId="77777777" w:rsidR="00E9433C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7CC2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0115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5DF7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B6AE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050E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</w:tr>
      <w:tr w:rsidR="00E9433C" w14:paraId="776FDFC5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BD4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8AA2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41CA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D386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A029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0E9F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1CF8BD44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C11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39A0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739C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0242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8EF7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96A4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E9433C" w14:paraId="340FD398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936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963D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6FC8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52C1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CC5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66C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60271EB3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733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7638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240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E44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E1EC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117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0A8D3971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8FB8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65C1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63C5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616C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3272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FA75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E9433C" w14:paraId="008E5BC3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CD8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BE88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4F1C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A7A2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D01C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BACE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E9433C" w14:paraId="2BF4020C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</w:tcBorders>
          </w:tcPr>
          <w:p w14:paraId="7063031B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217B16A7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0A20BCA5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24F1AD5B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6694445D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610F887D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6405EEBC" w14:textId="77777777">
        <w:trPr>
          <w:trHeight w:val="340"/>
          <w:jc w:val="center"/>
        </w:trPr>
        <w:tc>
          <w:tcPr>
            <w:tcW w:w="1615" w:type="pct"/>
          </w:tcPr>
          <w:p w14:paraId="4AFF49A5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7" w:type="pct"/>
            <w:vAlign w:val="center"/>
          </w:tcPr>
          <w:p w14:paraId="3EB91D20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5E9F3AD3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1DA0A791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vAlign w:val="center"/>
          </w:tcPr>
          <w:p w14:paraId="37492345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0BDACD62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</w:tbl>
    <w:p w14:paraId="52A47CBC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0B521B5B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67F02A7A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039A81E9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学位：管理学学士学位</w:t>
      </w:r>
    </w:p>
    <w:p w14:paraId="59767739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30C8ACA9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》（电子商务专业类），2</w:t>
      </w:r>
      <w:r>
        <w:rPr>
          <w:bCs/>
        </w:rPr>
        <w:t>018</w:t>
      </w:r>
    </w:p>
    <w:p w14:paraId="1D9498E7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68BA90A9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五、专业核心课程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E9433C" w14:paraId="07F7B7F4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84C8CD1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1D93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363D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E9433C" w14:paraId="69987768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AD6F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2060522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5217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电子商务概论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233B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4 </w:t>
            </w:r>
          </w:p>
        </w:tc>
      </w:tr>
      <w:tr w:rsidR="00E9433C" w14:paraId="1E5F8A89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BCFB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2060455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A7BF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电子商务素材处理技术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3DED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4 </w:t>
            </w:r>
          </w:p>
        </w:tc>
      </w:tr>
      <w:tr w:rsidR="00E9433C" w14:paraId="6FC46A58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70A7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2060456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8A10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商品信息处理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6806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3 </w:t>
            </w:r>
          </w:p>
        </w:tc>
      </w:tr>
      <w:tr w:rsidR="00E9433C" w14:paraId="09610B71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ACB3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2060433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3D40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数据库技术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7B25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4 </w:t>
            </w:r>
          </w:p>
        </w:tc>
      </w:tr>
      <w:tr w:rsidR="00E9433C" w14:paraId="369E6FCF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F16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2060402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24F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网络营销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E927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4 </w:t>
            </w:r>
          </w:p>
        </w:tc>
      </w:tr>
      <w:tr w:rsidR="00E9433C" w14:paraId="166FFC9E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2EBD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2060841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00FF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高级程序设计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05B1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3 </w:t>
            </w:r>
          </w:p>
        </w:tc>
      </w:tr>
      <w:tr w:rsidR="00E9433C" w14:paraId="05C42B6D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613AFE68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2060042</w:t>
            </w: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2F3EC0C9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管理信息系统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1576B32B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3 </w:t>
            </w:r>
          </w:p>
        </w:tc>
      </w:tr>
      <w:tr w:rsidR="00E9433C" w14:paraId="6F32CBC9" w14:textId="77777777">
        <w:trPr>
          <w:trHeight w:val="454"/>
          <w:jc w:val="center"/>
        </w:trPr>
        <w:tc>
          <w:tcPr>
            <w:tcW w:w="1675" w:type="pct"/>
            <w:vAlign w:val="center"/>
          </w:tcPr>
          <w:p w14:paraId="51C2ADEB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2060016</w:t>
            </w:r>
          </w:p>
        </w:tc>
        <w:tc>
          <w:tcPr>
            <w:tcW w:w="2036" w:type="pct"/>
            <w:vAlign w:val="center"/>
          </w:tcPr>
          <w:p w14:paraId="3496E87D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电子商务法律法规</w:t>
            </w:r>
          </w:p>
        </w:tc>
        <w:tc>
          <w:tcPr>
            <w:tcW w:w="1289" w:type="pct"/>
            <w:vAlign w:val="center"/>
          </w:tcPr>
          <w:p w14:paraId="1C61CE44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2 </w:t>
            </w:r>
          </w:p>
        </w:tc>
      </w:tr>
      <w:tr w:rsidR="00E9433C" w14:paraId="0252EDDC" w14:textId="77777777">
        <w:trPr>
          <w:trHeight w:val="454"/>
          <w:jc w:val="center"/>
        </w:trPr>
        <w:tc>
          <w:tcPr>
            <w:tcW w:w="1675" w:type="pct"/>
            <w:vAlign w:val="center"/>
          </w:tcPr>
          <w:p w14:paraId="0AC0C9FF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2060733</w:t>
            </w:r>
          </w:p>
        </w:tc>
        <w:tc>
          <w:tcPr>
            <w:tcW w:w="2036" w:type="pct"/>
            <w:vAlign w:val="center"/>
          </w:tcPr>
          <w:p w14:paraId="2111E560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跨境电子商务</w:t>
            </w:r>
          </w:p>
        </w:tc>
        <w:tc>
          <w:tcPr>
            <w:tcW w:w="1289" w:type="pct"/>
            <w:vAlign w:val="center"/>
          </w:tcPr>
          <w:p w14:paraId="46994E05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2 </w:t>
            </w:r>
          </w:p>
        </w:tc>
      </w:tr>
      <w:tr w:rsidR="00E9433C" w14:paraId="51D4D64B" w14:textId="77777777">
        <w:trPr>
          <w:trHeight w:val="454"/>
          <w:jc w:val="center"/>
        </w:trPr>
        <w:tc>
          <w:tcPr>
            <w:tcW w:w="1675" w:type="pct"/>
            <w:vAlign w:val="center"/>
          </w:tcPr>
          <w:p w14:paraId="427BD4CF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2060857</w:t>
            </w:r>
          </w:p>
        </w:tc>
        <w:tc>
          <w:tcPr>
            <w:tcW w:w="2036" w:type="pct"/>
            <w:vAlign w:val="center"/>
          </w:tcPr>
          <w:p w14:paraId="239FD269" w14:textId="77777777" w:rsidR="00E9433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移动开发技术</w:t>
            </w:r>
          </w:p>
        </w:tc>
        <w:tc>
          <w:tcPr>
            <w:tcW w:w="1289" w:type="pct"/>
            <w:vAlign w:val="center"/>
          </w:tcPr>
          <w:p w14:paraId="4557BC05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 xml:space="preserve">2 </w:t>
            </w:r>
          </w:p>
        </w:tc>
      </w:tr>
    </w:tbl>
    <w:p w14:paraId="6D2DEA36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六、课程体系结构图</w:t>
      </w:r>
    </w:p>
    <w:p w14:paraId="157F1A32" w14:textId="77777777" w:rsidR="00E9433C" w:rsidRDefault="00000000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0EA8CAD1" wp14:editId="7C7960BB">
            <wp:extent cx="5609590" cy="8583295"/>
            <wp:effectExtent l="0" t="0" r="0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81CBE50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11BDEE37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3E685DB7" w14:textId="77777777" w:rsidR="00E9433C" w:rsidRDefault="00E9433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44E015FD" w14:textId="77777777" w:rsidR="00E9433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259"/>
        <w:gridCol w:w="259"/>
        <w:gridCol w:w="260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6"/>
        <w:gridCol w:w="259"/>
        <w:gridCol w:w="261"/>
      </w:tblGrid>
      <w:tr w:rsidR="00E9433C" w14:paraId="58A37A3F" w14:textId="77777777">
        <w:trPr>
          <w:tblHeader/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862F3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6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8EE87" w14:textId="77777777" w:rsidR="00E9433C" w:rsidRDefault="0000000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E9433C" w14:paraId="3CA0B66F" w14:textId="77777777">
        <w:trPr>
          <w:tblHeader/>
          <w:jc w:val="center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95AE7D" w14:textId="77777777" w:rsidR="00E9433C" w:rsidRDefault="00E9433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6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539E98" w14:textId="77777777" w:rsidR="00E9433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09F7F501" w14:textId="77777777" w:rsidR="00E9433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087EDB4B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5AF7B01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380E9607" w14:textId="77777777" w:rsidR="00E9433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229E5B05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30168571" w14:textId="77777777" w:rsidR="00E9433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O3</w:t>
            </w:r>
          </w:p>
          <w:p w14:paraId="6B0A037C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7A34982A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O4</w:t>
            </w:r>
          </w:p>
          <w:p w14:paraId="4EBE87A8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7E67105E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O5</w:t>
            </w:r>
          </w:p>
          <w:p w14:paraId="52EBEC45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3FD3F24D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410348A4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O6</w:t>
            </w:r>
          </w:p>
          <w:p w14:paraId="36069F29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714AABB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2EE6A2AC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O7</w:t>
            </w:r>
          </w:p>
          <w:p w14:paraId="60FB790C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2A5FB606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6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34D6D6E7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O8</w:t>
            </w:r>
          </w:p>
          <w:p w14:paraId="30FF23C7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470C4430" w14:textId="77777777" w:rsidR="00E9433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E9433C" w14:paraId="155EB195" w14:textId="77777777">
        <w:trPr>
          <w:tblHeader/>
          <w:jc w:val="center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83A7B9" w14:textId="77777777" w:rsidR="00E9433C" w:rsidRDefault="00E9433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5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C65785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87823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2C5A2FD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0AC0AB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8E243A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10C98B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4510B8BB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2D8BB29B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634FA186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00F47AE2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3E1AE47A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BBF4E3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E823A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C6DC23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79F80839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6066EC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593B15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063C7C2F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74CBBF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B952D3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0AB4CD6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16AF5BAD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CBC96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BB9DEF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A6B2B1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1F41C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9EBEC7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0097B48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36CB72B1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35FBBBC1" w14:textId="77777777" w:rsidR="00E9433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E9433C" w14:paraId="738406D1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CCF6C21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74275F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74B3E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AE5A5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DC7F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7D972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1CFBE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F8981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EECB8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901A29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C8A5A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879CC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594F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FD2E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CB6B6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0E3DC5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8960A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DDF7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82377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978D4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142E0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B36B870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D4EACD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4997F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587D5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CCF71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30766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A9AF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458D2B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99C65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C144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30673148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B068453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0F3C7E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908D8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92797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4B9D8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E649A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A5A7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057E6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CFEEF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10667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85F3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A9955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D3656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E5F3D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C752C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ABF321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1BD7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FDD2D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8EA22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EF8B6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C3FB6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91A55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80061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768F3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625D7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A9A36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EB7B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0A55F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B9011F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0CE2A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60F36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4804593A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1DA5B32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E93DF2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FA29E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26949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1ECFC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16C3B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60027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4AD90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75E1C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63542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0333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CDA615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D4E03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AB15EC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74B41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72D700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30AE9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A79BA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0BD8C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87DBC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063AF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10733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1FDC6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6CE0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29E8D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D71A5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1B1E7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6D0D1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09C961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3766B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6C83A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20E1A78E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9DFF257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0DF80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6B20E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2DAB5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5FCFB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AFA6C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9DBBD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3D077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55506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FB55E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1BD69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03230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2F59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758BD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8257A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868688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7E968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61753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DA6CF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93ED9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0F99C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8BE10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644B30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957D3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F2A20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3F56C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05DB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481E6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9C2547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2F424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0E911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1429A021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BE5B7E6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CCA6B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24316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888A2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98BB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E2654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54B85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3120D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5071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AE897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DBD72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DA771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17B1D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0DF13F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ECF8F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61912D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F3E75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FFDC4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B1CB6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D44EA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DA7DF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202F86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7CBEEA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EBD9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0BB2D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9382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4CEE2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59A43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2FE8FF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E63F2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1203D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16C942D9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BF0C9D0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7AF066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656FF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853AC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2C111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9BAA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99DA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4E1E1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E4AF7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72B7B8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2E14E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E594C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85C9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56158F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85C19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6102B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B120A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3EBD8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F8A3A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AA1FF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98533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BC553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61D233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C32A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90AD7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5BF59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EA6F2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6692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3ED07D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3651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59882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78112C5E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21629EA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2E0DA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890C2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A3D86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B2F0D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CF469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D510C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F2C75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D53A6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E624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7DF89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B5AF4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1270D6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FC27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5451A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ECE631E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BD46B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4FE6D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580E6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CD9F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B27EB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B4363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904F2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9FC2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8AAA8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BDA2F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28D9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9DBC5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44FD064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4FA644C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4E6748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5A49459C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5DFFD5F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07FCA7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74760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E0987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46412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3D93D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5D548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0AC7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64260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1365C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348CF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0FA08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8DACD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B8D17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D089E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347B8B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851A3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CA25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D41C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D0EBB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EF04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8544F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7B46C4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B063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A096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E8833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FE04E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0E254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2BB8B9BC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8BA29D3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8E37D4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423842E9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8005C72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75509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B6090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84DAF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D1CB0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67222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957AF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9A74C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7EA82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047F1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8C2FF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188FF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8A96A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80C70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B2291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FDF095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75E1A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E094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9795B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57063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962E1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7223F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DA496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3F586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01D2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DBF71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288C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66950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646F4F9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4CE9A9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AACCCC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6D7B2017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36BB7F8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7D57F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A4ABB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5D926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C584D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85A0F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7C14E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3B4D4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10239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D3305E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75DD2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9B245D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2EEC34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544A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368D1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3CEE4D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E359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CADD4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97336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9BA4C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0E10A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1E21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6C274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2BF09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B8A46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86A51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78D96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39CB3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6C34F129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614B45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35776F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2649A39F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78B0E10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7517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ECC09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A4EE1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4FD48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98506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5041D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FB0CE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2AE96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4945C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0694A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8258D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7C99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1E4FC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E71A32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62E4E40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0BCD2A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CA6CB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B9ABF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7A48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40DCC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62046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D4EA10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5692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20F47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500CB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05AAB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740D1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926416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A812C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E4B6E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259477FB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216CD38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BE1F7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A8AE0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2A032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C81F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5B0EE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58B3E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FB617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D7E2C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24F65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0B4AF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4793A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8A18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585C9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E472A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4C0E74A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E601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D862D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55875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35B9E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2A57E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7AB8C4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90F297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B6BA9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0C5B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4EB4C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7B382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6DB0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FAE979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F9ED6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15135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5FEEC875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BCB9D91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68A52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4D57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2CCDE5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7B63D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2D34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5F206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6B0DD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0FE1B8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73465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5E3CD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50D7A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6DE97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A1BB3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98101D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60AEE7E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043C33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8646D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58AFE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60E5D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D65E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31B4D19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9698D6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63642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689B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DEA90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07EA3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B1AE1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470FF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F4726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D4CDF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1ECF8BBF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68D2C22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30950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E930A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FC7AC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FE93F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7F076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4CD05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E0869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9866E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AFDB0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713BE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131F6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76A4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A551A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39DDF0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5804267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447ABF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25D13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D8376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D206A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5693F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76DC93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4F89A3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10D4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A6E00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CCC1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5EC25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521C4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412E09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3F388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B678E6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6418DB18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B30CEF1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7FC200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425AA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9CC50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3EBFB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4E594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C2D0C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D13F8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7F364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52DF0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43963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3E79BE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5566A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4FFE2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D687D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E273E18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85EEA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21E8B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E8AE9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7E73B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2997A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ACDF9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0A03C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4019B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28AB8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49062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7EC5A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71D204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192B35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F6691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2B884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55DD6B25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89A21DB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人工智能基础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184E2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23A00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BF02C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DAB57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10F3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61A18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7E64C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ECEAA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1F1EF2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700AF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0E23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3654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1DE1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2DFA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1A800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D6FA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A0D92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72FF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B6FFA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7B627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7E630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A9C28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99B892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A3F6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80F5E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74B9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CC503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D2E8F8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44C1F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ED2539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046D6B61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A64597D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C9CB3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6607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2F7A64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71AE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50022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709EF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B90288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707E7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B1768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1CC8D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2025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00DA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88C843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79147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B0D099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5B38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36365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D0574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B192F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60DD5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17F58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32E2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162A4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05922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482C7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DDC2A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10B6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B9E878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C2AA4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60B23E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5156036B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4BD1185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1EB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6299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D5E25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58F9B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70168E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1E06D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F994B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CA065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9613E3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9CE0A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635F9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57773A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85D593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5F124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4D68F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C09B8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1B750A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65E92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AE8C4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487D7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016FB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C273EC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14CA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07CC5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36D54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032E6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CD66F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DF2E6A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88140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5053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2A7D2E65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BCE040C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7E3AF1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A80FAF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6E882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97F3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1DBA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94C035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9E749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EC903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64638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4AB63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3E229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C2094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EB678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F055E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91B616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75270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680E1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F25A0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75BE0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07DE7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ED9553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A86902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523E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4E1DF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DF910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B714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C6031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8726AA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2003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7E909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052B574E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F69AE30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C2494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2423F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85CC7F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02FC54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96F45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286E9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69D0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62BBA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C6ED8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92724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364C9C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25BA90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73018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0D678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F48E88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0D5803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F64455" w14:textId="77777777" w:rsidR="00E9433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7A8312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73129E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9E02A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D79C0D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8A761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E12241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EBDF8B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EBBFB9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6E916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C8B26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D710937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7B36C2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F077A8" w14:textId="77777777" w:rsidR="00E9433C" w:rsidRDefault="00E9433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E9433C" w14:paraId="7EBC2743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AC0F4B2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834B2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A56F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366A4A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9873B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9B533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D395B5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D2313D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BD568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AD6C0E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174E5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247595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BFAE25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88933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8378CC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5BDF437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4EAE1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7A30A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A85CC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BB8A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E886DC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A80B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D798BD4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F6348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4B250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D901B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22D65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4B45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8087D4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8BABB5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B13146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9433C" w14:paraId="55E3742F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33B3791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CF83D3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0120CC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54289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A5499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0637C6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9666B2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FEE843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54269A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59A0E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7DEE2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24E3F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4975B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3682F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4A22B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E223459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F15D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34EAD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20F90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FDE4E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43FCB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243B1A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A0443F1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AF455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0353A6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ACE09E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31FB0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77BEB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20DB580E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CDDD1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A68FB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9433C" w14:paraId="745D6B8B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1ED04B8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线性代数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DAD1EC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424BA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6F1ACD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F9F1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0681E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B176BF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A25475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2EB92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22A9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8D4C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F680D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8E58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A8C2A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F0077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D5B42C3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D0736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AA6A5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BDC57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D8C32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0840D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1AB65E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771D9F7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C39A4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031D9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93FF3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B3432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5709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D5D16EA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44E27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B1497F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9433C" w14:paraId="128D9C0E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EF3AE9B" w14:textId="77777777" w:rsidR="00E9433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概率论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7E3492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B38AB8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DDB23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0A2405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14B75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C9A705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B1949C0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2F29E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0679D58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0C20AB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4E28F3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85AA2C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DE4728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5C9608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9F49C35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1954ED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DBE05C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3B2894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9072AE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8C70E6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D412C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CE13370" w14:textId="77777777" w:rsidR="00E9433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7F0CAE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6438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2892F7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9AE52C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56A1D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28BEC01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E9CB09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1F0EF6" w14:textId="77777777" w:rsidR="00E9433C" w:rsidRDefault="00E9433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4236EE0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890C3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C6743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5209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A147E9" w14:textId="7AA088AD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50687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3BD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3A4032" w14:textId="7BA84B6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2BDAF6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FE07B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79B0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C76BAE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EC49A4" w14:textId="0260D63B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D1F4B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A6E088" w14:textId="2BBB565A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0B48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1945F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9E59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DC102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64E97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5E05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11557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207FDA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79B10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4B6A7" w14:textId="2AF6FE59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3FEFB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DD4C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C7DE7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F0C3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673A92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2C8EF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E74644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2B2632C3" w14:textId="77777777" w:rsidTr="004D1F94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54E6A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宏观经济学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E1F3B" w14:textId="6CABF8D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F11BC2" w14:textId="1C76CDF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C2CF19" w14:textId="14C83F7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8FC208" w14:textId="6138988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137F7A" w14:textId="5340E92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0E4B9A" w14:textId="04749C3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D773C72" w14:textId="089AD31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56B1AB" w14:textId="369FCCC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EA8ED7" w14:textId="2B80B2F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769DE9" w14:textId="035E3CB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94A8EB" w14:textId="514C1EE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211ED4" w14:textId="704A8FB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89498" w14:textId="76A4495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593C12" w14:textId="179E779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36268DD" w14:textId="355E550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5DB676" w14:textId="7EF1262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2D8DFA" w14:textId="045208A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ACAA1B" w14:textId="5A23B29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069212" w14:textId="2686E0E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1E8238" w14:textId="1F6E276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769BB3" w14:textId="5FE96F9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3FF771" w14:textId="2513851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4ACF4" w14:textId="78E51F7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BCCB4" w14:textId="08F4F1D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98FAD8" w14:textId="37EECE9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DC0836" w14:textId="3305155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33CDFE" w14:textId="6510A74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637262F6" w14:textId="4AEE7EF3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4B6177" w14:textId="3A890B8A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E6F3DE" w14:textId="368C901D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534874AC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7635A2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微观经济学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7D0B" w14:textId="0825D20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6DC5C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48E7F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6C63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1F18B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037A5F" w14:textId="0FA3520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97A65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8F1B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2061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590D3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5E0F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2341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452DC" w14:textId="6077196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BB7DD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AD86D1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EC59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4F9DA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001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2E8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4990C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6451F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DA3E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DA84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C6D0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8F6DD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76028A" w14:textId="7E24425B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4C206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F83F91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F6DF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E3B29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2A3002F9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0CE84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会计学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EF643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E53A2C" w14:textId="71B56CB6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F584C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F465A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EC353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C1994E" w14:textId="5818810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9230C8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A4133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8241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14FCF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3A628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E3C9F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C7BD2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16D40" w14:textId="1BD020DC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6B8D41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AC6EC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22750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F051E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1F16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165C4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DEC6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C661AB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AF0D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70B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A9B64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3E98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2273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70881D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6ADD5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BB301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15FDFF73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EEDB88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应用统计学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68B8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77835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F669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34D69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188B77" w14:textId="21F004C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B01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5F27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781DC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1B650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0068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B0539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363E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9B8607" w14:textId="21202571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71AB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6D9FCCC" w14:textId="37E0014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C3DF9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65C0F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6A933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20F95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0980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782549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DF394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873C3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EC01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BCC4BF" w14:textId="6E634450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48D4F" w14:textId="58E61A92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3DD2D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24CE2BF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7A776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448D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3BC5E921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DA150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统计学实验●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625F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EE82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21D7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5FB5A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C97328" w14:textId="34A02A41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53A00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2FB00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808A7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4D624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C0369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FA9E1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089E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7A5A9" w14:textId="3038AE94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6AFB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22F921F" w14:textId="2D2F5F6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05974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88C3A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CC791A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2A6F6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1B3A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E565F6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9668F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461D0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D3959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DAC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4EABC" w14:textId="770FC51E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E1B0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6CAF57C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C803C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6AF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6E045A09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28D77B9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国际贸易实务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6BAC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A8B54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3EE27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82FD99" w14:textId="59CB8304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78E8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4AB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9ED7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AE807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826F4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F2E2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E2C3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7D99E9" w14:textId="6B9C1045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8659B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2C5B5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EB898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ECB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66C70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EEA5A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56859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4EA34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ADABCF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48F8E2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4DFAF1" w14:textId="0BAF780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A0919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FD53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36E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6FFFD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DB5BE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62E2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9A1429" w14:textId="3B569911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</w:tr>
      <w:tr w:rsidR="001D5F44" w14:paraId="7D22A0A9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EFE23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文献检索与论文写作规范●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6849B9" w14:textId="44329A4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E1233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10A2C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40EC01" w14:textId="6455EDE2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AAC23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E8DE37" w14:textId="4F93F19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A1CCF4" w14:textId="79A8C6D5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4098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5370E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35B3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3605E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8C8AE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B913DC" w14:textId="5AE0DF6D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3BC04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64B5594" w14:textId="7FE830C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1EF20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3883B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20BBC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D1582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3092B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A7A0EB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79342D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833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59F09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6F5400" w14:textId="07E3BD38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F675F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18692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88626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7EEA1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E751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66B00A2A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7A67C2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经济数学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EB5AC3" w14:textId="304AA6BC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5CA2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28EF7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76A18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1EE1CD" w14:textId="3AEB39E9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C94CB1" w14:textId="068FADA0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68FE642" w14:textId="51049164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816884" w14:textId="374A80FF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935111" w14:textId="40437E0B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299CD19" w14:textId="784749CE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5DFC58" w14:textId="61E74D8F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A681A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8BAA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ADBAE3" w14:textId="24524366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5E77A0C" w14:textId="5C8CF9DE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41E1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6915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7A177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E3BE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0A2F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BBBF3F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48A45C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A4E75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4C104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1A6B6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9764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EB61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3CB351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1874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7099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72B6093A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82D26A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CEE839" w14:textId="5934FA8E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FC9F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E4F5B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B2F1D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F41A2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9CE0C0" w14:textId="607CF958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670C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5C560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5D26B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A2B14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774A6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6F37CD" w14:textId="1EB4D3D2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C852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4CB5D5" w14:textId="140A5BD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FE87AA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B737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E993A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D35B7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8DB9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BD174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320BEE" w14:textId="6CD7AA1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60071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1F10A6" w14:textId="6293BE14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CE86B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12451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F04DF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EB6CF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4C15D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3D77D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2C0B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0426075A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CD946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商务数据分析与应用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783F26" w14:textId="4CCE1C3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B84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A97C7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19F40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B43704" w14:textId="1A1E055D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AF794E" w14:textId="0CC072E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1CD921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69126E" w14:textId="4E05425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F4DCA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C1E99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AB6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B0968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8B58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DAFE0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B4F290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E6DCD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B4284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7B3B9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AB28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8EC8B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8B7FE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AF7B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215BE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D0740E" w14:textId="2C9F3543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0118B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1E50AA" w14:textId="724216B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09735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A9A721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180A5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517C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78421005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F4AE49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人力资源管理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EEEE6" w14:textId="18B46C9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FD93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2D6095" w14:textId="12EED422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DF1E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498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BAD4DA" w14:textId="6F4CE1E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A84572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0F861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974EC2" w14:textId="73828A84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B549C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DD622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0BC88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1923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722AB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DDF8B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9B41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2B934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BCE5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B7852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7B689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7DFF0" w14:textId="5BA14B8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406E2DD" w14:textId="000AA2B1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3A08AF" w14:textId="0974DAB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6BF797" w14:textId="75A30636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0649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491CA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DDFA5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2D94E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A239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946D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06170EDD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6D8A67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国际商务谈判（双语）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634B3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84BF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98747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9CD2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013B8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55470B" w14:textId="0A322A4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49346C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0F8C6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89F6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CDF6E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85F3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D891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6368E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BC08C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FA8E61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8F3A7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C2159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C1E93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1D9E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4DF0D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C1C78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548DB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CCCB5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B51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AD80E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3641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6E7A5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2575DA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B09C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E7268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D5F44" w14:paraId="5782B877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1E810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0750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523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515B3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2557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95C4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31A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77C112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DAB85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1821C2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23190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292086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5825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D90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87460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C964E1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3E903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F48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50E6A3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EAFC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B3F2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632F31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BA59CF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38C1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A3335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46AC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B1A25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DF76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A6C1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5107CB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48CC58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5E03F0B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EB80C6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电子商务素材处理技术●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81A1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D25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189D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6F3E6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9BCF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388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2DD14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66366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4E5FAB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742D1B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9737A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1FE2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33E08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9D6F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3AF88A7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59F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1C0D4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4637514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54EB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947A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7DE999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1B76AC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9541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B44A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690A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57BDB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6030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7EEC7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141C78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38F5D8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827509F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357876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商品信息处理●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B2F9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3E97B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4E2C3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39F7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A3FE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22B1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C7C686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BBDF6E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21B5102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A3A3A2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6D6DA8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9D1B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E680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2A215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54D30E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956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8CA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E8FA2E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907F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62F0A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5B849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39EDA07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3112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03D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F3BC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4379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04E1C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6BEA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6DBDB7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B7F27D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BE9E2F3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CB97C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数据库技术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7475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D55C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604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5CA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5B149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1CDA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BAC6A7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07D6A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67B6D7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4822917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13387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D65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A35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F2D2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7B3FAA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4799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97F4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0F4B68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A92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D0E2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90469F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96248B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8BF3A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F852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74963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497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C2E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4791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A15B1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D43C50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056184F1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45C9E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网络营销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1F92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0529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E3E2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263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BE4A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DF961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F8DA56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80F51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4EB01FD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5C16B0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8336D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F68A3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21DB5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9682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264CC92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CEA1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1AA47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D24CF2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D29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8FF8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390762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810826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7FFB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C9D5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D621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8BC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125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DE07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219DAA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4E5F7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4B6829F3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5CDDF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高级程序设计●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79FF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0397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984B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061FD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FC15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8D8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5810C4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2C0C4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85091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75E2BD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680DD9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0B2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872D1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AAC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7183A6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4AEE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76E1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187912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9018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C68E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4F0CC5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4DD0E5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AD69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6922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0D5D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7F7B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25F45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1B08B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12B2CC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0619A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1D26EB4D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1E23CB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管理信息系统●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01EC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89D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61AB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EC80C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4398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F48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3C7F3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8D937B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03AEFA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5008856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1F383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615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7A09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885A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4C7BB4A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CF31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827F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9123B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76C3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EAF9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8133F8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578C1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9DC8E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1E6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48F6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E279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125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54CB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E0DEAD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36F62CF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71E8C343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DA2F7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电子商务法律法规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1CE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046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B643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2F40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9918B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72D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47B761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F6DC0C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508927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8C89BF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31451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F2F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4803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BC4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04A230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2D7CC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7FC7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E3C34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B1F8A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9C03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0390C0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7903AD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E4E6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83A34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1AF7E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4B9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57FC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420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CBCF0B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476B13F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502EAF2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7E2D2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跨境电子商务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540F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A4A2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B8E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0AB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DE48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0C17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68A1A0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B14638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83C0FD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338BE3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2E526C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D9D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A3F3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90B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D6EE5D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5165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602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304A48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846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A02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8CF3E5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1967CF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5245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8EF25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304C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B7A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44E2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84FE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DBDD0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5F361F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5D5A4DAF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C1D0D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移动开发技术●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F3857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3147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61AC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F6C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7C4E8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DD7B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DC9F5B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7E4149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3F6DE0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50B00E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D2096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AF9D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5F444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A76A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C3808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F19D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B019D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4DD005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1CC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BBFB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E25EA8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FA409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5EAA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6F60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A97F0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C071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8D06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ED6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30BC91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62DFD4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5B8FA988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6308AA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UI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界面设计●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5056A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18DF9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59F8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606C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F39D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9D6E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4D521F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F84213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5AFA64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2F49E0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D5E7A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A26F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6EFA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4026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4CC059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0A2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3AD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240F5D8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83DC8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03B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8D82B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8017D5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33D9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DA2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FD08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FF65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9D7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17B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4EA90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5B3534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B209B67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7AA36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供应链与物流管理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9B1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5E4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73FF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5D1E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929A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05ED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683853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E9B1B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3F6ECE1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8E58C7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394B22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19E1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CB294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A8C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45E6A46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D98C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AB4D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598EFA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DC49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A90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8E5225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9640A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C058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C4EC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605A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297D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D8770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B833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3C695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45D520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1D5F44" w14:paraId="78001BB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6957D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Python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基础●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1926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EB84B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02D6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A09E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BB69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7C0F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CE30AA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D1CFF6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C7F4F4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B1286A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50C59A2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794F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D9EC6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EA86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3A006E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34E92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E1BA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0BC2CD6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E7A0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AC2C5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42D0E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F82936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E74D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652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00B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5710B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81E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B050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76C22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A7CFCE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4CC6B6C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317FD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物流通关实务●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C11D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613A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1D4C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9F27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A7F5F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478D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EECEE6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283C46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411B5F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67DF6A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96C5A8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9E28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D44E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C3300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2F1728B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1744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5CC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9A2E4A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BBF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D841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4A209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74E94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A77AA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89CD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47194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2E71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8D6F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AB7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5428BE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4FDB9C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1D5F44" w14:paraId="48824D4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1D232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Python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应用●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9985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602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320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ECC37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371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5F4F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194D6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5F583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6BCFCE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B3EB7E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1022FE0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820D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0D1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60CA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39106A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A755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490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6122AF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ABF85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1EFA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233A4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232CE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1B972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1FE4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525B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4A63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EA33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7B7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99B71F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B70268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5476562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A6C30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物流单证制作●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5426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8168D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10BB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BBAC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A61A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218F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FD4A3E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B9FE96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0C9AEC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443792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B8CFF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B174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98EC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7762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1E5BCA4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BA3B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382F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874D4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A87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F08C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5FFE0D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46103A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D5E10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6AEC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0BA49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B70E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A89B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EDFA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AB7526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5E104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1D5F44" w14:paraId="5D91B586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2E94F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外贸单证制作●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4D53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9543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614B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682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B410B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F12EA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F97295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519A75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435085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18D249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3EC126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DF48E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B91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00BA0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76ECFCE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AEEE6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CC0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464972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08484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8B43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8B66A3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91577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09A7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217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B2F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7636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D5B7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A66B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0E02E10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F7EC67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645EE9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DC925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电子商务数据可视化●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4A66C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5503E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3B69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1B5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6EB2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C9010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D384D2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3F5413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2D49A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128A2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4EE4492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8802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B9C1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8512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428D296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9C95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D79D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6A86DF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8FB1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36A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53B352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B721CA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C1776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E6A4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F368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B96B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18A7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A334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9BEE7D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BD0046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7985A37A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DDC9A0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外贸英语函电●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CEB9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80D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F409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D72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6E4C4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72294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9A538B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27DB4B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3B8AFAF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DC9D24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295E39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9B9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992B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D125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4E94D05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8AF4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940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57275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75A0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6D09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EDDBE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BDD2A3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A9427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6C74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90ED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C4D8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685E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B338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67738DC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71270F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A0D3915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D6C0B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跨境电商运营●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6AB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CEF6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85E6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29E9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A4FC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02772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CA1FD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D83BB1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1ACB38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96F090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3BAD9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92B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71A79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6272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F895DA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AAFD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8970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3E601A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9C9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93E9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4B3DBA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2FDC47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6627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F8BF8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9BA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CFBE3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C1B0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0F59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BFB509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34E9D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1D5F44" w14:paraId="0A8A769A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3A615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SPSS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电商应用●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174A1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26C1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795B0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A565D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3FFA0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690A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5C311D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78FDE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552624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49175E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7B6490D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150F8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0160E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EFFE0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2BF1002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A0899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AB45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F74D1E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49D0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27D0E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78722A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64A86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2C1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FF00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8636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5A7A5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13B1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A4BF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A90DA0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20951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A4987E7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4A664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电子商务数据支持●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A050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328B5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7C93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F29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3A20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C690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186881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11EA92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04C00C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EC5BF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535C3D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032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B08B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6B1AA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16E9F99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1810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3A52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278487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D5D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15956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011BF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3F0445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AD62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76B5D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AD5D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B7A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8F89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E6A23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EEAB3A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CFB286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78B98006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F8142" w14:textId="77777777" w:rsidR="001D5F44" w:rsidRDefault="001D5F44" w:rsidP="001D5F44">
            <w:pPr>
              <w:spacing w:line="200" w:lineRule="exact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跨境电商采购管理实务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双语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)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EA0B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92B6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2155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949B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D408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249F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FFCACB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B7C0CA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50FF3B4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A91613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64A65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92B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861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E0B4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58F29E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7E49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A82C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A78C09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27EE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B80B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D96D98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F240E7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4B15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AE3F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583FF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9ABA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E8FD9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54CAB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55F0BD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F9F98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D5F44" w14:paraId="5F7B938D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16987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跨境电</w:t>
            </w:r>
            <w:proofErr w:type="gramStart"/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商客户</w:t>
            </w:r>
            <w:proofErr w:type="gramEnd"/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EA49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2892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F53DC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0624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7EE6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E0C0E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2543B3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47035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FB02D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4BEA79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1303CB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9567C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B4BC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580A1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08899C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805DA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6B5C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6C76E6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3AAA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5BF5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559AF0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C9BFA7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411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A820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DB730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8B2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9914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7DD0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BC786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50837DB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21BD928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D86489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移动新媒体营销●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95AD3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2301D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9FC9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C90F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11DB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9E60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0F8732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6678FE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1E07F20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1DD96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CE33B5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82A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C35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E2385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7497DC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9A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17C3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946C36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292D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8929B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A11131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C161E2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F1B2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26DD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D429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C0D1D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EA19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C9BCB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859FF1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F9CE9A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3E63C6DE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A0D9F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EXCEL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高级应用●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94D6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C1F1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0DE0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1284A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6DA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AF502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EA21C7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C2BD61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8C0A20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115659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2CE7841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404B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6681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05118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777E3E9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33D27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DEE4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34B0BD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1D5E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7CB7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156930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153C09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1173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3E0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CD27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2826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0C61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B333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F57E7C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A634BE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3ED8657F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D10659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互联网金融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ED33B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4B8F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9716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0CFA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AA22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B179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104035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2022A5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81FAC8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22B0EE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8E7E63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8E4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DFAC1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9082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B1AA34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F7805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043D0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56A6669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ADDD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DC53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76792E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21F6DD6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99393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41F8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9B11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FBAAA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CEA6B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E1F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1C7148D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4103837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1D5F44" w14:paraId="005F1171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A821F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电子商务前沿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1E8F9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773C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A0ECD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B98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10D08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1B9F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0D2663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12A82B2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88BD1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06FBA6F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F42471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AE685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5BEE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A647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7E4CDE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2198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AE0B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23B593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A8E8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B0BC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71F2A8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1B066F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A3831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A875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260E4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DE00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8610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FED14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EB035E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59111BA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55966A98" w14:textId="77777777" w:rsidTr="007E62C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2CD6DE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创新创业综合实践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BF30C" w14:textId="564ED52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E7C08A" w14:textId="2954D3C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D25C47" w14:textId="364E18A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AEA14" w14:textId="3C53445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2FCBF" w14:textId="617241D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71269" w14:textId="77545BF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DA3CFA" w14:textId="7A5A3AB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2462C" w14:textId="728CADF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2AC97E" w14:textId="19FBC5D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80D9DD" w14:textId="6AE07CA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32CD21" w14:textId="4119EB9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F4164C" w14:textId="1A6F648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083B00" w14:textId="3E6F9D9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CC3D3A" w14:textId="5AFDF6A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255A5D3" w14:textId="5BEB8EF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C75BA2" w14:textId="76D7E1E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13105E" w14:textId="5302751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67E10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C58D" w14:textId="2053F93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177D4D" w14:textId="508C430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2ECCF5" w14:textId="2FF3C55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79D8FB" w14:textId="35E6B97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85BFF8" w14:textId="221F19A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25C11" w14:textId="1E291CB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32E33F" w14:textId="2A3FD05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44D762" w14:textId="6D29032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0788DE" w14:textId="596AF60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A1A8452" w14:textId="776DB5A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2F5D6" w14:textId="46DF71B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ADE77D" w14:textId="051B02A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D5F44" w14:paraId="62023145" w14:textId="77777777" w:rsidTr="007E62C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842E4D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创新创业讲座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F0F4BA" w14:textId="784193D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93241" w14:textId="06D16A6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A39A14F" w14:textId="2AEC06C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EE284B" w14:textId="3BCBCDF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CA1DB" w14:textId="3DAA84E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2A3BE0" w14:textId="51B8C89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48012E" w14:textId="38F31CD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61FE7A" w14:textId="61A57C5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6C7412" w14:textId="249F8CC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ADCA00" w14:textId="17E8046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2B5EAE" w14:textId="3AFDF56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C1CA4" w14:textId="3BBB5DC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439AD7" w14:textId="1E09AFC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980D15" w14:textId="74AA25C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C3ADCE1" w14:textId="3E777EF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8A67C" w14:textId="094E640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7E1E7" w14:textId="1F60576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822252" w14:textId="77777777" w:rsidR="001D5F44" w:rsidRDefault="001D5F44" w:rsidP="001D5F44">
            <w:pPr>
              <w:spacing w:line="240" w:lineRule="exact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6BA7F7" w14:textId="4E05013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177217" w14:textId="310CD18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580C181" w14:textId="53CE2DF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8C7A4E" w14:textId="27C6FA8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3CF9B3" w14:textId="17851E8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40911" w14:textId="7A8B9EA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1C9E21" w14:textId="59538FD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EB205E" w14:textId="75C122A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45A1D2" w14:textId="0D5B902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F5DCFE0" w14:textId="0CB5EB3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FCB55E" w14:textId="3A0DFFB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C6ADB0" w14:textId="4617DBA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D5F44" w14:paraId="7550E410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9197C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电商专业认知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34F5D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867C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42BBB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988E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5926F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F6C9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31769708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D8CE4A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112C116E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2A55A60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7C88F9E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E870D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E5C4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67A82C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3BAB94A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2771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FEF4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4F9B0734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702745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F303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2C09D05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0F8AD7C7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4A0E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E36F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300C5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5E7DB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C8146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7FD32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vAlign w:val="center"/>
          </w:tcPr>
          <w:p w14:paraId="6FE94BCA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vAlign w:val="center"/>
          </w:tcPr>
          <w:p w14:paraId="640D8269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1D5F44" w14:paraId="1ABF5FDB" w14:textId="77777777" w:rsidTr="00F659A8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4A258F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沙盘模拟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FC095" w14:textId="4E9E89F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DBE19A" w14:textId="3320D60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6ACA1A" w14:textId="0DBE9A1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D83CB4" w14:textId="642A20E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9DCFDD" w14:textId="1EAC90E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3BF82C" w14:textId="5D3F034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AC943D" w14:textId="556E423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BFC35A" w14:textId="01F010E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B60958" w14:textId="71C43EB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9150E7" w14:textId="10A7989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D9A93F" w14:textId="08952DE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3ED558" w14:textId="15B44E6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8B4365" w14:textId="412FA1C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A55CE6" w14:textId="5B5E0E2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0E9A9EB" w14:textId="4251FD9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83EFE" w14:textId="5E7A09E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05469A" w14:textId="0ADBD04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726D5A" w14:textId="2DD1B49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DA1155" w14:textId="610AEB2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D79244" w14:textId="7AEC74F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1310E0" w14:textId="7F262B9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67B1081" w14:textId="76630F2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5085D" w14:textId="5CA790D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EE061" w14:textId="236D532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42C82D" w14:textId="341B524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061F25" w14:textId="3EDAB20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59C25" w14:textId="66ECBC1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CA3F8C8" w14:textId="22F7A5E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8BD31D" w14:textId="11A36A1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2F042A" w14:textId="452943B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D5F44" w14:paraId="1CBBB624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CD088F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CE3209" w14:textId="2958B46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62662E" w14:textId="4B0E424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69D32" w14:textId="7D11ED6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960A1" w14:textId="33CE083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CD5AF" w14:textId="6023604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E6235" w14:textId="070A3E5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752A579A" w14:textId="2F0570E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46FB2AB" w14:textId="7EC9590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C26308B" w14:textId="0D6A7A0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0215063" w14:textId="48D92A4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915C499" w14:textId="4E36B7C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240B3B" w14:textId="243662E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FB4C5" w14:textId="557C340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6B758" w14:textId="18E56FD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70C47346" w14:textId="34FFC5B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872922" w14:textId="53511C6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1DBFC" w14:textId="69BB7F3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8A13C32" w14:textId="590C857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F285A" w14:textId="4E7DC0D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BC489" w14:textId="495C7BA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D7F8C51" w14:textId="4378F03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3136E362" w14:textId="11A500B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DE5EB" w14:textId="021A55C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A2E82" w14:textId="4759D4E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6E54E" w14:textId="5C49E72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79E08" w14:textId="1A34D0D4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65154" w14:textId="773C27C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FAD4BE" w14:textId="59D0256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BC02C9A" w14:textId="2137241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67BF6E6" w14:textId="5B70CAD1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D5F44" w14:paraId="0805600B" w14:textId="77777777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473BB9" w14:textId="77777777" w:rsidR="001D5F44" w:rsidRDefault="001D5F44" w:rsidP="001D5F4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毕业设计（论文）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CB0E56" w14:textId="112197C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1C2D2" w14:textId="50C9988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CBDA5E" w14:textId="60EDFD1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85072A" w14:textId="25141B9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0A6E1" w14:textId="624728E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EF0A9" w14:textId="5EF9B51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52364F4" w14:textId="4986959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59E4AB26" w14:textId="4B25F515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486A7B9" w14:textId="0A38130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CDD32A9" w14:textId="243FAD3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CED37B0" w14:textId="39E417F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7E40E9" w14:textId="7E78B03A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D3303" w14:textId="602D54F8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EAEA68" w14:textId="46219A3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1B2F7C56" w14:textId="12260DF2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1BFF2" w14:textId="58F1A7D9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D4C14" w14:textId="49C10CB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08C78B3" w14:textId="77777777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F5847" w14:textId="0E12B7D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A48D3" w14:textId="7F24166F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BF8A6DC" w14:textId="267DA44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D262873" w14:textId="3F77D046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ABE82" w14:textId="727DEA4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B6F73" w14:textId="63910E90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F49C0" w14:textId="4EE89ED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CFC5B" w14:textId="4D21EFCD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B9EBFA" w14:textId="29F95B93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9EA326" w14:textId="5E3AD08C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8E5ADAA" w14:textId="1361FBCE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2E4429D3" w14:textId="3105D70B" w:rsidR="001D5F44" w:rsidRDefault="001D5F44" w:rsidP="001D5F4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</w:tbl>
    <w:p w14:paraId="5142380C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746D0B15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164F25F5" w14:textId="77777777" w:rsidR="00E9433C" w:rsidRDefault="00000000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756FEF42" w14:textId="77777777" w:rsidR="00E9433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23AAD36" w14:textId="77777777" w:rsidR="00E9433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4483"/>
        <w:gridCol w:w="769"/>
        <w:gridCol w:w="3174"/>
      </w:tblGrid>
      <w:tr w:rsidR="00E9433C" w14:paraId="0DAE1F30" w14:textId="77777777">
        <w:trPr>
          <w:trHeight w:val="519"/>
        </w:trPr>
        <w:tc>
          <w:tcPr>
            <w:tcW w:w="684" w:type="dxa"/>
            <w:vAlign w:val="center"/>
          </w:tcPr>
          <w:p w14:paraId="0013E2BD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15EE1247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693FE850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3C0273D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E9433C" w14:paraId="5B1F556A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6BEF279C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50CF8E32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458EFE30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19BA521A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EC810B" w14:textId="77777777" w:rsidR="00E9433C" w:rsidRDefault="00E9433C">
            <w:pPr>
              <w:jc w:val="center"/>
              <w:rPr>
                <w:sz w:val="21"/>
                <w:szCs w:val="21"/>
              </w:rPr>
            </w:pPr>
          </w:p>
        </w:tc>
      </w:tr>
      <w:tr w:rsidR="00E9433C" w14:paraId="317A2F63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5C1CBC37" w14:textId="77777777" w:rsidR="00E9433C" w:rsidRDefault="00E9433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556D7BB8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643037B4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28D5E9E1" w14:textId="77777777" w:rsidR="00E9433C" w:rsidRDefault="00E9433C">
            <w:pPr>
              <w:rPr>
                <w:sz w:val="21"/>
                <w:szCs w:val="21"/>
              </w:rPr>
            </w:pPr>
          </w:p>
        </w:tc>
      </w:tr>
      <w:tr w:rsidR="00E9433C" w14:paraId="71D41513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3778A9DB" w14:textId="77777777" w:rsidR="00E9433C" w:rsidRDefault="00E9433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B18F593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7791D906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313FA61B" w14:textId="77777777" w:rsidR="00E9433C" w:rsidRDefault="00E9433C">
            <w:pPr>
              <w:rPr>
                <w:sz w:val="21"/>
                <w:szCs w:val="21"/>
              </w:rPr>
            </w:pPr>
          </w:p>
        </w:tc>
      </w:tr>
      <w:tr w:rsidR="00E9433C" w14:paraId="6776164D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70396DBD" w14:textId="77777777" w:rsidR="00E9433C" w:rsidRDefault="00E9433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6633E4F8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E3DAED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352B853" w14:textId="77777777" w:rsidR="00E9433C" w:rsidRDefault="00E9433C">
            <w:pPr>
              <w:rPr>
                <w:sz w:val="21"/>
                <w:szCs w:val="21"/>
              </w:rPr>
            </w:pPr>
          </w:p>
        </w:tc>
      </w:tr>
      <w:tr w:rsidR="00E9433C" w14:paraId="524BA1F4" w14:textId="77777777">
        <w:trPr>
          <w:trHeight w:val="985"/>
        </w:trPr>
        <w:tc>
          <w:tcPr>
            <w:tcW w:w="684" w:type="dxa"/>
            <w:vAlign w:val="center"/>
          </w:tcPr>
          <w:p w14:paraId="3842731F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68473C5C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FE375EF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24300381" w14:textId="77777777" w:rsidR="00E9433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61032FBF" w14:textId="77777777" w:rsidR="00E9433C" w:rsidRDefault="00E9433C">
            <w:pPr>
              <w:rPr>
                <w:sz w:val="21"/>
                <w:szCs w:val="21"/>
              </w:rPr>
            </w:pPr>
          </w:p>
        </w:tc>
      </w:tr>
    </w:tbl>
    <w:p w14:paraId="3A90F93D" w14:textId="77777777" w:rsidR="00E9433C" w:rsidRDefault="00E9433C"/>
    <w:p w14:paraId="66B66CB4" w14:textId="77777777" w:rsidR="00E9433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E9433C" w14:paraId="13C7A8C4" w14:textId="77777777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F752388" w14:textId="77777777" w:rsidR="00E9433C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BE1190F" w14:textId="77777777" w:rsidR="00E9433C" w:rsidRDefault="00E9433C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58B29A5" w14:textId="77777777" w:rsidR="00E9433C" w:rsidRDefault="00E9433C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6C96693" w14:textId="77777777" w:rsidR="00E9433C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1C1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0918679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79E0B63B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F350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17223E6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62D7EE3E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A980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6025955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3329F6CF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305F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BC2B02A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66ECF447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A66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CBB6665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7C53F446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B7D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35E6035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269D83E8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D08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3FE45E6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2CCC7906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74F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05E4A27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1C4FACD0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798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D1E2641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68AE62C1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6979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3B4DF4E4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F91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1B68851F" w14:textId="77777777" w:rsidR="00E9433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E9433C" w14:paraId="1FFBF1AE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B03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AB2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21A8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FD35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8AA7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5E8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EE41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1FCF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2D21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183E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C06A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7DB2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3206DE66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5C9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D4FD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C701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23B8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FB8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053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38C3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44B1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0874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0EEC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6A33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E0BF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E9433C" w14:paraId="2F842DA5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ED1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7DF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B9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0983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B03F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2991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80DC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41F3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CE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6F0C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1A0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80A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E9433C" w14:paraId="78489658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013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00A4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513E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42D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0500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2BF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9BF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BE7E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B3E7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6D60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C828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5690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7B63A53D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AB7A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2463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C53A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250D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3B9D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D259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71C7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CA24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A1AA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E7C1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874C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1A38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E9433C" w14:paraId="38E03999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FA1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30BD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A6EA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A32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C2D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64A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837E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2B81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BD35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8489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820A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6A7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6C6DCF51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0D0E6FC3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7DE242C2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C281225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584D1771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0892996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490D29AC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9047E95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C78DE76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3FB47E2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7A017BF8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5FDD540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5EAD158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9433C" w14:paraId="2974FEEC" w14:textId="77777777">
        <w:trPr>
          <w:trHeight w:val="340"/>
          <w:jc w:val="center"/>
        </w:trPr>
        <w:tc>
          <w:tcPr>
            <w:tcW w:w="956" w:type="pct"/>
          </w:tcPr>
          <w:p w14:paraId="4BB75907" w14:textId="77777777" w:rsidR="00E9433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53DF2C19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33AB8AA8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56F3251F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48E40B26" w14:textId="77777777" w:rsidR="00E9433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6F8C986E" w14:textId="77777777" w:rsidR="00E9433C" w:rsidRDefault="00E9433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7FC095D0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1A405576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11B3DF3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D2461F3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77CE9CD6" w14:textId="77777777" w:rsidR="00E9433C" w:rsidRDefault="00E9433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4C63BDCB" w14:textId="77777777" w:rsidR="00E9433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086465FA" w14:textId="77777777" w:rsidR="00E9433C" w:rsidRDefault="00E9433C">
      <w:pPr>
        <w:tabs>
          <w:tab w:val="left" w:pos="4200"/>
        </w:tabs>
        <w:spacing w:line="360" w:lineRule="auto"/>
      </w:pPr>
    </w:p>
    <w:sectPr w:rsidR="00E9433C">
      <w:headerReference w:type="default" r:id="rId13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F7BBB" w14:textId="77777777" w:rsidR="00DF0094" w:rsidRDefault="00DF0094">
      <w:r>
        <w:separator/>
      </w:r>
    </w:p>
  </w:endnote>
  <w:endnote w:type="continuationSeparator" w:id="0">
    <w:p w14:paraId="2156AD02" w14:textId="77777777" w:rsidR="00DF0094" w:rsidRDefault="00DF0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AF20" w14:textId="77777777" w:rsidR="00DF0094" w:rsidRDefault="00DF0094">
      <w:r>
        <w:separator/>
      </w:r>
    </w:p>
  </w:footnote>
  <w:footnote w:type="continuationSeparator" w:id="0">
    <w:p w14:paraId="62169EA7" w14:textId="77777777" w:rsidR="00DF0094" w:rsidRDefault="00DF0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61A4C" w14:textId="77777777" w:rsidR="00E9433C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02EE22" wp14:editId="50763F47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3667815" w14:textId="77777777" w:rsidR="00E9433C" w:rsidRDefault="00000000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1MDdkN2YwYzg0M2QxZjRlOTU2ODdiMmQyYTEyY2YifQ=="/>
  </w:docVars>
  <w:rsids>
    <w:rsidRoot w:val="00B3693E"/>
    <w:rsid w:val="00005253"/>
    <w:rsid w:val="000055D2"/>
    <w:rsid w:val="00011173"/>
    <w:rsid w:val="00021BAE"/>
    <w:rsid w:val="00031784"/>
    <w:rsid w:val="0004364E"/>
    <w:rsid w:val="00046ED0"/>
    <w:rsid w:val="00050839"/>
    <w:rsid w:val="000545E2"/>
    <w:rsid w:val="000549C8"/>
    <w:rsid w:val="0007299E"/>
    <w:rsid w:val="00075F1D"/>
    <w:rsid w:val="00076030"/>
    <w:rsid w:val="00077607"/>
    <w:rsid w:val="00081DF4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175EA"/>
    <w:rsid w:val="001209F2"/>
    <w:rsid w:val="00123187"/>
    <w:rsid w:val="00124B3F"/>
    <w:rsid w:val="00127027"/>
    <w:rsid w:val="00133C3D"/>
    <w:rsid w:val="001368C5"/>
    <w:rsid w:val="001417C5"/>
    <w:rsid w:val="00145254"/>
    <w:rsid w:val="00153477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D5F44"/>
    <w:rsid w:val="001E373E"/>
    <w:rsid w:val="001E4AA2"/>
    <w:rsid w:val="001E4E6A"/>
    <w:rsid w:val="001E655D"/>
    <w:rsid w:val="001F12A2"/>
    <w:rsid w:val="001F2F79"/>
    <w:rsid w:val="001F4076"/>
    <w:rsid w:val="00200A41"/>
    <w:rsid w:val="0020122F"/>
    <w:rsid w:val="0020199C"/>
    <w:rsid w:val="00205D28"/>
    <w:rsid w:val="00207249"/>
    <w:rsid w:val="00207376"/>
    <w:rsid w:val="002075DF"/>
    <w:rsid w:val="002114C2"/>
    <w:rsid w:val="0021757E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963B0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E50D1"/>
    <w:rsid w:val="006E5D54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5CFC"/>
    <w:rsid w:val="00787CCE"/>
    <w:rsid w:val="00796770"/>
    <w:rsid w:val="007B34A3"/>
    <w:rsid w:val="007C39F0"/>
    <w:rsid w:val="007C5A0C"/>
    <w:rsid w:val="007D5852"/>
    <w:rsid w:val="007E5515"/>
    <w:rsid w:val="007E6029"/>
    <w:rsid w:val="007F63D1"/>
    <w:rsid w:val="00803855"/>
    <w:rsid w:val="00803FBD"/>
    <w:rsid w:val="008105B1"/>
    <w:rsid w:val="008153DD"/>
    <w:rsid w:val="00832263"/>
    <w:rsid w:val="008337DB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45C7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3649A"/>
    <w:rsid w:val="0095347C"/>
    <w:rsid w:val="009624B1"/>
    <w:rsid w:val="009625ED"/>
    <w:rsid w:val="009768E2"/>
    <w:rsid w:val="0099650B"/>
    <w:rsid w:val="009A4FA4"/>
    <w:rsid w:val="009B531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3352"/>
    <w:rsid w:val="00AA4CA6"/>
    <w:rsid w:val="00AB6079"/>
    <w:rsid w:val="00AC79AC"/>
    <w:rsid w:val="00AD1931"/>
    <w:rsid w:val="00AD3B50"/>
    <w:rsid w:val="00AD510B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5402"/>
    <w:rsid w:val="00B4668A"/>
    <w:rsid w:val="00B471D3"/>
    <w:rsid w:val="00B50754"/>
    <w:rsid w:val="00B52785"/>
    <w:rsid w:val="00B53E0F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2544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B7DF1"/>
    <w:rsid w:val="00DD4C0C"/>
    <w:rsid w:val="00DD4DA1"/>
    <w:rsid w:val="00DE44E0"/>
    <w:rsid w:val="00DE4E23"/>
    <w:rsid w:val="00DF0094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818CD"/>
    <w:rsid w:val="00E84BC5"/>
    <w:rsid w:val="00E86DB0"/>
    <w:rsid w:val="00E86DFB"/>
    <w:rsid w:val="00E875C5"/>
    <w:rsid w:val="00E9433C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50FE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595D3BBB"/>
    <w:rsid w:val="62336644"/>
    <w:rsid w:val="7F09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F728B"/>
  <w15:docId w15:val="{1C1F21E3-D8A0-4CE2-B055-8F16B02D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footer"/>
    <w:basedOn w:val="a"/>
    <w:link w:val="a7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1">
    <w:name w:val="正文1"/>
    <w:basedOn w:val="a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Pr>
      <w:i/>
      <w:caps/>
      <w:spacing w:val="10"/>
      <w:sz w:val="18"/>
      <w:szCs w:val="18"/>
    </w:rPr>
  </w:style>
  <w:style w:type="character" w:customStyle="1" w:styleId="ae">
    <w:name w:val="标题 字符"/>
    <w:basedOn w:val="a0"/>
    <w:link w:val="ad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b">
    <w:name w:val="副标题 字符"/>
    <w:basedOn w:val="a0"/>
    <w:link w:val="aa"/>
    <w:uiPriority w:val="11"/>
    <w:rPr>
      <w:caps/>
      <w:color w:val="595959" w:themeColor="text1" w:themeTint="A6"/>
      <w:spacing w:val="10"/>
      <w:sz w:val="24"/>
      <w:szCs w:val="24"/>
    </w:rPr>
  </w:style>
  <w:style w:type="paragraph" w:styleId="af2">
    <w:name w:val="No Spacing"/>
    <w:basedOn w:val="a"/>
    <w:link w:val="af3"/>
    <w:uiPriority w:val="1"/>
    <w:qFormat/>
  </w:style>
  <w:style w:type="character" w:customStyle="1" w:styleId="af3">
    <w:name w:val="无间隔 字符"/>
    <w:basedOn w:val="a0"/>
    <w:link w:val="af2"/>
    <w:uiPriority w:val="1"/>
    <w:rPr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Pr>
      <w:i/>
      <w:iCs/>
    </w:rPr>
  </w:style>
  <w:style w:type="character" w:customStyle="1" w:styleId="af6">
    <w:name w:val="引用 字符"/>
    <w:basedOn w:val="a0"/>
    <w:link w:val="af5"/>
    <w:uiPriority w:val="29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8">
    <w:name w:val="明显引用 字符"/>
    <w:basedOn w:val="a0"/>
    <w:link w:val="af7"/>
    <w:uiPriority w:val="30"/>
    <w:rPr>
      <w:i/>
      <w:iCs/>
      <w:color w:val="4472C4" w:themeColor="accent1"/>
      <w:sz w:val="20"/>
      <w:szCs w:val="20"/>
    </w:rPr>
  </w:style>
  <w:style w:type="character" w:customStyle="1" w:styleId="12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3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4">
    <w:name w:val="不明显参考1"/>
    <w:uiPriority w:val="31"/>
    <w:qFormat/>
    <w:rPr>
      <w:b/>
      <w:bCs/>
      <w:color w:val="4472C4" w:themeColor="accent1"/>
    </w:rPr>
  </w:style>
  <w:style w:type="character" w:customStyle="1" w:styleId="15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6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7">
    <w:name w:val="修订1"/>
    <w:hidden/>
    <w:uiPriority w:val="99"/>
    <w:semiHidden/>
    <w:qFormat/>
    <w:rPr>
      <w:sz w:val="22"/>
      <w:szCs w:val="22"/>
    </w:rPr>
  </w:style>
  <w:style w:type="character" w:customStyle="1" w:styleId="editor-text-node">
    <w:name w:val="editor-text-node"/>
    <w:basedOn w:val="a0"/>
    <w:qFormat/>
  </w:style>
  <w:style w:type="character" w:customStyle="1" w:styleId="a5">
    <w:name w:val="正文文本 字符"/>
    <w:basedOn w:val="a0"/>
    <w:link w:val="a4"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7">
    <w:name w:val="页脚 字符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sz w:val="24"/>
      <w:szCs w:val="24"/>
    </w:rPr>
  </w:style>
  <w:style w:type="character" w:customStyle="1" w:styleId="a9">
    <w:name w:val="页眉 字符"/>
    <w:basedOn w:val="a0"/>
    <w:link w:val="a8"/>
    <w:uiPriority w:val="99"/>
    <w:rPr>
      <w:rFonts w:ascii="宋体" w:eastAsia="宋体" w:hAnsi="宋体" w:cs="宋体"/>
      <w:sz w:val="18"/>
      <w:szCs w:val="18"/>
    </w:rPr>
  </w:style>
  <w:style w:type="paragraph" w:customStyle="1" w:styleId="af9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paragraph" w:customStyle="1" w:styleId="Style61">
    <w:name w:val="_Style 61"/>
    <w:basedOn w:val="a"/>
    <w:next w:val="af4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4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5" loCatId="" qsTypeId="urn:microsoft.com/office/officeart/2005/8/quickstyle/simple1#4" qsCatId="simple" csTypeId="urn:microsoft.com/office/officeart/2005/8/colors/accent0_1#4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人工智能基础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综合素质选修课（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含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核心素养类选修课、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创新创业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类选修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课和公共艺术选修课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线性代数；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概率论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管理学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2. 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微观经济学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宏观经济学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会计学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应用统计学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统计学实验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国际贸易实务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文献检索与论文写作规范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经济数学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网络经济学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商务数据分析与应用</a:t>
          </a: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2. 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国际商务谈判（双语）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人力资源管理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/>
        <a:lstStyle/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电子商务概论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电子商务素材处理技术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商品信息处理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数据库技术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网络营销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</a:t>
          </a:r>
          <a:endParaRPr 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高级程序设计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管理信息系统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电子商务法律法规；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跨境电子商务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移动开发技术 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1.UI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界面设计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供应链与物流管理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 Python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基础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物流通关实务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</a:t>
          </a: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Python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应用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物流单证制作</a:t>
          </a:r>
          <a:endParaRPr 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外贸单证制作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电子商务数据可视化</a:t>
          </a: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外贸英语函电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跨境电商运营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电子商务数据支持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跨境电商采购管理实务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双语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)</a:t>
          </a:r>
          <a:endParaRPr 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跨境电商客户管理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移动新媒体营销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8.EXCEL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高级应用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/SPSS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电商应用</a:t>
          </a: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互联网金融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电子商务前沿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电商专业认知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;  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沙盘模拟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 </a:t>
          </a:r>
        </a:p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毕业实习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    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毕业设计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论文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)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217490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217490" custLinFactNeighborX="653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217490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218797" custScaleY="128081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218831" custScaleY="102255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219793" custScaleY="231887" custLinFactNeighborY="312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219342" custScaleY="420169" custLinFactNeighborY="31247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223950" custScaleY="94645" custLinFactNeighborX="-4045" custLinFactNeighborY="19216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224614" custScaleY="120255" custLinFactNeighborX="-5157" custLinFactNeighborY="3759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#5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#5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#5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#5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#5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#5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#5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#5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#5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#5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#5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#5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#5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#5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#5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#5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#5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#5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#5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#5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#5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#5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#5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#5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#5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#5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#5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#5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#5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#5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#5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#5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#5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#5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#5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#5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#5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#5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#5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#5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#5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#5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#5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#5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#5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#5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#5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#5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#5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#5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#5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#5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#5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#5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#5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#5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#5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#5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#5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#5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#5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#5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#5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#5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#5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#5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#5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#5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#5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#5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#5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#5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#5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#5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#5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#5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#5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#5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#5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#5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#5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#5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#5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#5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#5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#5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#5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#5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#5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#5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#5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#5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#5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#5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#5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#5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#5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#5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#5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#5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#5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#5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#5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#5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#5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#5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#5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#5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#5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#5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#5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#5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#5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#5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#5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#5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#5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#5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#5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#5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#5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#5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#5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#5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#5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#5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#5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#5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#5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#5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#5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#5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#5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#5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#5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#5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#5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#5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#5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#5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#5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#5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#5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#5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#5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#5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#5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#5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#5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#5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#5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#5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#5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#5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#5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#5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#5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#5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#5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#5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#5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#5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#5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#5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#5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#5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#5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#5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#5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#5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#5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#5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#5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#5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#5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#5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#5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#5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#5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#5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#5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089901" y="7843607"/>
          <a:ext cx="21340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06701" y="45720"/>
              </a:lnTo>
              <a:lnTo>
                <a:pt x="106701" y="62196"/>
              </a:lnTo>
              <a:lnTo>
                <a:pt x="213402" y="6219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91252" y="7883976"/>
        <a:ext cx="10701" cy="10701"/>
      </dsp:txXfrm>
    </dsp:sp>
    <dsp:sp modelId="{0649E10D-6A35-0C4C-A115-ABF882E7F31F}">
      <dsp:nvSpPr>
        <dsp:cNvPr id="0" name=""/>
        <dsp:cNvSpPr/>
      </dsp:nvSpPr>
      <dsp:spPr>
        <a:xfrm>
          <a:off x="1119646" y="7599040"/>
          <a:ext cx="287546" cy="2902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773" y="0"/>
              </a:lnTo>
              <a:lnTo>
                <a:pt x="143773" y="290286"/>
              </a:lnTo>
              <a:lnTo>
                <a:pt x="287546" y="29028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53204" y="7733969"/>
        <a:ext cx="20429" cy="20429"/>
      </dsp:txXfrm>
    </dsp:sp>
    <dsp:sp modelId="{E65E5127-F2D8-7B49-B6BC-DE87670F0700}">
      <dsp:nvSpPr>
        <dsp:cNvPr id="0" name=""/>
        <dsp:cNvSpPr/>
      </dsp:nvSpPr>
      <dsp:spPr>
        <a:xfrm>
          <a:off x="2089901" y="7263034"/>
          <a:ext cx="22939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14695" y="45720"/>
              </a:lnTo>
              <a:lnTo>
                <a:pt x="114695" y="129950"/>
              </a:lnTo>
              <a:lnTo>
                <a:pt x="229390" y="12995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98487" y="7302645"/>
        <a:ext cx="12218" cy="12218"/>
      </dsp:txXfrm>
    </dsp:sp>
    <dsp:sp modelId="{67F6D517-56C9-564C-BD9C-0FC1F68B1A86}">
      <dsp:nvSpPr>
        <dsp:cNvPr id="0" name=""/>
        <dsp:cNvSpPr/>
      </dsp:nvSpPr>
      <dsp:spPr>
        <a:xfrm>
          <a:off x="1119646" y="7308754"/>
          <a:ext cx="287546" cy="290286"/>
        </a:xfrm>
        <a:custGeom>
          <a:avLst/>
          <a:gdLst/>
          <a:ahLst/>
          <a:cxnLst/>
          <a:rect l="0" t="0" r="0" b="0"/>
          <a:pathLst>
            <a:path>
              <a:moveTo>
                <a:pt x="0" y="290286"/>
              </a:moveTo>
              <a:lnTo>
                <a:pt x="143773" y="290286"/>
              </a:lnTo>
              <a:lnTo>
                <a:pt x="143773" y="0"/>
              </a:lnTo>
              <a:lnTo>
                <a:pt x="28754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53204" y="7443682"/>
        <a:ext cx="20429" cy="20429"/>
      </dsp:txXfrm>
    </dsp:sp>
    <dsp:sp modelId="{11F6FF4E-A1BF-F84E-A7B2-9DC7E03EB326}">
      <dsp:nvSpPr>
        <dsp:cNvPr id="0" name=""/>
        <dsp:cNvSpPr/>
      </dsp:nvSpPr>
      <dsp:spPr>
        <a:xfrm>
          <a:off x="441121" y="4501953"/>
          <a:ext cx="287546" cy="3097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773" y="0"/>
              </a:lnTo>
              <a:lnTo>
                <a:pt x="143773" y="3097087"/>
              </a:lnTo>
              <a:lnTo>
                <a:pt x="287546" y="309708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100" kern="1200"/>
        </a:p>
      </dsp:txBody>
      <dsp:txXfrm>
        <a:off x="507134" y="5972737"/>
        <a:ext cx="155520" cy="155520"/>
      </dsp:txXfrm>
    </dsp:sp>
    <dsp:sp modelId="{8A139B50-A9A2-F440-81B1-1DF8AD4D3682}">
      <dsp:nvSpPr>
        <dsp:cNvPr id="0" name=""/>
        <dsp:cNvSpPr/>
      </dsp:nvSpPr>
      <dsp:spPr>
        <a:xfrm>
          <a:off x="2089901" y="6162115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26486" y="6200646"/>
        <a:ext cx="14377" cy="14377"/>
      </dsp:txXfrm>
    </dsp:sp>
    <dsp:sp modelId="{91472777-99FA-7446-91FF-D4E53800DC4C}">
      <dsp:nvSpPr>
        <dsp:cNvPr id="0" name=""/>
        <dsp:cNvSpPr/>
      </dsp:nvSpPr>
      <dsp:spPr>
        <a:xfrm>
          <a:off x="1119646" y="5301531"/>
          <a:ext cx="287546" cy="9063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773" y="0"/>
              </a:lnTo>
              <a:lnTo>
                <a:pt x="143773" y="906303"/>
              </a:lnTo>
              <a:lnTo>
                <a:pt x="287546" y="90630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39648" y="5730912"/>
        <a:ext cx="47541" cy="47541"/>
      </dsp:txXfrm>
    </dsp:sp>
    <dsp:sp modelId="{74DA094F-0307-614B-959C-26023C2D3903}">
      <dsp:nvSpPr>
        <dsp:cNvPr id="0" name=""/>
        <dsp:cNvSpPr/>
      </dsp:nvSpPr>
      <dsp:spPr>
        <a:xfrm>
          <a:off x="2089901" y="4623440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26486" y="4661972"/>
        <a:ext cx="14377" cy="14377"/>
      </dsp:txXfrm>
    </dsp:sp>
    <dsp:sp modelId="{F66AA32C-CBE0-1B44-B4F8-A5CFCE0DB844}">
      <dsp:nvSpPr>
        <dsp:cNvPr id="0" name=""/>
        <dsp:cNvSpPr/>
      </dsp:nvSpPr>
      <dsp:spPr>
        <a:xfrm>
          <a:off x="1119646" y="4669160"/>
          <a:ext cx="287546" cy="632371"/>
        </a:xfrm>
        <a:custGeom>
          <a:avLst/>
          <a:gdLst/>
          <a:ahLst/>
          <a:cxnLst/>
          <a:rect l="0" t="0" r="0" b="0"/>
          <a:pathLst>
            <a:path>
              <a:moveTo>
                <a:pt x="0" y="632371"/>
              </a:moveTo>
              <a:lnTo>
                <a:pt x="143773" y="632371"/>
              </a:lnTo>
              <a:lnTo>
                <a:pt x="143773" y="0"/>
              </a:lnTo>
              <a:lnTo>
                <a:pt x="28754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46052" y="4967979"/>
        <a:ext cx="34733" cy="34733"/>
      </dsp:txXfrm>
    </dsp:sp>
    <dsp:sp modelId="{188C760D-2A77-9A4B-8E0F-25C35BC21305}">
      <dsp:nvSpPr>
        <dsp:cNvPr id="0" name=""/>
        <dsp:cNvSpPr/>
      </dsp:nvSpPr>
      <dsp:spPr>
        <a:xfrm>
          <a:off x="441121" y="4501953"/>
          <a:ext cx="287546" cy="7995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773" y="0"/>
              </a:lnTo>
              <a:lnTo>
                <a:pt x="143773" y="799578"/>
              </a:lnTo>
              <a:lnTo>
                <a:pt x="287546" y="79957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63652" y="4880499"/>
        <a:ext cx="42485" cy="42485"/>
      </dsp:txXfrm>
    </dsp:sp>
    <dsp:sp modelId="{A3BB4AEC-682C-4548-8A88-249B0E402C4C}">
      <dsp:nvSpPr>
        <dsp:cNvPr id="0" name=""/>
        <dsp:cNvSpPr/>
      </dsp:nvSpPr>
      <dsp:spPr>
        <a:xfrm>
          <a:off x="2089901" y="3644562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26486" y="3683093"/>
        <a:ext cx="14377" cy="14377"/>
      </dsp:txXfrm>
    </dsp:sp>
    <dsp:sp modelId="{6591C6B0-DC2C-AD49-96D2-D87C5C5FAD9F}">
      <dsp:nvSpPr>
        <dsp:cNvPr id="0" name=""/>
        <dsp:cNvSpPr/>
      </dsp:nvSpPr>
      <dsp:spPr>
        <a:xfrm>
          <a:off x="1119646" y="3078349"/>
          <a:ext cx="287546" cy="6119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773" y="0"/>
              </a:lnTo>
              <a:lnTo>
                <a:pt x="143773" y="611932"/>
              </a:lnTo>
              <a:lnTo>
                <a:pt x="287546" y="61193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46516" y="3367413"/>
        <a:ext cx="33806" cy="33806"/>
      </dsp:txXfrm>
    </dsp:sp>
    <dsp:sp modelId="{3FBD6A99-A30C-1B43-A0F7-2F94E7454B39}">
      <dsp:nvSpPr>
        <dsp:cNvPr id="0" name=""/>
        <dsp:cNvSpPr/>
      </dsp:nvSpPr>
      <dsp:spPr>
        <a:xfrm>
          <a:off x="2089901" y="3030158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26486" y="3068690"/>
        <a:ext cx="14377" cy="14377"/>
      </dsp:txXfrm>
    </dsp:sp>
    <dsp:sp modelId="{4BC6ABFB-CFED-B04B-9590-B1F6659260FF}">
      <dsp:nvSpPr>
        <dsp:cNvPr id="0" name=""/>
        <dsp:cNvSpPr/>
      </dsp:nvSpPr>
      <dsp:spPr>
        <a:xfrm>
          <a:off x="1119646" y="3030158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8191"/>
              </a:moveTo>
              <a:lnTo>
                <a:pt x="143773" y="48191"/>
              </a:lnTo>
              <a:lnTo>
                <a:pt x="143773" y="45720"/>
              </a:ln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56230" y="3068689"/>
        <a:ext cx="14377" cy="14377"/>
      </dsp:txXfrm>
    </dsp:sp>
    <dsp:sp modelId="{D283542C-2691-2A48-84A2-5FB8D4F9F553}">
      <dsp:nvSpPr>
        <dsp:cNvPr id="0" name=""/>
        <dsp:cNvSpPr/>
      </dsp:nvSpPr>
      <dsp:spPr>
        <a:xfrm>
          <a:off x="2089901" y="2420697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26486" y="2459228"/>
        <a:ext cx="14377" cy="14377"/>
      </dsp:txXfrm>
    </dsp:sp>
    <dsp:sp modelId="{680D8FC2-BD60-E143-B7B2-CC7FFC319CBB}">
      <dsp:nvSpPr>
        <dsp:cNvPr id="0" name=""/>
        <dsp:cNvSpPr/>
      </dsp:nvSpPr>
      <dsp:spPr>
        <a:xfrm>
          <a:off x="1119646" y="2466417"/>
          <a:ext cx="287546" cy="611932"/>
        </a:xfrm>
        <a:custGeom>
          <a:avLst/>
          <a:gdLst/>
          <a:ahLst/>
          <a:cxnLst/>
          <a:rect l="0" t="0" r="0" b="0"/>
          <a:pathLst>
            <a:path>
              <a:moveTo>
                <a:pt x="0" y="611932"/>
              </a:moveTo>
              <a:lnTo>
                <a:pt x="143773" y="611932"/>
              </a:lnTo>
              <a:lnTo>
                <a:pt x="143773" y="0"/>
              </a:lnTo>
              <a:lnTo>
                <a:pt x="28754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46516" y="2755480"/>
        <a:ext cx="33806" cy="33806"/>
      </dsp:txXfrm>
    </dsp:sp>
    <dsp:sp modelId="{AD047A02-690D-C345-8DD4-36359F367DF0}">
      <dsp:nvSpPr>
        <dsp:cNvPr id="0" name=""/>
        <dsp:cNvSpPr/>
      </dsp:nvSpPr>
      <dsp:spPr>
        <a:xfrm>
          <a:off x="441121" y="3078349"/>
          <a:ext cx="287546" cy="1423603"/>
        </a:xfrm>
        <a:custGeom>
          <a:avLst/>
          <a:gdLst/>
          <a:ahLst/>
          <a:cxnLst/>
          <a:rect l="0" t="0" r="0" b="0"/>
          <a:pathLst>
            <a:path>
              <a:moveTo>
                <a:pt x="0" y="1423603"/>
              </a:moveTo>
              <a:lnTo>
                <a:pt x="143773" y="1423603"/>
              </a:lnTo>
              <a:lnTo>
                <a:pt x="143773" y="0"/>
              </a:lnTo>
              <a:lnTo>
                <a:pt x="28754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48586" y="3753842"/>
        <a:ext cx="72617" cy="72617"/>
      </dsp:txXfrm>
    </dsp:sp>
    <dsp:sp modelId="{A1D9BD09-3A3E-6F4D-82D9-2DEF4FEB7F28}">
      <dsp:nvSpPr>
        <dsp:cNvPr id="0" name=""/>
        <dsp:cNvSpPr/>
      </dsp:nvSpPr>
      <dsp:spPr>
        <a:xfrm>
          <a:off x="2089901" y="1967419"/>
          <a:ext cx="29693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693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30945" y="2005716"/>
        <a:ext cx="14846" cy="14846"/>
      </dsp:txXfrm>
    </dsp:sp>
    <dsp:sp modelId="{A685725C-E8F1-5F45-A063-E0902695CBAB}">
      <dsp:nvSpPr>
        <dsp:cNvPr id="0" name=""/>
        <dsp:cNvSpPr/>
      </dsp:nvSpPr>
      <dsp:spPr>
        <a:xfrm>
          <a:off x="1119646" y="1404865"/>
          <a:ext cx="287546" cy="6082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773" y="0"/>
              </a:lnTo>
              <a:lnTo>
                <a:pt x="143773" y="608273"/>
              </a:lnTo>
              <a:lnTo>
                <a:pt x="287546" y="60827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46599" y="1692182"/>
        <a:ext cx="33640" cy="33640"/>
      </dsp:txXfrm>
    </dsp:sp>
    <dsp:sp modelId="{AC43C4CE-DCA9-B643-B56D-6D3267AC4162}">
      <dsp:nvSpPr>
        <dsp:cNvPr id="0" name=""/>
        <dsp:cNvSpPr/>
      </dsp:nvSpPr>
      <dsp:spPr>
        <a:xfrm>
          <a:off x="2089901" y="848708"/>
          <a:ext cx="287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26486" y="887239"/>
        <a:ext cx="14377" cy="14377"/>
      </dsp:txXfrm>
    </dsp:sp>
    <dsp:sp modelId="{A91099DE-0D36-2642-81A5-A3EC17D5038C}">
      <dsp:nvSpPr>
        <dsp:cNvPr id="0" name=""/>
        <dsp:cNvSpPr/>
      </dsp:nvSpPr>
      <dsp:spPr>
        <a:xfrm>
          <a:off x="1119646" y="894428"/>
          <a:ext cx="287546" cy="510437"/>
        </a:xfrm>
        <a:custGeom>
          <a:avLst/>
          <a:gdLst/>
          <a:ahLst/>
          <a:cxnLst/>
          <a:rect l="0" t="0" r="0" b="0"/>
          <a:pathLst>
            <a:path>
              <a:moveTo>
                <a:pt x="0" y="510437"/>
              </a:moveTo>
              <a:lnTo>
                <a:pt x="143773" y="510437"/>
              </a:lnTo>
              <a:lnTo>
                <a:pt x="143773" y="0"/>
              </a:lnTo>
              <a:lnTo>
                <a:pt x="28754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48773" y="1135000"/>
        <a:ext cx="29292" cy="29292"/>
      </dsp:txXfrm>
    </dsp:sp>
    <dsp:sp modelId="{9EFBC842-11D0-3F4A-BC3B-A5BF10CC52AF}">
      <dsp:nvSpPr>
        <dsp:cNvPr id="0" name=""/>
        <dsp:cNvSpPr/>
      </dsp:nvSpPr>
      <dsp:spPr>
        <a:xfrm>
          <a:off x="441121" y="1404865"/>
          <a:ext cx="287546" cy="3097087"/>
        </a:xfrm>
        <a:custGeom>
          <a:avLst/>
          <a:gdLst/>
          <a:ahLst/>
          <a:cxnLst/>
          <a:rect l="0" t="0" r="0" b="0"/>
          <a:pathLst>
            <a:path>
              <a:moveTo>
                <a:pt x="0" y="3097087"/>
              </a:moveTo>
              <a:lnTo>
                <a:pt x="143773" y="3097087"/>
              </a:lnTo>
              <a:lnTo>
                <a:pt x="143773" y="0"/>
              </a:lnTo>
              <a:lnTo>
                <a:pt x="28754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100" kern="1200"/>
        </a:p>
      </dsp:txBody>
      <dsp:txXfrm>
        <a:off x="507134" y="2875649"/>
        <a:ext cx="155520" cy="155520"/>
      </dsp:txXfrm>
    </dsp:sp>
    <dsp:sp modelId="{A2E25D4D-7A52-CF4A-8B2E-5B0840A65F39}">
      <dsp:nvSpPr>
        <dsp:cNvPr id="0" name=""/>
        <dsp:cNvSpPr/>
      </dsp:nvSpPr>
      <dsp:spPr>
        <a:xfrm rot="16200000">
          <a:off x="-931555" y="4282786"/>
          <a:ext cx="2307020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931555" y="4282786"/>
        <a:ext cx="2307020" cy="438333"/>
      </dsp:txXfrm>
    </dsp:sp>
    <dsp:sp modelId="{090D056C-DE3D-7641-A729-D41D91713786}">
      <dsp:nvSpPr>
        <dsp:cNvPr id="0" name=""/>
        <dsp:cNvSpPr/>
      </dsp:nvSpPr>
      <dsp:spPr>
        <a:xfrm>
          <a:off x="728668" y="622915"/>
          <a:ext cx="390977" cy="15639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728668" y="622915"/>
        <a:ext cx="390977" cy="1563900"/>
      </dsp:txXfrm>
    </dsp:sp>
    <dsp:sp modelId="{EE8E07A1-8BBA-A147-B849-BFA33FE9FD2D}">
      <dsp:nvSpPr>
        <dsp:cNvPr id="0" name=""/>
        <dsp:cNvSpPr/>
      </dsp:nvSpPr>
      <dsp:spPr>
        <a:xfrm>
          <a:off x="1407193" y="675261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07193" y="675261"/>
        <a:ext cx="682708" cy="438333"/>
      </dsp:txXfrm>
    </dsp:sp>
    <dsp:sp modelId="{1FA5A6E9-8400-9546-9EE3-E03C795ACF81}">
      <dsp:nvSpPr>
        <dsp:cNvPr id="0" name=""/>
        <dsp:cNvSpPr/>
      </dsp:nvSpPr>
      <dsp:spPr>
        <a:xfrm>
          <a:off x="2377448" y="202303"/>
          <a:ext cx="3126929" cy="13842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 kern="12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 kern="12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人工智能基础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sp:txBody>
      <dsp:txXfrm>
        <a:off x="2377448" y="202303"/>
        <a:ext cx="3126929" cy="1384249"/>
      </dsp:txXfrm>
    </dsp:sp>
    <dsp:sp modelId="{305E8BBE-5D21-6E4B-AC25-1A559351E765}">
      <dsp:nvSpPr>
        <dsp:cNvPr id="0" name=""/>
        <dsp:cNvSpPr/>
      </dsp:nvSpPr>
      <dsp:spPr>
        <a:xfrm>
          <a:off x="1407193" y="1793972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07193" y="1793972"/>
        <a:ext cx="682708" cy="438333"/>
      </dsp:txXfrm>
    </dsp:sp>
    <dsp:sp modelId="{018AF1D9-3BB9-D247-BB2E-808A75AFCF4B}">
      <dsp:nvSpPr>
        <dsp:cNvPr id="0" name=""/>
        <dsp:cNvSpPr/>
      </dsp:nvSpPr>
      <dsp:spPr>
        <a:xfrm>
          <a:off x="2386836" y="1793972"/>
          <a:ext cx="3126929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综合素质选修课（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含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核心素养类选修课、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创新创业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类选修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课和公共艺术选修课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</a:t>
          </a:r>
        </a:p>
      </dsp:txBody>
      <dsp:txXfrm>
        <a:off x="2386836" y="1793972"/>
        <a:ext cx="3126929" cy="438333"/>
      </dsp:txXfrm>
    </dsp:sp>
    <dsp:sp modelId="{7718664E-7731-BF4F-A279-8175C885AF09}">
      <dsp:nvSpPr>
        <dsp:cNvPr id="0" name=""/>
        <dsp:cNvSpPr/>
      </dsp:nvSpPr>
      <dsp:spPr>
        <a:xfrm>
          <a:off x="728668" y="2296399"/>
          <a:ext cx="390977" cy="15639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728668" y="2296399"/>
        <a:ext cx="390977" cy="1563900"/>
      </dsp:txXfrm>
    </dsp:sp>
    <dsp:sp modelId="{57E8C0BA-B206-0F43-886D-5A6467E1F105}">
      <dsp:nvSpPr>
        <dsp:cNvPr id="0" name=""/>
        <dsp:cNvSpPr/>
      </dsp:nvSpPr>
      <dsp:spPr>
        <a:xfrm>
          <a:off x="1407193" y="2247250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公共基础课</a:t>
          </a:r>
        </a:p>
      </dsp:txBody>
      <dsp:txXfrm>
        <a:off x="1407193" y="2247250"/>
        <a:ext cx="682708" cy="438333"/>
      </dsp:txXfrm>
    </dsp:sp>
    <dsp:sp modelId="{21F5530C-7209-2948-B254-F08C4A639685}">
      <dsp:nvSpPr>
        <dsp:cNvPr id="0" name=""/>
        <dsp:cNvSpPr/>
      </dsp:nvSpPr>
      <dsp:spPr>
        <a:xfrm>
          <a:off x="2377448" y="2247250"/>
          <a:ext cx="3126929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线性代数；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概率论</a:t>
          </a:r>
        </a:p>
      </dsp:txBody>
      <dsp:txXfrm>
        <a:off x="2377448" y="2247250"/>
        <a:ext cx="3126929" cy="438333"/>
      </dsp:txXfrm>
    </dsp:sp>
    <dsp:sp modelId="{0D044C2A-F01C-3E4F-89D0-43E3CA36F200}">
      <dsp:nvSpPr>
        <dsp:cNvPr id="0" name=""/>
        <dsp:cNvSpPr/>
      </dsp:nvSpPr>
      <dsp:spPr>
        <a:xfrm>
          <a:off x="1407193" y="2856711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407193" y="2856711"/>
        <a:ext cx="682708" cy="438333"/>
      </dsp:txXfrm>
    </dsp:sp>
    <dsp:sp modelId="{C2F0F292-4252-6E44-AF98-EF82A6BA603B}">
      <dsp:nvSpPr>
        <dsp:cNvPr id="0" name=""/>
        <dsp:cNvSpPr/>
      </dsp:nvSpPr>
      <dsp:spPr>
        <a:xfrm>
          <a:off x="2377448" y="2795167"/>
          <a:ext cx="3145720" cy="5614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管理学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2. 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微观经济学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宏观经济学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会计学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应用统计学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统计学实验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国际贸易实务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文献检索与论文写作规范</a:t>
          </a:r>
        </a:p>
      </dsp:txBody>
      <dsp:txXfrm>
        <a:off x="2377448" y="2795167"/>
        <a:ext cx="3145720" cy="561422"/>
      </dsp:txXfrm>
    </dsp:sp>
    <dsp:sp modelId="{5B59DF0F-74E9-F742-A978-E6D1A03ABEB2}">
      <dsp:nvSpPr>
        <dsp:cNvPr id="0" name=""/>
        <dsp:cNvSpPr/>
      </dsp:nvSpPr>
      <dsp:spPr>
        <a:xfrm>
          <a:off x="1407193" y="3471115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407193" y="3471115"/>
        <a:ext cx="682708" cy="438333"/>
      </dsp:txXfrm>
    </dsp:sp>
    <dsp:sp modelId="{67D2AF14-685C-CB49-AD76-31057ED36023}">
      <dsp:nvSpPr>
        <dsp:cNvPr id="0" name=""/>
        <dsp:cNvSpPr/>
      </dsp:nvSpPr>
      <dsp:spPr>
        <a:xfrm>
          <a:off x="2377448" y="3466173"/>
          <a:ext cx="3146209" cy="4482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经济数学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网络经济学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商务数据分析与应用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2. 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国际商务谈判（双语）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人力资源管理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377448" y="3466173"/>
        <a:ext cx="3146209" cy="448218"/>
      </dsp:txXfrm>
    </dsp:sp>
    <dsp:sp modelId="{197421BD-93A2-2049-9E76-8F2F901F64D5}">
      <dsp:nvSpPr>
        <dsp:cNvPr id="0" name=""/>
        <dsp:cNvSpPr/>
      </dsp:nvSpPr>
      <dsp:spPr>
        <a:xfrm>
          <a:off x="728668" y="4519581"/>
          <a:ext cx="390977" cy="15639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728668" y="4519581"/>
        <a:ext cx="390977" cy="1563900"/>
      </dsp:txXfrm>
    </dsp:sp>
    <dsp:sp modelId="{6DD4BAF3-AAD5-6446-A683-8AD0796AC683}">
      <dsp:nvSpPr>
        <dsp:cNvPr id="0" name=""/>
        <dsp:cNvSpPr/>
      </dsp:nvSpPr>
      <dsp:spPr>
        <a:xfrm>
          <a:off x="1407193" y="4449993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07193" y="4449993"/>
        <a:ext cx="682708" cy="438333"/>
      </dsp:txXfrm>
    </dsp:sp>
    <dsp:sp modelId="{2C3B4643-E0F3-7946-8BC4-634572B54228}">
      <dsp:nvSpPr>
        <dsp:cNvPr id="0" name=""/>
        <dsp:cNvSpPr/>
      </dsp:nvSpPr>
      <dsp:spPr>
        <a:xfrm>
          <a:off x="2377448" y="4160941"/>
          <a:ext cx="3160040" cy="101643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电子商务概论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电子商务素材处理技术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endParaRPr 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商品信息处理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数据库技术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网络营销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</a:t>
          </a:r>
          <a:endParaRPr 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高级程序设计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管理信息系统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endParaRPr 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电子商务法律法规；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跨境电子商务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移动开发技术 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377448" y="4160941"/>
        <a:ext cx="3160040" cy="1016439"/>
      </dsp:txXfrm>
    </dsp:sp>
    <dsp:sp modelId="{6A9D7CD2-5068-FB41-B8F3-679291AF0082}">
      <dsp:nvSpPr>
        <dsp:cNvPr id="0" name=""/>
        <dsp:cNvSpPr/>
      </dsp:nvSpPr>
      <dsp:spPr>
        <a:xfrm>
          <a:off x="1407193" y="5988668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07193" y="5988668"/>
        <a:ext cx="682708" cy="438333"/>
      </dsp:txXfrm>
    </dsp:sp>
    <dsp:sp modelId="{FB10EACA-B079-544A-9067-A4DCCCD4A924}">
      <dsp:nvSpPr>
        <dsp:cNvPr id="0" name=""/>
        <dsp:cNvSpPr/>
      </dsp:nvSpPr>
      <dsp:spPr>
        <a:xfrm>
          <a:off x="2377448" y="5286963"/>
          <a:ext cx="3153556" cy="18417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1.UI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界面设计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供应链与物流管理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 Python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基础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物流通关实务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;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Python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应用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物流单证制作</a:t>
          </a:r>
          <a:endParaRPr 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外贸单证制作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电子商务数据可视化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外贸英语函电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跨境电商运营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电子商务数据支持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跨境电商采购管理实务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双语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)</a:t>
          </a:r>
          <a:endParaRPr 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跨境电商客户管理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移动新媒体营销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8.EXCEL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高级应用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/SPSS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电商应用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互联网金融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/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电子商务前沿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377448" y="5286963"/>
        <a:ext cx="3153556" cy="1841742"/>
      </dsp:txXfrm>
    </dsp:sp>
    <dsp:sp modelId="{B74C5E65-8063-7242-B3DC-C187BB3ABDF5}">
      <dsp:nvSpPr>
        <dsp:cNvPr id="0" name=""/>
        <dsp:cNvSpPr/>
      </dsp:nvSpPr>
      <dsp:spPr>
        <a:xfrm>
          <a:off x="728668" y="6817090"/>
          <a:ext cx="390977" cy="15639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728668" y="6817090"/>
        <a:ext cx="390977" cy="1563900"/>
      </dsp:txXfrm>
    </dsp:sp>
    <dsp:sp modelId="{6B336431-AF28-BB4F-9F8B-877DBE5D310F}">
      <dsp:nvSpPr>
        <dsp:cNvPr id="0" name=""/>
        <dsp:cNvSpPr/>
      </dsp:nvSpPr>
      <dsp:spPr>
        <a:xfrm>
          <a:off x="1407193" y="7089587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407193" y="7089587"/>
        <a:ext cx="682708" cy="438333"/>
      </dsp:txXfrm>
    </dsp:sp>
    <dsp:sp modelId="{2908B201-8E44-414D-A815-EC8ADA170554}">
      <dsp:nvSpPr>
        <dsp:cNvPr id="0" name=""/>
        <dsp:cNvSpPr/>
      </dsp:nvSpPr>
      <dsp:spPr>
        <a:xfrm>
          <a:off x="2319292" y="7185554"/>
          <a:ext cx="3219807" cy="41486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劳动教育</a:t>
          </a:r>
        </a:p>
      </dsp:txBody>
      <dsp:txXfrm>
        <a:off x="2319292" y="7185554"/>
        <a:ext cx="3219807" cy="414861"/>
      </dsp:txXfrm>
    </dsp:sp>
    <dsp:sp modelId="{1987AED3-27F1-4841-8BDB-1248503594C6}">
      <dsp:nvSpPr>
        <dsp:cNvPr id="0" name=""/>
        <dsp:cNvSpPr/>
      </dsp:nvSpPr>
      <dsp:spPr>
        <a:xfrm>
          <a:off x="1407193" y="7670160"/>
          <a:ext cx="682708" cy="438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407193" y="7670160"/>
        <a:ext cx="682708" cy="438333"/>
      </dsp:txXfrm>
    </dsp:sp>
    <dsp:sp modelId="{3F662172-615B-2148-8B2C-FA0A36E1B6BB}">
      <dsp:nvSpPr>
        <dsp:cNvPr id="0" name=""/>
        <dsp:cNvSpPr/>
      </dsp:nvSpPr>
      <dsp:spPr>
        <a:xfrm>
          <a:off x="2303304" y="7642245"/>
          <a:ext cx="3229353" cy="5271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电商专业认知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;  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沙盘模拟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;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 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毕业实习 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;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   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毕业设计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论文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)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303304" y="7642245"/>
        <a:ext cx="3229353" cy="5271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5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4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BB938EC-1367-4AE4-AF29-CA358D792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1081</Words>
  <Characters>6168</Characters>
  <Application>Microsoft Office Word</Application>
  <DocSecurity>0</DocSecurity>
  <Lines>51</Lines>
  <Paragraphs>14</Paragraphs>
  <ScaleCrop>false</ScaleCrop>
  <Company>上海建桥学院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ff zj</cp:lastModifiedBy>
  <cp:revision>41</cp:revision>
  <cp:lastPrinted>2022-11-13T05:35:00Z</cp:lastPrinted>
  <dcterms:created xsi:type="dcterms:W3CDTF">2023-06-22T14:21:00Z</dcterms:created>
  <dcterms:modified xsi:type="dcterms:W3CDTF">2023-07-30T22:56:00Z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263CD1B019644AAABA7F06A77FA18CCB_12</vt:lpwstr>
  </property>
</Properties>
</file>