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iagrams/colors1.xml" ContentType="application/vnd.openxmlformats-officedocument.drawingml.diagramColors+xml"/>
  <Override PartName="/word/diagrams/data1.xml" ContentType="application/vnd.openxmlformats-officedocument.drawingml.diagramData+xml"/>
  <Override PartName="/word/diagrams/drawing1.xml" ContentType="application/vnd.ms-office.drawingml.diagramDrawing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6"/>
        <w:keepNext w:val="0"/>
        <w:keepLines w:val="0"/>
        <w:spacing w:line="240" w:lineRule="auto"/>
        <w:outlineLvl w:val="9"/>
        <w:rPr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bookmarkStart w:id="2" w:name="_GoBack"/>
      <w:bookmarkEnd w:id="2"/>
      <w:r>
        <w:rPr>
          <w:rFonts w:hint="eastAsia"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时尚传播专业人才培养方案</w:t>
      </w:r>
    </w:p>
    <w:p>
      <w:pPr>
        <w:rPr>
          <w:rFonts w:ascii="仿宋_GB2312" w:hAnsi="仿宋_GB2312" w:eastAsia="仿宋_GB2312"/>
          <w:bCs/>
        </w:rPr>
      </w:pPr>
    </w:p>
    <w:p>
      <w:pPr>
        <w:tabs>
          <w:tab w:val="left" w:pos="4200"/>
        </w:tabs>
        <w:adjustRightInd w:val="0"/>
        <w:snapToGrid w:val="0"/>
        <w:ind w:firstLine="1155" w:firstLineChars="550"/>
        <w:rPr>
          <w:rFonts w:ascii="黑体" w:hAnsi="黑体" w:eastAsia="黑体"/>
          <w:bCs/>
          <w:sz w:val="21"/>
          <w:szCs w:val="21"/>
        </w:rPr>
      </w:pPr>
      <w:r>
        <w:rPr>
          <w:rFonts w:hint="eastAsia" w:ascii="黑体" w:hAnsi="黑体" w:eastAsia="黑体"/>
          <w:bCs/>
          <w:sz w:val="21"/>
          <w:szCs w:val="21"/>
        </w:rPr>
        <w:t>专业门类：</w:t>
      </w:r>
      <w:r>
        <w:rPr>
          <w:rFonts w:ascii="黑体" w:hAnsi="黑体" w:eastAsia="黑体"/>
          <w:bCs/>
          <w:sz w:val="21"/>
          <w:szCs w:val="21"/>
          <w:u w:val="single"/>
        </w:rPr>
        <w:t xml:space="preserve"> </w:t>
      </w:r>
      <w:r>
        <w:rPr>
          <w:rFonts w:hint="eastAsia" w:ascii="黑体" w:hAnsi="黑体" w:eastAsia="黑体"/>
          <w:bCs/>
          <w:sz w:val="21"/>
          <w:szCs w:val="21"/>
          <w:u w:val="single"/>
        </w:rPr>
        <w:t>文学类</w:t>
      </w:r>
      <w:r>
        <w:rPr>
          <w:rFonts w:ascii="黑体" w:hAnsi="黑体" w:eastAsia="黑体"/>
          <w:bCs/>
          <w:sz w:val="21"/>
          <w:szCs w:val="21"/>
          <w:u w:val="single"/>
        </w:rPr>
        <w:t xml:space="preserve"> </w:t>
      </w:r>
      <w:r>
        <w:rPr>
          <w:rFonts w:hint="eastAsia" w:ascii="黑体" w:hAnsi="黑体" w:eastAsia="黑体"/>
          <w:bCs/>
          <w:sz w:val="21"/>
          <w:szCs w:val="21"/>
        </w:rPr>
        <w:t xml:space="preserve"> </w:t>
      </w:r>
      <w:r>
        <w:rPr>
          <w:rFonts w:ascii="黑体" w:hAnsi="黑体" w:eastAsia="黑体"/>
          <w:bCs/>
          <w:sz w:val="21"/>
          <w:szCs w:val="21"/>
        </w:rPr>
        <w:t xml:space="preserve">  </w:t>
      </w:r>
      <w:r>
        <w:rPr>
          <w:rFonts w:hint="eastAsia" w:ascii="黑体" w:hAnsi="黑体" w:eastAsia="黑体"/>
          <w:bCs/>
          <w:sz w:val="21"/>
          <w:szCs w:val="21"/>
        </w:rPr>
        <w:t xml:space="preserve">专业类： </w:t>
      </w:r>
      <w:r>
        <w:rPr>
          <w:rFonts w:hint="eastAsia" w:ascii="黑体" w:hAnsi="黑体" w:eastAsia="黑体"/>
          <w:bCs/>
          <w:sz w:val="21"/>
          <w:szCs w:val="21"/>
          <w:u w:val="single"/>
        </w:rPr>
        <w:t xml:space="preserve">新闻传播学类 </w:t>
      </w:r>
      <w:r>
        <w:rPr>
          <w:rFonts w:hint="eastAsia" w:ascii="黑体" w:hAnsi="黑体" w:eastAsia="黑体"/>
          <w:bCs/>
          <w:sz w:val="21"/>
          <w:szCs w:val="21"/>
        </w:rPr>
        <w:t xml:space="preserve"> </w:t>
      </w:r>
      <w:r>
        <w:rPr>
          <w:rFonts w:ascii="黑体" w:hAnsi="黑体" w:eastAsia="黑体"/>
          <w:bCs/>
          <w:sz w:val="21"/>
          <w:szCs w:val="21"/>
        </w:rPr>
        <w:t xml:space="preserve">  </w:t>
      </w:r>
      <w:r>
        <w:rPr>
          <w:rFonts w:hint="eastAsia" w:ascii="黑体" w:hAnsi="黑体" w:eastAsia="黑体"/>
          <w:bCs/>
          <w:sz w:val="21"/>
          <w:szCs w:val="21"/>
        </w:rPr>
        <w:t>专业代码：</w:t>
      </w:r>
      <w:r>
        <w:rPr>
          <w:rFonts w:hint="eastAsia" w:ascii="黑体" w:hAnsi="黑体" w:eastAsia="黑体"/>
          <w:bCs/>
          <w:sz w:val="21"/>
          <w:szCs w:val="21"/>
          <w:u w:val="single"/>
        </w:rPr>
        <w:t xml:space="preserve"> </w:t>
      </w:r>
      <w:r>
        <w:rPr>
          <w:rFonts w:ascii="黑体" w:hAnsi="黑体" w:eastAsia="黑体"/>
          <w:bCs/>
          <w:sz w:val="21"/>
          <w:szCs w:val="21"/>
          <w:u w:val="single"/>
        </w:rPr>
        <w:t xml:space="preserve">050308T </w:t>
      </w:r>
      <w:r>
        <w:rPr>
          <w:rFonts w:ascii="黑体" w:hAnsi="黑体" w:eastAsia="黑体"/>
          <w:bCs/>
          <w:sz w:val="21"/>
          <w:szCs w:val="21"/>
        </w:rPr>
        <w:t xml:space="preserve">  </w:t>
      </w:r>
    </w:p>
    <w:p>
      <w:pPr>
        <w:tabs>
          <w:tab w:val="left" w:pos="4200"/>
        </w:tabs>
        <w:adjustRightInd w:val="0"/>
        <w:snapToGrid w:val="0"/>
        <w:jc w:val="center"/>
        <w:rPr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adjustRightInd w:val="0"/>
        <w:snapToGrid w:val="0"/>
        <w:rPr>
          <w:rFonts w:ascii="黑体" w:hAnsi="黑体" w:eastAsia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黑体" w:hAnsi="黑体" w:eastAsia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制订人：覃卫萍  </w:t>
      </w:r>
      <w:r>
        <w:rPr>
          <w:rFonts w:ascii="黑体" w:hAnsi="黑体" w:eastAsia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                      </w:t>
      </w:r>
      <w:r>
        <w:rPr>
          <w:rFonts w:hint="eastAsia" w:ascii="黑体" w:hAnsi="黑体" w:eastAsia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审核人：张建民 </w:t>
      </w:r>
      <w:r>
        <w:rPr>
          <w:rFonts w:ascii="黑体" w:hAnsi="黑体" w:eastAsia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</w:t>
      </w:r>
    </w:p>
    <w:p>
      <w:pPr>
        <w:tabs>
          <w:tab w:val="left" w:pos="4200"/>
        </w:tabs>
        <w:adjustRightInd w:val="0"/>
        <w:snapToGrid w:val="0"/>
        <w:spacing w:line="264" w:lineRule="auto"/>
        <w:jc w:val="center"/>
        <w:rPr>
          <w:color w:val="FF0000"/>
          <w:sz w:val="21"/>
          <w:szCs w:val="21"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一、培养目标</w:t>
      </w:r>
    </w:p>
    <w:p>
      <w:pPr>
        <w:spacing w:line="360" w:lineRule="exact"/>
        <w:ind w:firstLine="480" w:firstLineChars="200"/>
        <w:rPr>
          <w:kern w:val="21"/>
        </w:rPr>
      </w:pPr>
      <w:r>
        <w:rPr>
          <w:rFonts w:hint="eastAsia"/>
          <w:kern w:val="21"/>
        </w:rPr>
        <w:t>本专业遵循“三全育人”、“德、智、体、美、劳”五育并举原则，以时尚产业发展需求为导向，培养坚持马克思主义新闻观，坚持正确政治立场和方向，具有全媒体传播知识和能力，掌握时尚以及时尚产业运行规律，拥有时尚艺术与技术知识和审美修养，具有全球视野和跨文化传播能力，毕业后能够在时尚传媒、时尚产业、时尚消费服务等行业领域，从事时尚创意、时尚编辑、时尚融媒体营销与运营、时尚文化宣传等岗位工作的跨学科、复合型、创新型、应用型人才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具体目标内涵如下：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培养目标1</w:t>
      </w:r>
      <w:r>
        <w:rPr>
          <w:bCs/>
        </w:rPr>
        <w:t>:</w:t>
      </w:r>
      <w:r>
        <w:rPr>
          <w:rFonts w:hint="eastAsia"/>
        </w:rPr>
        <w:t xml:space="preserve"> 品德修养</w:t>
      </w:r>
      <w:r>
        <w:rPr>
          <w:rFonts w:hint="eastAsia"/>
          <w:bCs/>
        </w:rPr>
        <w:t>目标。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遵守纪律、守信守责，了解专业相关的法律法规，在学习和社会实践中遵守职业规范，具备职业道德操守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培养目标</w:t>
      </w:r>
      <w:r>
        <w:rPr>
          <w:bCs/>
        </w:rPr>
        <w:t>2:</w:t>
      </w:r>
      <w:r>
        <w:rPr>
          <w:rFonts w:hint="eastAsia"/>
        </w:rPr>
        <w:t xml:space="preserve"> </w:t>
      </w:r>
      <w:r>
        <w:rPr>
          <w:rFonts w:hint="eastAsia"/>
          <w:bCs/>
        </w:rPr>
        <w:t>知识目标。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系统掌握传播学、时尚学、计算机信息技术科学、艺术学等构成当代时尚传播的核心知识和理论修养，形成时尚传播领域所需要的跨专业、复合型、应用型专业知识体系。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培养目标</w:t>
      </w:r>
      <w:r>
        <w:rPr>
          <w:bCs/>
        </w:rPr>
        <w:t>3:</w:t>
      </w:r>
      <w:r>
        <w:rPr>
          <w:rFonts w:hint="eastAsia"/>
        </w:rPr>
        <w:t xml:space="preserve"> </w:t>
      </w:r>
      <w:r>
        <w:rPr>
          <w:rFonts w:hint="eastAsia"/>
          <w:bCs/>
        </w:rPr>
        <w:t>能力目标。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具备时尚传播的采写编评、时尚摄影与摄像、时尚广告与时尚品牌营销、新媒体及设计软件技术、大数据分析等实操能力。具备时尚品牌营销策划、时尚流行预测以及一定的时尚项目管理能力，能够胜任时尚产业相关的传播工作，同时考虑经济、环境、法律、安全等因素解决时尚传播领域复杂问题的能力，成为所在领域专业技术骨干或管理骨干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培养目标</w:t>
      </w:r>
      <w:r>
        <w:rPr>
          <w:bCs/>
        </w:rPr>
        <w:t>4</w:t>
      </w:r>
      <w:r>
        <w:rPr>
          <w:rFonts w:hint="eastAsia"/>
          <w:bCs/>
        </w:rPr>
        <w:t>：素质目标。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具有引领健康理性的生活方式变革的能力，倡导符合马克思主义生态观的绿色、环保、可持续的行业理念，具有在专业实践中树立国家情怀与民族担当的意识，具有组织协调和沟通的领导能力，具有终身学习意识和较强知识获取能力，具备与时代同步更新信息的学习能力，具有了解时尚传播国际前沿的知识储备和跨文化传播能力。</w:t>
      </w:r>
      <w:r>
        <w:rPr>
          <w:bCs/>
        </w:rPr>
        <w:tab/>
      </w:r>
    </w:p>
    <w:p>
      <w:pPr>
        <w:tabs>
          <w:tab w:val="left" w:pos="4200"/>
        </w:tabs>
        <w:spacing w:line="440" w:lineRule="exact"/>
        <w:ind w:firstLine="480" w:firstLineChars="200"/>
        <w:rPr>
          <w:rFonts w:ascii="仿宋" w:hAnsi="仿宋" w:eastAsia="仿宋"/>
          <w:bCs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二、毕业要求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bookmarkStart w:id="0" w:name="_Hlk139324572"/>
      <w:r>
        <w:rPr>
          <w:b/>
        </w:rPr>
        <w:t>LO1</w:t>
      </w:r>
      <w:bookmarkStart w:id="1" w:name="_Hlk138850595"/>
      <w:r>
        <w:rPr>
          <w:b/>
        </w:rPr>
        <w:t>品德修养</w:t>
      </w:r>
      <w:bookmarkEnd w:id="1"/>
      <w:r>
        <w:rPr>
          <w:bCs/>
        </w:rPr>
        <w:t>：拥护</w:t>
      </w:r>
      <w:r>
        <w:rPr>
          <w:rFonts w:hint="eastAsia"/>
          <w:bCs/>
        </w:rPr>
        <w:t>中国共产</w:t>
      </w:r>
      <w:r>
        <w:rPr>
          <w:bCs/>
        </w:rPr>
        <w:t>党的领导，坚定理想信念，自觉涵养和积极弘扬社会主义核心价值观，增强政治认同、厚植家国情怀、遵守法律法规、传承雷锋精神，践行</w:t>
      </w:r>
      <w:r>
        <w:rPr>
          <w:rFonts w:hint="eastAsia"/>
          <w:bCs/>
        </w:rPr>
        <w:t>“感恩、回报、爱心、责任”</w:t>
      </w:r>
      <w:r>
        <w:rPr>
          <w:bCs/>
        </w:rPr>
        <w:t>八字校训，积极服务他人、服务社会、诚信尽责、爱岗敬业。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爱党爱国，坚决拥护党的领导，热爱祖国的大好河山、悠久历史、灿烂文化，自觉维护民族利益和国家尊严。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遵纪守法，增强法律意识，培养法律思维，自觉遵守法律法规、校纪校规。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奉献社会，富有爱心，懂得感恩，自觉传承和弘扬雷锋精神，具有服务社会的意愿和行动，积极参加志愿者服务。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 xml:space="preserve">诚信尽责，为人诚实，信守承诺，勤奋努力，精益求精，勇于担责。 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⑤</w:t>
      </w:r>
      <w:r>
        <w:rPr>
          <w:bCs/>
        </w:rPr>
        <w:t>爱岗敬业，热爱所学专业，勤学多练，锤炼技能。熟悉本专业相关的法律法规，在实习实践中自觉遵守职业规范，具备职业道德操守。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LO2专业能力</w:t>
      </w:r>
      <w:r>
        <w:rPr>
          <w:bCs/>
        </w:rPr>
        <w:t>：具有人文科学素养，具备从事</w:t>
      </w:r>
      <w:r>
        <w:rPr>
          <w:rFonts w:hint="eastAsia"/>
          <w:bCs/>
          <w:lang w:val="en-US" w:eastAsia="zh-CN"/>
        </w:rPr>
        <w:t>时尚传播</w:t>
      </w:r>
      <w:r>
        <w:rPr>
          <w:bCs/>
        </w:rPr>
        <w:t>工作或专业的理论知识、实践能力。</w:t>
      </w:r>
    </w:p>
    <w:p>
      <w:pPr>
        <w:tabs>
          <w:tab w:val="left" w:pos="4200"/>
        </w:tabs>
        <w:spacing w:line="440" w:lineRule="exact"/>
        <w:ind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具有专业所需的人文科学素养。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具备复合型的知识结构。掌握时尚传播的专业知识体系，具有传播学、时尚学、计算机信息技术科学、艺术学等构成当代时尚传播理论的核心知识和理论修养，形成跨专业、复合型、应用型的新文科知识结构，掌握时尚传播的发展历史与运行规律，具有职业伦理道德及行业审美素养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③具备专业实务操作技能。具备时尚传播的采写编评、时尚摄影与摄像、时尚广告与时尚品牌营销、新媒体及设计软件技术、大数据分析等实操能力。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④具备时尚行业创意创新能力。具备珠宝、服饰、美妆等领域审美创意能力，设计创新能力、品牌策划能力、时尚流行预测能力、时尚项目运营能力等。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LO3表达沟通</w:t>
      </w:r>
      <w:r>
        <w:rPr>
          <w:bCs/>
        </w:rPr>
        <w:t>：理解他人的观点，尊重他人的价值观，能在不同场合用书面或口头形式进行有效沟通。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倾听他人意见、尊重他人观点、分析他人需求。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应用书面或口头形式，阐释自己的观点，有效沟通。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LO4自主学习</w:t>
      </w:r>
      <w:r>
        <w:rPr>
          <w:bCs/>
        </w:rPr>
        <w:t>：能根据环境需要确定自己的学习目标，并主动地通过搜集信息、分析信息、讨论、实践、质疑、创造等方法来实现学习目标。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能根据需要确定学习目标，并设计学习计划。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能搜集、获取达到目标所需要的学习资源，实施学习计划、反思学习计划、持续改进，达到学习目标。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LO5健康发展</w:t>
      </w:r>
      <w:r>
        <w:rPr>
          <w:bCs/>
        </w:rPr>
        <w:t>：懂得审美、热爱劳动、为人热忱、身心健康、耐挫折，具有可持续发展的能力。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身体健康，具有良好的卫生习惯，积极参加体育活动。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心理健康，学习和参与心理调适各项活动，耐挫折，能承受学习和生活中的压力。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懂得审美，有发现美、感受美、鉴赏美、评价美、创造美的能力。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>热爱劳动，具有正确的劳动观念和态度，热爱劳动和劳动人民，养成劳动习惯。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⑤</w:t>
      </w:r>
      <w:r>
        <w:rPr>
          <w:bCs/>
        </w:rPr>
        <w:t>持续发展，具有爱护环境的意识，与自然和谐相处的环保理念与行动；具备终生学习的意识和能力。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LO6协同创新</w:t>
      </w:r>
      <w:r>
        <w:rPr>
          <w:bCs/>
        </w:rPr>
        <w:t>：同群体保持良好的合作关系，做集体中的积极成员，善于自我管理和团队管理；善于从多个维度思考问题，利用自己的知识与实践来提出新设想。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在集体活动中能主动担任自己的角色，与其他成员密切合作，善于自我管理和团队管理，共同完成任务。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有质疑精神，能有逻辑的分析与批判。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能用创新的方法或者多种方法解决复杂问题或真实问题。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>了解行业前沿知识技术。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LO7信息应用</w:t>
      </w:r>
      <w:r>
        <w:rPr>
          <w:bCs/>
        </w:rPr>
        <w:t>：具备一定的信息素养，并能在工作中应用信息技术和工具解决问题。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能够根据需要进行专业文献检索。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能够使用适合的工具来搜集信息，并对信息加以分析、鉴别、判断与整合。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熟练使用计算机，掌握常用办公软件。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LO8国际视野</w:t>
      </w:r>
      <w:r>
        <w:rPr>
          <w:bCs/>
        </w:rPr>
        <w:t>：具有基本的外语表达沟通能力与跨文化理解能力，有国际竞争与合作的意识。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具备外语表达沟通能力，达到本专业的要求。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理解其他国家历史文化，有跨文化交流能力。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有国际竞争与合作意识。</w:t>
      </w:r>
    </w:p>
    <w:bookmarkEnd w:id="0"/>
    <w:p>
      <w:pPr>
        <w:tabs>
          <w:tab w:val="left" w:pos="4200"/>
        </w:tabs>
        <w:spacing w:before="163" w:beforeLines="50" w:line="360" w:lineRule="auto"/>
        <w:jc w:val="center"/>
        <w:outlineLvl w:val="1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spacing w:before="163" w:beforeLines="50" w:line="360" w:lineRule="auto"/>
        <w:jc w:val="center"/>
        <w:outlineLvl w:val="1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毕业要求与培养目标支撑关系矩阵</w:t>
      </w:r>
    </w:p>
    <w:tbl>
      <w:tblPr>
        <w:tblStyle w:val="20"/>
        <w:tblW w:w="478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15"/>
        <w:gridCol w:w="1726"/>
        <w:gridCol w:w="1416"/>
        <w:gridCol w:w="1420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  <w:jc w:val="center"/>
        </w:trPr>
        <w:tc>
          <w:tcPr>
            <w:tcW w:w="1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76" w:lineRule="auto"/>
              <w:jc w:val="righ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培养目标</w:t>
            </w:r>
          </w:p>
          <w:p>
            <w:pPr>
              <w:spacing w:line="276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毕业要求</w:t>
            </w:r>
          </w:p>
        </w:tc>
        <w:tc>
          <w:tcPr>
            <w:tcW w:w="9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目标1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品德修养目标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目标</w:t>
            </w:r>
            <w:r>
              <w:rPr>
                <w:rFonts w:ascii="黑体" w:hAnsi="黑体" w:eastAsia="黑体"/>
                <w:sz w:val="21"/>
                <w:szCs w:val="21"/>
              </w:rPr>
              <w:t>2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知识目标</w:t>
            </w: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目标</w:t>
            </w:r>
            <w:r>
              <w:rPr>
                <w:rFonts w:ascii="黑体" w:hAnsi="黑体" w:eastAsia="黑体"/>
                <w:sz w:val="21"/>
                <w:szCs w:val="21"/>
              </w:rPr>
              <w:t>3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能力目标</w:t>
            </w: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目标</w:t>
            </w:r>
            <w:r>
              <w:rPr>
                <w:rFonts w:ascii="黑体" w:hAnsi="黑体" w:eastAsia="黑体"/>
                <w:sz w:val="21"/>
                <w:szCs w:val="21"/>
              </w:rPr>
              <w:t>4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素质目标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1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9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1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9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1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9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1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9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1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9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1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9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1600" w:type="pct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981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M</w:t>
            </w:r>
          </w:p>
        </w:tc>
        <w:tc>
          <w:tcPr>
            <w:tcW w:w="805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807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807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1600" w:type="pct"/>
          </w:tcPr>
          <w:p>
            <w:pPr>
              <w:jc w:val="center"/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981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M</w:t>
            </w:r>
          </w:p>
        </w:tc>
        <w:tc>
          <w:tcPr>
            <w:tcW w:w="805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807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807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</w:tr>
    </w:tbl>
    <w:p>
      <w:pPr>
        <w:rPr>
          <w:rFonts w:ascii="Calibri" w:hAnsi="Calibri"/>
          <w:sz w:val="18"/>
          <w:szCs w:val="18"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三、学制、毕业与学位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学制：四年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毕业：合格修完培养方案规定的课程，并取得相应的1</w:t>
      </w:r>
      <w:r>
        <w:rPr>
          <w:bCs/>
        </w:rPr>
        <w:t>65+8</w:t>
      </w:r>
      <w:r>
        <w:rPr>
          <w:rFonts w:hint="eastAsia"/>
          <w:bCs/>
        </w:rPr>
        <w:t>学分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学位：文学学士学位</w:t>
      </w: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四、执行标准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1</w:t>
      </w:r>
      <w:r>
        <w:rPr>
          <w:bCs/>
        </w:rPr>
        <w:t>.</w:t>
      </w:r>
      <w:r>
        <w:rPr>
          <w:rFonts w:hint="eastAsia"/>
          <w:bCs/>
        </w:rPr>
        <w:t>《</w:t>
      </w:r>
      <w:r>
        <w:rPr>
          <w:bCs/>
        </w:rPr>
        <w:t>普通高等学校本科专业类教学质量国家标准</w:t>
      </w:r>
      <w:r>
        <w:rPr>
          <w:rFonts w:hint="eastAsia"/>
          <w:bCs/>
        </w:rPr>
        <w:t>》（新闻传播专业类），2</w:t>
      </w:r>
      <w:r>
        <w:rPr>
          <w:bCs/>
        </w:rPr>
        <w:t>018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bCs/>
        </w:rPr>
        <w:t>2.</w:t>
      </w:r>
      <w:r>
        <w:rPr>
          <w:rFonts w:hint="eastAsia"/>
          <w:bCs/>
        </w:rPr>
        <w:t>上海建桥学院《</w:t>
      </w:r>
      <w:r>
        <w:rPr>
          <w:bCs/>
        </w:rPr>
        <w:t>本科人才培养方案制</w:t>
      </w:r>
      <w:r>
        <w:rPr>
          <w:rFonts w:hint="eastAsia"/>
          <w:bCs/>
        </w:rPr>
        <w:t>（修）订指导</w:t>
      </w:r>
      <w:r>
        <w:rPr>
          <w:bCs/>
        </w:rPr>
        <w:t>意见</w:t>
      </w:r>
      <w:r>
        <w:rPr>
          <w:rFonts w:hint="eastAsia"/>
          <w:bCs/>
        </w:rPr>
        <w:t>》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五、专业核心课程</w:t>
      </w:r>
    </w:p>
    <w:tbl>
      <w:tblPr>
        <w:tblStyle w:val="2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7"/>
        <w:gridCol w:w="3826"/>
        <w:gridCol w:w="2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课程代码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课程名称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2030662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马克思主义新闻观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2030302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传播学概论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2030738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时尚传播史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2030316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新闻采访与写作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2030748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时尚设计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2030749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时尚媒体采编实务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</w:t>
            </w:r>
            <w:r>
              <w:rPr>
                <w:rFonts w:ascii="黑体" w:hAnsi="黑体" w:eastAsia="黑体"/>
                <w:sz w:val="21"/>
                <w:szCs w:val="21"/>
              </w:rPr>
              <w:t>030750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融媒体设计与制作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</w:t>
            </w:r>
            <w:r>
              <w:rPr>
                <w:rFonts w:ascii="黑体" w:hAnsi="黑体" w:eastAsia="黑体"/>
                <w:sz w:val="21"/>
                <w:szCs w:val="21"/>
              </w:rPr>
              <w:t>060730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广告学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5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</w:t>
            </w:r>
            <w:r>
              <w:rPr>
                <w:rFonts w:ascii="黑体" w:hAnsi="黑体" w:eastAsia="黑体"/>
                <w:sz w:val="21"/>
                <w:szCs w:val="21"/>
              </w:rPr>
              <w:t>030736</w:t>
            </w:r>
          </w:p>
        </w:tc>
        <w:tc>
          <w:tcPr>
            <w:tcW w:w="2036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时尚品牌与非遗传承</w:t>
            </w:r>
          </w:p>
        </w:tc>
        <w:tc>
          <w:tcPr>
            <w:tcW w:w="1289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5" w:type="pc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</w:t>
            </w:r>
            <w:r>
              <w:rPr>
                <w:rFonts w:ascii="黑体" w:hAnsi="黑体" w:eastAsia="黑体"/>
                <w:sz w:val="21"/>
                <w:szCs w:val="21"/>
              </w:rPr>
              <w:t>030196</w:t>
            </w:r>
          </w:p>
        </w:tc>
        <w:tc>
          <w:tcPr>
            <w:tcW w:w="2036" w:type="pct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全媒体营销</w:t>
            </w:r>
          </w:p>
        </w:tc>
        <w:tc>
          <w:tcPr>
            <w:tcW w:w="1289" w:type="pc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</w:t>
            </w:r>
          </w:p>
        </w:tc>
      </w:tr>
    </w:tbl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六、课程体系结构图</w:t>
      </w:r>
    </w:p>
    <w:p>
      <w:pPr>
        <w:tabs>
          <w:tab w:val="left" w:pos="4200"/>
        </w:tabs>
        <w:rPr>
          <w:rFonts w:ascii="仿宋_GB2312" w:hAnsi="仿宋_GB2312" w:eastAsia="仿宋_GB2312"/>
          <w:bCs/>
        </w:rPr>
      </w:pPr>
      <w:r>
        <w:rPr>
          <w:rFonts w:ascii="仿宋_GB2312" w:hAnsi="仿宋_GB2312" w:eastAsia="仿宋_GB2312"/>
          <w:bCs/>
        </w:rPr>
        <w:drawing>
          <wp:inline distT="0" distB="0" distL="0" distR="0">
            <wp:extent cx="5274945" cy="6866255"/>
            <wp:effectExtent l="0" t="0" r="0" b="10795"/>
            <wp:docPr id="1083029841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>
      <w:pPr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七、教学计划表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ascii="仿宋_GB2312" w:hAnsi="仿宋_GB2312" w:eastAsia="仿宋_GB2312"/>
          <w:bCs/>
        </w:rPr>
      </w:pPr>
      <w:r>
        <w:rPr>
          <w:rFonts w:hint="eastAsia" w:ascii="仿宋_GB2312" w:hAnsi="仿宋_GB2312" w:eastAsia="仿宋_GB2312"/>
          <w:bCs/>
        </w:rPr>
        <w:t>（见Excel中教学计划模板）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ascii="仿宋_GB2312" w:hAnsi="仿宋_GB2312" w:eastAsia="仿宋_GB2312"/>
          <w:bCs/>
        </w:rPr>
      </w:pPr>
    </w:p>
    <w:p>
      <w:pPr>
        <w:tabs>
          <w:tab w:val="left" w:pos="4200"/>
        </w:tabs>
        <w:spacing w:before="163" w:beforeLines="50" w:line="360" w:lineRule="auto"/>
        <w:jc w:val="center"/>
        <w:outlineLvl w:val="1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课程体系</w:t>
      </w: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与毕业</w:t>
      </w:r>
      <w:r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要求</w:t>
      </w: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支撑关系矩阵</w:t>
      </w:r>
    </w:p>
    <w:tbl>
      <w:tblPr>
        <w:tblStyle w:val="19"/>
        <w:tblW w:w="493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374"/>
        <w:gridCol w:w="270"/>
        <w:gridCol w:w="271"/>
        <w:gridCol w:w="270"/>
        <w:gridCol w:w="271"/>
        <w:gridCol w:w="271"/>
        <w:gridCol w:w="273"/>
        <w:gridCol w:w="281"/>
        <w:gridCol w:w="282"/>
        <w:gridCol w:w="284"/>
        <w:gridCol w:w="274"/>
        <w:gridCol w:w="273"/>
        <w:gridCol w:w="274"/>
        <w:gridCol w:w="282"/>
        <w:gridCol w:w="272"/>
        <w:gridCol w:w="271"/>
        <w:gridCol w:w="282"/>
        <w:gridCol w:w="269"/>
        <w:gridCol w:w="274"/>
        <w:gridCol w:w="282"/>
        <w:gridCol w:w="284"/>
        <w:gridCol w:w="272"/>
        <w:gridCol w:w="272"/>
        <w:gridCol w:w="267"/>
        <w:gridCol w:w="272"/>
        <w:gridCol w:w="272"/>
        <w:gridCol w:w="274"/>
        <w:gridCol w:w="282"/>
        <w:gridCol w:w="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blHeader/>
          <w:jc w:val="center"/>
        </w:trPr>
        <w:tc>
          <w:tcPr>
            <w:tcW w:w="137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黑体" w:hAnsi="黑体" w:eastAsia="黑体"/>
                <w:bCs/>
                <w:sz w:val="18"/>
                <w:szCs w:val="18"/>
              </w:rPr>
              <w:t>课程体系</w:t>
            </w:r>
          </w:p>
        </w:tc>
        <w:tc>
          <w:tcPr>
            <w:tcW w:w="7677" w:type="dxa"/>
            <w:gridSpan w:val="28"/>
            <w:tcBorders>
              <w:lef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blHeader/>
          <w:jc w:val="center"/>
        </w:trPr>
        <w:tc>
          <w:tcPr>
            <w:tcW w:w="137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348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微软雅黑" w:cs="Arial"/>
                <w:sz w:val="16"/>
                <w:szCs w:val="16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LO1</w:t>
            </w:r>
          </w:p>
          <w:p>
            <w:pPr>
              <w:spacing w:line="240" w:lineRule="exact"/>
              <w:jc w:val="center"/>
              <w:rPr>
                <w:rFonts w:ascii="Arial" w:hAnsi="Arial" w:eastAsia="微软雅黑" w:cs="Arial"/>
                <w:sz w:val="16"/>
                <w:szCs w:val="16"/>
              </w:rPr>
            </w:pPr>
            <w:r>
              <w:rPr>
                <w:rFonts w:hint="eastAsia" w:ascii="Arial" w:hAnsi="Arial" w:eastAsia="微软雅黑" w:cs="Arial"/>
                <w:sz w:val="16"/>
                <w:szCs w:val="16"/>
              </w:rPr>
              <w:t>品德</w:t>
            </w:r>
          </w:p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eastAsia="微软雅黑" w:cs="Arial"/>
                <w:sz w:val="16"/>
                <w:szCs w:val="16"/>
              </w:rPr>
              <w:t>修养</w:t>
            </w:r>
          </w:p>
        </w:tc>
        <w:tc>
          <w:tcPr>
            <w:tcW w:w="1116" w:type="dxa"/>
            <w:gridSpan w:val="4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</w:t>
            </w: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2</w:t>
            </w:r>
          </w:p>
          <w:p>
            <w:pPr>
              <w:spacing w:line="240" w:lineRule="exact"/>
              <w:jc w:val="center"/>
              <w:rPr>
                <w:rFonts w:ascii="Arial" w:hAnsi="Arial" w:eastAsia="微软雅黑" w:cs="Arial"/>
                <w:sz w:val="16"/>
                <w:szCs w:val="16"/>
              </w:rPr>
            </w:pPr>
            <w:r>
              <w:rPr>
                <w:rFonts w:hint="eastAsia" w:ascii="Arial" w:hAnsi="Arial" w:eastAsia="微软雅黑" w:cs="Arial"/>
                <w:sz w:val="16"/>
                <w:szCs w:val="16"/>
              </w:rPr>
              <w:t>专业</w:t>
            </w:r>
          </w:p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eastAsia="微软雅黑" w:cs="Arial"/>
                <w:sz w:val="16"/>
                <w:szCs w:val="16"/>
              </w:rPr>
              <w:t>能力</w:t>
            </w:r>
          </w:p>
        </w:tc>
        <w:tc>
          <w:tcPr>
            <w:tcW w:w="545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微软雅黑" w:cs="Arial"/>
                <w:sz w:val="16"/>
                <w:szCs w:val="16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O3</w:t>
            </w:r>
          </w:p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表达沟通</w:t>
            </w:r>
          </w:p>
        </w:tc>
        <w:tc>
          <w:tcPr>
            <w:tcW w:w="55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O4</w:t>
            </w:r>
          </w:p>
          <w:p>
            <w:pPr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自主</w:t>
            </w:r>
          </w:p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学习</w:t>
            </w:r>
          </w:p>
        </w:tc>
        <w:tc>
          <w:tcPr>
            <w:tcW w:w="1363" w:type="dxa"/>
            <w:gridSpan w:val="5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O5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健康</w:t>
            </w:r>
          </w:p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发展</w:t>
            </w:r>
          </w:p>
        </w:tc>
        <w:tc>
          <w:tcPr>
            <w:tcW w:w="1106" w:type="dxa"/>
            <w:gridSpan w:val="4"/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O6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协同</w:t>
            </w:r>
          </w:p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创新</w:t>
            </w:r>
          </w:p>
        </w:tc>
        <w:tc>
          <w:tcPr>
            <w:tcW w:w="808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O7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信息</w:t>
            </w:r>
          </w:p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应用</w:t>
            </w:r>
          </w:p>
        </w:tc>
        <w:tc>
          <w:tcPr>
            <w:tcW w:w="837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O8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国际</w:t>
            </w:r>
          </w:p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视野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blHeader/>
          <w:jc w:val="center"/>
        </w:trPr>
        <w:tc>
          <w:tcPr>
            <w:tcW w:w="137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269" w:type="dxa"/>
            <w:tcBorders>
              <w:lef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0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1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3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1" w:type="dxa"/>
            <w:shd w:val="clear" w:color="auto" w:fill="auto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1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81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3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1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马克思主义基本原理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毛泽东思想和中国特色社会主义理论体系概论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习近平新时代中国特色社会主义思想概论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思想道德与法治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形势与政策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大学英语1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大学英语2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大学英语3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大学英语4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体育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Ⅰ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体育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Ⅱ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体育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Ⅲ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体育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Ⅳ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大学信息技术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数字媒体基础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职业发展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就业指导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大学生安全教育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大学生心理健康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时尚传播专业导论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马克思主义新闻观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传播学概论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艺术概论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时尚传播史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新闻传播大讲堂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新闻采访与写作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摄影基础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视频制作基础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平面软件基础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设计美学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美术基础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构成与表现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珠宝时尚艺术审美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中外文学导读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中国文化概论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时尚品牌营销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危机公关与处理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时尚设计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时尚媒体采编实务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融媒体设计与制作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广告学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时尚品牌与非遗传承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时尚摄影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时尚摄像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时尚效果图表现技法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时尚造型与美妆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时尚大数据分析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全媒体营销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时尚艺术秀展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时尚网络主播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珠宝通论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珠宝鉴定与鉴赏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跨文化传播 </w:t>
            </w: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时尚专业英语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创造性思维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时尚前沿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时尚绘画前沿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音乐经典与时尚演绎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平面设计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文化创意产业管理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影视特效制作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时尚广告创意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时尚流行趋势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时尚新媒体运营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微短剧剧本写作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三维创意制作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网页设计与制作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虚拟现实技术应用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时尚消费心理学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时尚短片制作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both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时尚创意立裁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时尚摄影场景创意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军训与军事理论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创新创业综合实践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创新创业讲座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劳动教育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认知实习（时尚考察）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行业实践（品牌活动）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时尚影视短片综合训练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社会调查与实践（采风）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毕业实习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7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毕业论文（设计）</w:t>
            </w: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0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ascii="仿宋_GB2312" w:hAnsi="仿宋_GB2312" w:eastAsia="仿宋_GB2312"/>
          <w:bCs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八、学分与学时分配表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ascii="仿宋_GB2312" w:hAnsi="仿宋_GB2312" w:eastAsia="仿宋_GB2312"/>
          <w:bCs/>
        </w:rPr>
      </w:pPr>
      <w:r>
        <w:rPr>
          <w:rFonts w:hint="eastAsia" w:ascii="仿宋_GB2312" w:hAnsi="仿宋_GB2312" w:eastAsia="仿宋_GB2312"/>
          <w:bCs/>
        </w:rPr>
        <w:t>（见Excel中教学计划模板）</w:t>
      </w:r>
    </w:p>
    <w:p>
      <w:pPr>
        <w:tabs>
          <w:tab w:val="left" w:pos="4200"/>
        </w:tabs>
        <w:spacing w:line="440" w:lineRule="exact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九</w:t>
      </w:r>
      <w:r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、教学进度表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ascii="仿宋_GB2312" w:hAnsi="仿宋_GB2312" w:eastAsia="仿宋_GB2312"/>
          <w:bCs/>
        </w:rPr>
      </w:pPr>
      <w:r>
        <w:rPr>
          <w:rFonts w:hint="eastAsia" w:ascii="仿宋_GB2312" w:hAnsi="仿宋_GB2312" w:eastAsia="仿宋_GB2312"/>
          <w:bCs/>
        </w:rPr>
        <w:t>（见Excel中教学计划模板）</w:t>
      </w: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十、素质拓展学分体系</w:t>
      </w:r>
    </w:p>
    <w:tbl>
      <w:tblPr>
        <w:tblStyle w:val="19"/>
        <w:tblpPr w:leftFromText="180" w:rightFromText="180" w:vertAnchor="text" w:horzAnchor="margin" w:tblpY="91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4593"/>
        <w:gridCol w:w="788"/>
        <w:gridCol w:w="3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68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性质</w:t>
            </w: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项</w:t>
            </w:r>
            <w:r>
              <w:rPr>
                <w:rFonts w:hint="eastAsia" w:ascii="黑体" w:hAnsi="黑体" w:eastAsia="黑体"/>
                <w:sz w:val="21"/>
                <w:szCs w:val="21"/>
              </w:rPr>
              <w:t xml:space="preserve"> 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  目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学分要求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684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必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创新创业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68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社会实践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8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心理健康教育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8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职业素养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68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选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普通话水平、文体竞赛、学生助管、志愿者活动、学术讲座、自主学习、社团活动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4</w:t>
            </w:r>
          </w:p>
        </w:tc>
        <w:tc>
          <w:tcPr>
            <w:tcW w:w="2925" w:type="dxa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</w:tbl>
    <w:p/>
    <w:p>
      <w:pPr>
        <w:jc w:val="center"/>
        <w:rPr>
          <w:rFonts w:ascii="黑体" w:hAnsi="黑体" w:eastAsia="黑体"/>
          <w:bCs/>
          <w:color w:val="000000"/>
        </w:rPr>
      </w:pPr>
    </w:p>
    <w:p>
      <w:pPr>
        <w:jc w:val="center"/>
        <w:rPr>
          <w:rFonts w:ascii="黑体" w:hAnsi="黑体" w:eastAsia="黑体"/>
          <w:bCs/>
          <w:color w:val="000000"/>
        </w:rPr>
      </w:pPr>
    </w:p>
    <w:p>
      <w:pPr>
        <w:jc w:val="center"/>
        <w:rPr>
          <w:rFonts w:hint="eastAsia" w:ascii="黑体" w:hAnsi="黑体" w:eastAsia="黑体"/>
          <w:bCs/>
          <w:color w:val="000000"/>
        </w:rPr>
      </w:pPr>
    </w:p>
    <w:p>
      <w:pPr>
        <w:jc w:val="center"/>
      </w:pPr>
      <w:r>
        <w:rPr>
          <w:rFonts w:hint="eastAsia" w:ascii="黑体" w:hAnsi="黑体" w:eastAsia="黑体"/>
          <w:bCs/>
          <w:color w:val="000000"/>
        </w:rPr>
        <w:t>素质拓展项目与毕业要求支撑关系矩阵</w:t>
      </w:r>
    </w:p>
    <w:tbl>
      <w:tblPr>
        <w:tblStyle w:val="2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1796"/>
        <w:gridCol w:w="687"/>
        <w:gridCol w:w="691"/>
        <w:gridCol w:w="693"/>
        <w:gridCol w:w="692"/>
        <w:gridCol w:w="692"/>
        <w:gridCol w:w="690"/>
        <w:gridCol w:w="692"/>
        <w:gridCol w:w="690"/>
        <w:gridCol w:w="692"/>
        <w:gridCol w:w="690"/>
        <w:gridCol w:w="6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3" w:lineRule="auto"/>
              <w:jc w:val="righ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73" w:lineRule="auto"/>
              <w:ind w:right="105"/>
              <w:jc w:val="right"/>
              <w:rPr>
                <w:rFonts w:ascii="黑体" w:hAnsi="黑体" w:eastAsia="黑体"/>
                <w:sz w:val="21"/>
                <w:szCs w:val="21"/>
              </w:rPr>
            </w:pPr>
          </w:p>
          <w:p>
            <w:pPr>
              <w:spacing w:line="273" w:lineRule="auto"/>
              <w:jc w:val="right"/>
              <w:rPr>
                <w:rFonts w:ascii="黑体" w:hAnsi="黑体" w:eastAsia="黑体"/>
                <w:sz w:val="21"/>
                <w:szCs w:val="21"/>
              </w:rPr>
            </w:pPr>
          </w:p>
          <w:p>
            <w:pPr>
              <w:spacing w:line="273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毕业要求</w:t>
            </w:r>
          </w:p>
        </w:tc>
        <w:tc>
          <w:tcPr>
            <w:tcW w:w="3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1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创新创业</w:t>
            </w: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社会实践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3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心理健康教育</w:t>
            </w: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4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职业素养</w:t>
            </w: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5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普通话水平</w:t>
            </w:r>
          </w:p>
        </w:tc>
        <w:tc>
          <w:tcPr>
            <w:tcW w:w="3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6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文体竞赛</w:t>
            </w: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7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学生助管</w:t>
            </w:r>
          </w:p>
        </w:tc>
        <w:tc>
          <w:tcPr>
            <w:tcW w:w="3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8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志愿者活动</w:t>
            </w: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9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学术讲座</w:t>
            </w:r>
          </w:p>
        </w:tc>
        <w:tc>
          <w:tcPr>
            <w:tcW w:w="3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项目10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自主学习</w:t>
            </w:r>
          </w:p>
        </w:tc>
        <w:tc>
          <w:tcPr>
            <w:tcW w:w="3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项目11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社团活动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3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3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3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3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3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3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H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567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Sun-ExtB">
    <w:panose1 w:val="02010609060101010101"/>
    <w:charset w:val="86"/>
    <w:family w:val="modern"/>
    <w:pitch w:val="default"/>
    <w:sig w:usb0="00000001" w:usb1="02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3274193"/>
      <w:docPartObj>
        <w:docPartGallery w:val="autotext"/>
      </w:docPartObj>
    </w:sdtPr>
    <w:sdtContent>
      <w:p>
        <w:pPr>
          <w:pStyle w:val="13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685800</wp:posOffset>
              </wp:positionH>
              <wp:positionV relativeFrom="page">
                <wp:posOffset>180340</wp:posOffset>
              </wp:positionV>
              <wp:extent cx="2592070" cy="360045"/>
              <wp:effectExtent l="0" t="0" r="0" b="0"/>
              <wp:wrapNone/>
              <wp:docPr id="4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2070" cy="3600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SJQU-QR-JW-036（A2）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4pt;margin-top:14.2pt;height:28.35pt;width:204.1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8IkI49QAAAAJ&#10;AQAADwAAAGRycy9kb3ducmV2LnhtbE2PzWrDMBCE74W+g9hAb40kkwTjWs4h0GuhSZqzYm0sU2ll&#10;JOX36aue2uMww8w37frmHbtgTGMgBXIugCH1wYw0KNjv3l9rYClrMtoFQgV3TLDunp9a3ZhwpU+8&#10;bPPASgmlRiuwOU8N56m36HWahwmpeKcQvc5FxoGbqK+l3DteCbHiXo9UFqyecGOx/96evYLD4B+H&#10;LzlFa7xb0MfjvtuHUamXmRRvwDLe8l8YfvELOnSF6RjOZBJzRYu6fMkKqnoBrASWclUBOyqolxJ4&#10;1/L/D7ofUEsDBBQAAAAIAIdO4kCKoUg+YAIAAK4EAAAOAAAAZHJzL2Uyb0RvYy54bWytVMFuEzEQ&#10;vSPxD5bvZDdpktKomyq0CkKqaKWAODteb9eS7TG2k93wAfAHnLhw57vyHYy9mzQUDj2Qw2bGM/vG&#10;783MXl61WpGtcF6CKehwkFMiDIdSmoeCfvywfPWaEh+YKZkCIwq6E55ezV++uGzsTIygBlUKRxDE&#10;+FljC1qHYGdZ5nktNPMDsMJgsAKnWUDXPWSlYw2ia5WN8nyaNeBK64AL7/H0pgvSHtE9BxCqSnJx&#10;A3yjhQkdqhOKBaTka2k9nafbVpXg4a6qvAhEFRSZhvTEImiv4zObX7LZg2O2lry/AnvOFZ5w0kwa&#10;LHqEumGBkY2Tf0FpyR14qMKAg846IkkRZDHMn2izqpkViQtK7e1RdP//YPn77b0jsizo+JwSwzR2&#10;fP/92/7Hr/3Pr2QY9Wmsn2HaymJiaN9Ai1NzOPd4GGm3ldPxHwkRjKO6u6O6og2E4+FocjHKzzHE&#10;MXY2zfPxJMJkj29b58NbAZpEo6AOu5dEZdtbH7rUQ0os5kHJcimVSs7OXytHtgwbjdNWQkOJYj7g&#10;YUGX6ddX++M1ZUhT0OnZJE+VDES8rpQyEVekIerrRyk6ytEK7brt9VlDuUN5HHQD5i1fSuRwixe4&#10;Zw4nCmnjzoU7fFQKsCT0FiU1uC//Oo/52GiMUtLghBbUf94wJ5DXO4MjcDEcjxE2JGc8OR+h404j&#10;69OI2ehrQG2GuN2WJzPmB3UwKwf6E67mIlbFEDMcaxc0HMzr0O0NrjYXi0VKwiG2LNyaleUROgpm&#10;YLEJUMnUsChTpw02Ojo4xqnl/crFPTn1U9bjZ2b+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PCJ&#10;COPUAAAACQEAAA8AAAAAAAAAAQAgAAAAIgAAAGRycy9kb3ducmV2LnhtbFBLAQIUABQAAAAIAIdO&#10;4kCKoUg+YAIAAK4EAAAOAAAAAAAAAAEAIAAAACMBAABkcnMvZTJvRG9jLnhtbFBLBQYAAAAABgAG&#10;AFkBAAD1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SJQU-QR-JW-036（A2）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MyY2ZlYTM3MjdmODY1NzZmMzE3YTMyNDg3Y2M3OWEifQ=="/>
  </w:docVars>
  <w:rsids>
    <w:rsidRoot w:val="00B3693E"/>
    <w:rsid w:val="00001528"/>
    <w:rsid w:val="00005253"/>
    <w:rsid w:val="000055D2"/>
    <w:rsid w:val="00011173"/>
    <w:rsid w:val="000137B3"/>
    <w:rsid w:val="00021BAE"/>
    <w:rsid w:val="00023BFB"/>
    <w:rsid w:val="0004364E"/>
    <w:rsid w:val="00046ED0"/>
    <w:rsid w:val="00050839"/>
    <w:rsid w:val="000545E2"/>
    <w:rsid w:val="000549C8"/>
    <w:rsid w:val="00062474"/>
    <w:rsid w:val="0007299E"/>
    <w:rsid w:val="00074BA5"/>
    <w:rsid w:val="00075F1D"/>
    <w:rsid w:val="00076030"/>
    <w:rsid w:val="000844BD"/>
    <w:rsid w:val="00090DEA"/>
    <w:rsid w:val="00092949"/>
    <w:rsid w:val="000930EB"/>
    <w:rsid w:val="000A0578"/>
    <w:rsid w:val="000A45D3"/>
    <w:rsid w:val="000A47D3"/>
    <w:rsid w:val="000B04DE"/>
    <w:rsid w:val="000B5511"/>
    <w:rsid w:val="000B5F50"/>
    <w:rsid w:val="000B63C5"/>
    <w:rsid w:val="000D371D"/>
    <w:rsid w:val="000D3E7F"/>
    <w:rsid w:val="000E6408"/>
    <w:rsid w:val="000F3A54"/>
    <w:rsid w:val="000F3DA1"/>
    <w:rsid w:val="00102F85"/>
    <w:rsid w:val="00103319"/>
    <w:rsid w:val="001125CE"/>
    <w:rsid w:val="001209F2"/>
    <w:rsid w:val="00123187"/>
    <w:rsid w:val="00124B3F"/>
    <w:rsid w:val="00125DD5"/>
    <w:rsid w:val="001266F7"/>
    <w:rsid w:val="00127027"/>
    <w:rsid w:val="00133C3D"/>
    <w:rsid w:val="001368C5"/>
    <w:rsid w:val="00145254"/>
    <w:rsid w:val="00145CF7"/>
    <w:rsid w:val="001609F9"/>
    <w:rsid w:val="00162676"/>
    <w:rsid w:val="00182708"/>
    <w:rsid w:val="0018760D"/>
    <w:rsid w:val="001878AE"/>
    <w:rsid w:val="00190AD3"/>
    <w:rsid w:val="001930CF"/>
    <w:rsid w:val="00196258"/>
    <w:rsid w:val="001A2449"/>
    <w:rsid w:val="001A634E"/>
    <w:rsid w:val="001C486C"/>
    <w:rsid w:val="001C66B1"/>
    <w:rsid w:val="001C6DB9"/>
    <w:rsid w:val="001D1D4F"/>
    <w:rsid w:val="001D4BD8"/>
    <w:rsid w:val="001D4DCF"/>
    <w:rsid w:val="001D6A97"/>
    <w:rsid w:val="001E068F"/>
    <w:rsid w:val="001E1A34"/>
    <w:rsid w:val="001E373E"/>
    <w:rsid w:val="001E46C7"/>
    <w:rsid w:val="001E4AA2"/>
    <w:rsid w:val="001F12A2"/>
    <w:rsid w:val="001F2F79"/>
    <w:rsid w:val="001F4076"/>
    <w:rsid w:val="00200A41"/>
    <w:rsid w:val="0020122F"/>
    <w:rsid w:val="00205D28"/>
    <w:rsid w:val="00207249"/>
    <w:rsid w:val="00207376"/>
    <w:rsid w:val="002075DF"/>
    <w:rsid w:val="00207E6A"/>
    <w:rsid w:val="002114C2"/>
    <w:rsid w:val="00217CF1"/>
    <w:rsid w:val="00221FDD"/>
    <w:rsid w:val="0022248E"/>
    <w:rsid w:val="002278DA"/>
    <w:rsid w:val="00232D8A"/>
    <w:rsid w:val="002502E4"/>
    <w:rsid w:val="00251B04"/>
    <w:rsid w:val="002563B4"/>
    <w:rsid w:val="00260B7F"/>
    <w:rsid w:val="00263159"/>
    <w:rsid w:val="00263396"/>
    <w:rsid w:val="00264CB0"/>
    <w:rsid w:val="002665B0"/>
    <w:rsid w:val="00273082"/>
    <w:rsid w:val="00276F51"/>
    <w:rsid w:val="00282B81"/>
    <w:rsid w:val="0028391A"/>
    <w:rsid w:val="00285AA8"/>
    <w:rsid w:val="00294350"/>
    <w:rsid w:val="002A6039"/>
    <w:rsid w:val="002A6EA6"/>
    <w:rsid w:val="002B0CBF"/>
    <w:rsid w:val="002B2219"/>
    <w:rsid w:val="002B5638"/>
    <w:rsid w:val="002B5BD9"/>
    <w:rsid w:val="002C289E"/>
    <w:rsid w:val="002C336E"/>
    <w:rsid w:val="002C5401"/>
    <w:rsid w:val="002C58D6"/>
    <w:rsid w:val="002D0E44"/>
    <w:rsid w:val="002D28C9"/>
    <w:rsid w:val="002D47A2"/>
    <w:rsid w:val="002D5083"/>
    <w:rsid w:val="002D6854"/>
    <w:rsid w:val="002D70A5"/>
    <w:rsid w:val="002D7946"/>
    <w:rsid w:val="002F6857"/>
    <w:rsid w:val="002F701F"/>
    <w:rsid w:val="00300E8D"/>
    <w:rsid w:val="003105CC"/>
    <w:rsid w:val="003137BC"/>
    <w:rsid w:val="0031745A"/>
    <w:rsid w:val="00321193"/>
    <w:rsid w:val="00334237"/>
    <w:rsid w:val="00334E5F"/>
    <w:rsid w:val="0035502F"/>
    <w:rsid w:val="003626ED"/>
    <w:rsid w:val="00366139"/>
    <w:rsid w:val="00367919"/>
    <w:rsid w:val="00371DD2"/>
    <w:rsid w:val="00373564"/>
    <w:rsid w:val="003848F6"/>
    <w:rsid w:val="003859D4"/>
    <w:rsid w:val="00390354"/>
    <w:rsid w:val="00392562"/>
    <w:rsid w:val="003941E0"/>
    <w:rsid w:val="003978CE"/>
    <w:rsid w:val="003B14D8"/>
    <w:rsid w:val="003B2219"/>
    <w:rsid w:val="003B3ADB"/>
    <w:rsid w:val="003B66DB"/>
    <w:rsid w:val="003B685D"/>
    <w:rsid w:val="003C4422"/>
    <w:rsid w:val="003F165C"/>
    <w:rsid w:val="003F3FC7"/>
    <w:rsid w:val="003F49B8"/>
    <w:rsid w:val="00402D67"/>
    <w:rsid w:val="00404651"/>
    <w:rsid w:val="00412348"/>
    <w:rsid w:val="004159F4"/>
    <w:rsid w:val="00415D3F"/>
    <w:rsid w:val="004264C0"/>
    <w:rsid w:val="00431E69"/>
    <w:rsid w:val="00433FDE"/>
    <w:rsid w:val="004341EA"/>
    <w:rsid w:val="00440ADD"/>
    <w:rsid w:val="00440D92"/>
    <w:rsid w:val="0045084A"/>
    <w:rsid w:val="004678A8"/>
    <w:rsid w:val="00470214"/>
    <w:rsid w:val="00476F21"/>
    <w:rsid w:val="0048471C"/>
    <w:rsid w:val="0049079F"/>
    <w:rsid w:val="00495C36"/>
    <w:rsid w:val="004961D2"/>
    <w:rsid w:val="004A03B4"/>
    <w:rsid w:val="004A45C4"/>
    <w:rsid w:val="004A5E3A"/>
    <w:rsid w:val="004B0DB8"/>
    <w:rsid w:val="004B1425"/>
    <w:rsid w:val="004B2582"/>
    <w:rsid w:val="004B3FE7"/>
    <w:rsid w:val="004C04F2"/>
    <w:rsid w:val="004C37D2"/>
    <w:rsid w:val="004D289E"/>
    <w:rsid w:val="004E4AE1"/>
    <w:rsid w:val="004F3137"/>
    <w:rsid w:val="004F4742"/>
    <w:rsid w:val="004F4D15"/>
    <w:rsid w:val="004F517F"/>
    <w:rsid w:val="00506AF6"/>
    <w:rsid w:val="00511D5A"/>
    <w:rsid w:val="0052123B"/>
    <w:rsid w:val="00522123"/>
    <w:rsid w:val="00523AB6"/>
    <w:rsid w:val="00527FB5"/>
    <w:rsid w:val="00533131"/>
    <w:rsid w:val="005373A8"/>
    <w:rsid w:val="00542868"/>
    <w:rsid w:val="00542CD9"/>
    <w:rsid w:val="00543F11"/>
    <w:rsid w:val="00553190"/>
    <w:rsid w:val="00555DD3"/>
    <w:rsid w:val="00560AD8"/>
    <w:rsid w:val="00562FE0"/>
    <w:rsid w:val="0056719C"/>
    <w:rsid w:val="00572882"/>
    <w:rsid w:val="00572DB6"/>
    <w:rsid w:val="00574CC8"/>
    <w:rsid w:val="005761A5"/>
    <w:rsid w:val="00583079"/>
    <w:rsid w:val="005917EF"/>
    <w:rsid w:val="00592DD8"/>
    <w:rsid w:val="00595455"/>
    <w:rsid w:val="005A3263"/>
    <w:rsid w:val="005A51B7"/>
    <w:rsid w:val="005B0B94"/>
    <w:rsid w:val="005B34D8"/>
    <w:rsid w:val="005B5D5E"/>
    <w:rsid w:val="005B5F66"/>
    <w:rsid w:val="005C09EB"/>
    <w:rsid w:val="005C5A08"/>
    <w:rsid w:val="005D3641"/>
    <w:rsid w:val="005E1991"/>
    <w:rsid w:val="005E42E7"/>
    <w:rsid w:val="006073AA"/>
    <w:rsid w:val="00607CD1"/>
    <w:rsid w:val="00621B79"/>
    <w:rsid w:val="00624EF9"/>
    <w:rsid w:val="00625F49"/>
    <w:rsid w:val="0063356C"/>
    <w:rsid w:val="006365C1"/>
    <w:rsid w:val="00637137"/>
    <w:rsid w:val="00642AE5"/>
    <w:rsid w:val="00653665"/>
    <w:rsid w:val="00662D15"/>
    <w:rsid w:val="006660E9"/>
    <w:rsid w:val="0066737F"/>
    <w:rsid w:val="006723B1"/>
    <w:rsid w:val="00675844"/>
    <w:rsid w:val="00681299"/>
    <w:rsid w:val="00687016"/>
    <w:rsid w:val="006A08FF"/>
    <w:rsid w:val="006A1294"/>
    <w:rsid w:val="006A5237"/>
    <w:rsid w:val="006B3AA1"/>
    <w:rsid w:val="006B5B6D"/>
    <w:rsid w:val="006C0B40"/>
    <w:rsid w:val="006D0FED"/>
    <w:rsid w:val="006D2576"/>
    <w:rsid w:val="006D4930"/>
    <w:rsid w:val="006D7253"/>
    <w:rsid w:val="006E1B74"/>
    <w:rsid w:val="006E5831"/>
    <w:rsid w:val="006F3E81"/>
    <w:rsid w:val="006F7095"/>
    <w:rsid w:val="00706456"/>
    <w:rsid w:val="00712FB8"/>
    <w:rsid w:val="00714524"/>
    <w:rsid w:val="007171E6"/>
    <w:rsid w:val="00724AA6"/>
    <w:rsid w:val="00724FAB"/>
    <w:rsid w:val="00730B52"/>
    <w:rsid w:val="007324AA"/>
    <w:rsid w:val="00733D85"/>
    <w:rsid w:val="00735BC3"/>
    <w:rsid w:val="00736CC9"/>
    <w:rsid w:val="00746927"/>
    <w:rsid w:val="007471BA"/>
    <w:rsid w:val="0075099C"/>
    <w:rsid w:val="00771A2B"/>
    <w:rsid w:val="00785409"/>
    <w:rsid w:val="00787CCE"/>
    <w:rsid w:val="00791CAA"/>
    <w:rsid w:val="0079583C"/>
    <w:rsid w:val="00796770"/>
    <w:rsid w:val="007A1AF8"/>
    <w:rsid w:val="007B29FA"/>
    <w:rsid w:val="007B34A3"/>
    <w:rsid w:val="007C39F0"/>
    <w:rsid w:val="007C3AA8"/>
    <w:rsid w:val="007C5A0C"/>
    <w:rsid w:val="007D5852"/>
    <w:rsid w:val="007E453C"/>
    <w:rsid w:val="007E5515"/>
    <w:rsid w:val="007E6029"/>
    <w:rsid w:val="00803855"/>
    <w:rsid w:val="00803FBD"/>
    <w:rsid w:val="008105B1"/>
    <w:rsid w:val="008153DD"/>
    <w:rsid w:val="00825E4E"/>
    <w:rsid w:val="00832263"/>
    <w:rsid w:val="00841D1E"/>
    <w:rsid w:val="0084435B"/>
    <w:rsid w:val="00854A70"/>
    <w:rsid w:val="00860563"/>
    <w:rsid w:val="00861B85"/>
    <w:rsid w:val="00862EC3"/>
    <w:rsid w:val="00871FA1"/>
    <w:rsid w:val="008779B4"/>
    <w:rsid w:val="00877F37"/>
    <w:rsid w:val="00880572"/>
    <w:rsid w:val="00885622"/>
    <w:rsid w:val="00887987"/>
    <w:rsid w:val="00887E3B"/>
    <w:rsid w:val="00890572"/>
    <w:rsid w:val="00894C8D"/>
    <w:rsid w:val="0089578D"/>
    <w:rsid w:val="00897BDB"/>
    <w:rsid w:val="008A2EFF"/>
    <w:rsid w:val="008A488D"/>
    <w:rsid w:val="008B2353"/>
    <w:rsid w:val="008B7505"/>
    <w:rsid w:val="008C43FE"/>
    <w:rsid w:val="008C48BF"/>
    <w:rsid w:val="008C6349"/>
    <w:rsid w:val="008C7F59"/>
    <w:rsid w:val="008D4601"/>
    <w:rsid w:val="008E2910"/>
    <w:rsid w:val="008E4B4A"/>
    <w:rsid w:val="008F29F2"/>
    <w:rsid w:val="008F4305"/>
    <w:rsid w:val="008F58FC"/>
    <w:rsid w:val="00900263"/>
    <w:rsid w:val="00900F23"/>
    <w:rsid w:val="00906DA4"/>
    <w:rsid w:val="009130B9"/>
    <w:rsid w:val="0091726D"/>
    <w:rsid w:val="00923CAB"/>
    <w:rsid w:val="00924369"/>
    <w:rsid w:val="00926CFF"/>
    <w:rsid w:val="009346C2"/>
    <w:rsid w:val="009353B5"/>
    <w:rsid w:val="00941D05"/>
    <w:rsid w:val="00951CED"/>
    <w:rsid w:val="0095347C"/>
    <w:rsid w:val="009624B1"/>
    <w:rsid w:val="009625ED"/>
    <w:rsid w:val="009768E2"/>
    <w:rsid w:val="0099650B"/>
    <w:rsid w:val="009A4C23"/>
    <w:rsid w:val="009A4FA4"/>
    <w:rsid w:val="009D16B2"/>
    <w:rsid w:val="009E630A"/>
    <w:rsid w:val="009E73BC"/>
    <w:rsid w:val="009F1550"/>
    <w:rsid w:val="009F2145"/>
    <w:rsid w:val="009F5D75"/>
    <w:rsid w:val="00A006D4"/>
    <w:rsid w:val="00A07066"/>
    <w:rsid w:val="00A07118"/>
    <w:rsid w:val="00A135FB"/>
    <w:rsid w:val="00A159B7"/>
    <w:rsid w:val="00A262EA"/>
    <w:rsid w:val="00A404EC"/>
    <w:rsid w:val="00A43EA3"/>
    <w:rsid w:val="00A44B24"/>
    <w:rsid w:val="00A47BE7"/>
    <w:rsid w:val="00A50709"/>
    <w:rsid w:val="00A5271D"/>
    <w:rsid w:val="00A54ECB"/>
    <w:rsid w:val="00A56354"/>
    <w:rsid w:val="00A56F6A"/>
    <w:rsid w:val="00A56FE2"/>
    <w:rsid w:val="00A56FF2"/>
    <w:rsid w:val="00A57252"/>
    <w:rsid w:val="00A62072"/>
    <w:rsid w:val="00A6243B"/>
    <w:rsid w:val="00A64810"/>
    <w:rsid w:val="00A6664B"/>
    <w:rsid w:val="00A72F5D"/>
    <w:rsid w:val="00A76617"/>
    <w:rsid w:val="00A87893"/>
    <w:rsid w:val="00A95314"/>
    <w:rsid w:val="00AA4CA6"/>
    <w:rsid w:val="00AB6079"/>
    <w:rsid w:val="00AC7229"/>
    <w:rsid w:val="00AC79AC"/>
    <w:rsid w:val="00AD3B50"/>
    <w:rsid w:val="00AD42C6"/>
    <w:rsid w:val="00AE18E3"/>
    <w:rsid w:val="00AE2B33"/>
    <w:rsid w:val="00AE3B07"/>
    <w:rsid w:val="00AE7300"/>
    <w:rsid w:val="00AF6DA7"/>
    <w:rsid w:val="00B028F2"/>
    <w:rsid w:val="00B029AC"/>
    <w:rsid w:val="00B05DA2"/>
    <w:rsid w:val="00B10A43"/>
    <w:rsid w:val="00B15946"/>
    <w:rsid w:val="00B23533"/>
    <w:rsid w:val="00B25558"/>
    <w:rsid w:val="00B267D3"/>
    <w:rsid w:val="00B3693E"/>
    <w:rsid w:val="00B37C23"/>
    <w:rsid w:val="00B41ABB"/>
    <w:rsid w:val="00B4262C"/>
    <w:rsid w:val="00B460C4"/>
    <w:rsid w:val="00B471D3"/>
    <w:rsid w:val="00B50754"/>
    <w:rsid w:val="00B52785"/>
    <w:rsid w:val="00B6034E"/>
    <w:rsid w:val="00B60B3C"/>
    <w:rsid w:val="00B7073D"/>
    <w:rsid w:val="00B74BFE"/>
    <w:rsid w:val="00B81077"/>
    <w:rsid w:val="00B8742B"/>
    <w:rsid w:val="00B92048"/>
    <w:rsid w:val="00BA7029"/>
    <w:rsid w:val="00BB491B"/>
    <w:rsid w:val="00BC538F"/>
    <w:rsid w:val="00BC58DB"/>
    <w:rsid w:val="00BD101E"/>
    <w:rsid w:val="00BD1404"/>
    <w:rsid w:val="00BE5918"/>
    <w:rsid w:val="00BE5AB9"/>
    <w:rsid w:val="00BF3ED7"/>
    <w:rsid w:val="00BF464A"/>
    <w:rsid w:val="00BF7FE5"/>
    <w:rsid w:val="00C06820"/>
    <w:rsid w:val="00C1025C"/>
    <w:rsid w:val="00C13E78"/>
    <w:rsid w:val="00C1491C"/>
    <w:rsid w:val="00C20CC4"/>
    <w:rsid w:val="00C249FC"/>
    <w:rsid w:val="00C35186"/>
    <w:rsid w:val="00C45D91"/>
    <w:rsid w:val="00C46156"/>
    <w:rsid w:val="00C50875"/>
    <w:rsid w:val="00C53A8F"/>
    <w:rsid w:val="00C5430F"/>
    <w:rsid w:val="00C62C76"/>
    <w:rsid w:val="00C63B81"/>
    <w:rsid w:val="00C74AD6"/>
    <w:rsid w:val="00C758D4"/>
    <w:rsid w:val="00C85616"/>
    <w:rsid w:val="00C87294"/>
    <w:rsid w:val="00C91582"/>
    <w:rsid w:val="00C9412C"/>
    <w:rsid w:val="00C949CB"/>
    <w:rsid w:val="00C97072"/>
    <w:rsid w:val="00CA52AD"/>
    <w:rsid w:val="00CB2076"/>
    <w:rsid w:val="00CB2586"/>
    <w:rsid w:val="00CB54AD"/>
    <w:rsid w:val="00CB6054"/>
    <w:rsid w:val="00CB6F39"/>
    <w:rsid w:val="00CC0CE4"/>
    <w:rsid w:val="00CC1CD0"/>
    <w:rsid w:val="00CC3F6B"/>
    <w:rsid w:val="00CD6246"/>
    <w:rsid w:val="00CE01E3"/>
    <w:rsid w:val="00CF02DD"/>
    <w:rsid w:val="00CF2447"/>
    <w:rsid w:val="00CF24D8"/>
    <w:rsid w:val="00CF441C"/>
    <w:rsid w:val="00CF45EC"/>
    <w:rsid w:val="00D01B5B"/>
    <w:rsid w:val="00D0223D"/>
    <w:rsid w:val="00D1187B"/>
    <w:rsid w:val="00D15CD1"/>
    <w:rsid w:val="00D15FAE"/>
    <w:rsid w:val="00D1660A"/>
    <w:rsid w:val="00D220AA"/>
    <w:rsid w:val="00D22477"/>
    <w:rsid w:val="00D2607C"/>
    <w:rsid w:val="00D31797"/>
    <w:rsid w:val="00D323AD"/>
    <w:rsid w:val="00D364EB"/>
    <w:rsid w:val="00D51E1B"/>
    <w:rsid w:val="00D5444A"/>
    <w:rsid w:val="00D57BE0"/>
    <w:rsid w:val="00D70774"/>
    <w:rsid w:val="00D815A7"/>
    <w:rsid w:val="00D84F09"/>
    <w:rsid w:val="00D9177B"/>
    <w:rsid w:val="00D93B28"/>
    <w:rsid w:val="00D96BC0"/>
    <w:rsid w:val="00D96DB7"/>
    <w:rsid w:val="00DA25BC"/>
    <w:rsid w:val="00DA2F1A"/>
    <w:rsid w:val="00DA3309"/>
    <w:rsid w:val="00DA3ACD"/>
    <w:rsid w:val="00DA4FEC"/>
    <w:rsid w:val="00DA66BD"/>
    <w:rsid w:val="00DB6F57"/>
    <w:rsid w:val="00DD4DA1"/>
    <w:rsid w:val="00DE44E0"/>
    <w:rsid w:val="00DE4E23"/>
    <w:rsid w:val="00DF73B7"/>
    <w:rsid w:val="00DF7A0A"/>
    <w:rsid w:val="00DF7B4D"/>
    <w:rsid w:val="00E0325B"/>
    <w:rsid w:val="00E03D6D"/>
    <w:rsid w:val="00E109ED"/>
    <w:rsid w:val="00E1512E"/>
    <w:rsid w:val="00E21744"/>
    <w:rsid w:val="00E25A09"/>
    <w:rsid w:val="00E32BA0"/>
    <w:rsid w:val="00E51C86"/>
    <w:rsid w:val="00E53273"/>
    <w:rsid w:val="00E54149"/>
    <w:rsid w:val="00E568DD"/>
    <w:rsid w:val="00E62FD0"/>
    <w:rsid w:val="00E63D26"/>
    <w:rsid w:val="00E67749"/>
    <w:rsid w:val="00E70AAB"/>
    <w:rsid w:val="00E84BC5"/>
    <w:rsid w:val="00E85ED2"/>
    <w:rsid w:val="00E86DB0"/>
    <w:rsid w:val="00E86DFB"/>
    <w:rsid w:val="00E9295F"/>
    <w:rsid w:val="00EA6BD4"/>
    <w:rsid w:val="00EB11C1"/>
    <w:rsid w:val="00EB4FD8"/>
    <w:rsid w:val="00EB64A9"/>
    <w:rsid w:val="00EB761E"/>
    <w:rsid w:val="00EC4465"/>
    <w:rsid w:val="00ED086C"/>
    <w:rsid w:val="00ED405A"/>
    <w:rsid w:val="00ED647D"/>
    <w:rsid w:val="00ED7E87"/>
    <w:rsid w:val="00F0184E"/>
    <w:rsid w:val="00F0295E"/>
    <w:rsid w:val="00F04B35"/>
    <w:rsid w:val="00F101C7"/>
    <w:rsid w:val="00F10B18"/>
    <w:rsid w:val="00F13DE7"/>
    <w:rsid w:val="00F164F3"/>
    <w:rsid w:val="00F20232"/>
    <w:rsid w:val="00F267BA"/>
    <w:rsid w:val="00F275A9"/>
    <w:rsid w:val="00F36653"/>
    <w:rsid w:val="00F37FAF"/>
    <w:rsid w:val="00F40584"/>
    <w:rsid w:val="00F429E7"/>
    <w:rsid w:val="00F46E4F"/>
    <w:rsid w:val="00F47133"/>
    <w:rsid w:val="00F54CF9"/>
    <w:rsid w:val="00F61064"/>
    <w:rsid w:val="00F613C0"/>
    <w:rsid w:val="00F61733"/>
    <w:rsid w:val="00F67431"/>
    <w:rsid w:val="00F67ABF"/>
    <w:rsid w:val="00F76791"/>
    <w:rsid w:val="00F81B2D"/>
    <w:rsid w:val="00F902B4"/>
    <w:rsid w:val="00FA43FA"/>
    <w:rsid w:val="00FC10B5"/>
    <w:rsid w:val="00FC320A"/>
    <w:rsid w:val="00FD3F4D"/>
    <w:rsid w:val="00FD4FB1"/>
    <w:rsid w:val="00FD5609"/>
    <w:rsid w:val="00FD7B42"/>
    <w:rsid w:val="00FE04E9"/>
    <w:rsid w:val="00FE331E"/>
    <w:rsid w:val="00FE5E15"/>
    <w:rsid w:val="00FE7901"/>
    <w:rsid w:val="00FF7862"/>
    <w:rsid w:val="010E0F32"/>
    <w:rsid w:val="04E02FB3"/>
    <w:rsid w:val="05600E1D"/>
    <w:rsid w:val="05687CEB"/>
    <w:rsid w:val="05A50A77"/>
    <w:rsid w:val="060B030C"/>
    <w:rsid w:val="06391599"/>
    <w:rsid w:val="0A3D797F"/>
    <w:rsid w:val="0A4879D7"/>
    <w:rsid w:val="0CEA0782"/>
    <w:rsid w:val="107A1642"/>
    <w:rsid w:val="2152722D"/>
    <w:rsid w:val="247753E3"/>
    <w:rsid w:val="269B7AAF"/>
    <w:rsid w:val="2783578A"/>
    <w:rsid w:val="2A8D356D"/>
    <w:rsid w:val="2C5842D0"/>
    <w:rsid w:val="2E2259BB"/>
    <w:rsid w:val="35EC3FDA"/>
    <w:rsid w:val="36C85441"/>
    <w:rsid w:val="384F43B6"/>
    <w:rsid w:val="39152087"/>
    <w:rsid w:val="3A6738AC"/>
    <w:rsid w:val="3D4655EF"/>
    <w:rsid w:val="40E30222"/>
    <w:rsid w:val="40F745C2"/>
    <w:rsid w:val="41432EC1"/>
    <w:rsid w:val="419E3CA2"/>
    <w:rsid w:val="499256FC"/>
    <w:rsid w:val="4A49554D"/>
    <w:rsid w:val="4AE65F38"/>
    <w:rsid w:val="4B007A08"/>
    <w:rsid w:val="4DA87DCF"/>
    <w:rsid w:val="50B136A5"/>
    <w:rsid w:val="53C44BA8"/>
    <w:rsid w:val="57032339"/>
    <w:rsid w:val="58EC2BB6"/>
    <w:rsid w:val="591433D5"/>
    <w:rsid w:val="5CCD11EB"/>
    <w:rsid w:val="5E8D15B1"/>
    <w:rsid w:val="60DD1AC6"/>
    <w:rsid w:val="63333EB7"/>
    <w:rsid w:val="63A30FDC"/>
    <w:rsid w:val="644F1CB2"/>
    <w:rsid w:val="67E377C0"/>
    <w:rsid w:val="6A6E79AF"/>
    <w:rsid w:val="6D2A0812"/>
    <w:rsid w:val="6E3D6FD6"/>
    <w:rsid w:val="6FF5719E"/>
    <w:rsid w:val="71D1680D"/>
    <w:rsid w:val="75036C4E"/>
    <w:rsid w:val="757A303E"/>
    <w:rsid w:val="75F0456F"/>
    <w:rsid w:val="79EE5948"/>
    <w:rsid w:val="7A792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9"/>
    <w:pPr>
      <w:pBdr>
        <w:top w:val="single" w:color="4472C4" w:themeColor="accent1" w:sz="24" w:space="0"/>
        <w:left w:val="single" w:color="4472C4" w:themeColor="accent1" w:sz="24" w:space="0"/>
        <w:bottom w:val="single" w:color="4472C4" w:themeColor="accent1" w:sz="24" w:space="0"/>
        <w:right w:val="single" w:color="4472C4" w:themeColor="accent1" w:sz="24" w:space="0"/>
      </w:pBdr>
      <w:shd w:val="clear" w:color="auto" w:fill="4472C4" w:themeFill="accent1"/>
      <w:outlineLvl w:val="0"/>
    </w:pPr>
    <w:rPr>
      <w:b/>
      <w:bCs/>
      <w:caps/>
      <w:color w:val="FFFFFF" w:themeColor="background1"/>
      <w:spacing w:val="15"/>
      <w14:textFill>
        <w14:solidFill>
          <w14:schemeClr w14:val="bg1"/>
        </w14:solidFill>
      </w14:textFill>
    </w:rPr>
  </w:style>
  <w:style w:type="paragraph" w:styleId="3">
    <w:name w:val="heading 2"/>
    <w:basedOn w:val="1"/>
    <w:next w:val="1"/>
    <w:link w:val="26"/>
    <w:semiHidden/>
    <w:unhideWhenUsed/>
    <w:qFormat/>
    <w:uiPriority w:val="9"/>
    <w:pPr>
      <w:pBdr>
        <w:top w:val="single" w:color="D9E2F3" w:themeColor="accent1" w:themeTint="33" w:sz="24" w:space="0"/>
        <w:left w:val="single" w:color="D9E2F3" w:themeColor="accent1" w:themeTint="33" w:sz="24" w:space="0"/>
        <w:bottom w:val="single" w:color="D9E2F3" w:themeColor="accent1" w:themeTint="33" w:sz="24" w:space="0"/>
        <w:right w:val="single" w:color="D9E2F3" w:themeColor="accent1" w:themeTint="33" w:sz="24" w:space="0"/>
      </w:pBdr>
      <w:shd w:val="clear" w:color="auto" w:fill="D9E2F3" w:themeFill="accent1" w:themeFillTint="33"/>
      <w:outlineLvl w:val="1"/>
    </w:pPr>
    <w:rPr>
      <w:caps/>
      <w:spacing w:val="15"/>
    </w:rPr>
  </w:style>
  <w:style w:type="paragraph" w:styleId="4">
    <w:name w:val="heading 3"/>
    <w:basedOn w:val="1"/>
    <w:next w:val="1"/>
    <w:link w:val="27"/>
    <w:semiHidden/>
    <w:unhideWhenUsed/>
    <w:qFormat/>
    <w:uiPriority w:val="9"/>
    <w:pPr>
      <w:pBdr>
        <w:top w:val="single" w:color="4472C4" w:themeColor="accent1" w:sz="6" w:space="2"/>
        <w:left w:val="single" w:color="4472C4" w:themeColor="accent1" w:sz="6" w:space="2"/>
      </w:pBdr>
      <w:spacing w:before="300"/>
      <w:outlineLvl w:val="2"/>
    </w:pPr>
    <w:rPr>
      <w:caps/>
      <w:color w:val="203864" w:themeColor="accent1" w:themeShade="80"/>
      <w:spacing w:val="15"/>
    </w:rPr>
  </w:style>
  <w:style w:type="paragraph" w:styleId="5">
    <w:name w:val="heading 4"/>
    <w:basedOn w:val="1"/>
    <w:next w:val="1"/>
    <w:link w:val="28"/>
    <w:semiHidden/>
    <w:unhideWhenUsed/>
    <w:qFormat/>
    <w:uiPriority w:val="9"/>
    <w:pPr>
      <w:pBdr>
        <w:top w:val="dotted" w:color="4472C4" w:themeColor="accent1" w:sz="6" w:space="2"/>
        <w:left w:val="dotted" w:color="4472C4" w:themeColor="accent1" w:sz="6" w:space="2"/>
      </w:pBdr>
      <w:spacing w:before="300"/>
      <w:outlineLvl w:val="3"/>
    </w:pPr>
    <w:rPr>
      <w:caps/>
      <w:color w:val="2F5597" w:themeColor="accent1" w:themeShade="BF"/>
      <w:spacing w:val="10"/>
    </w:rPr>
  </w:style>
  <w:style w:type="paragraph" w:styleId="6">
    <w:name w:val="heading 5"/>
    <w:basedOn w:val="1"/>
    <w:next w:val="1"/>
    <w:link w:val="29"/>
    <w:semiHidden/>
    <w:unhideWhenUsed/>
    <w:qFormat/>
    <w:uiPriority w:val="9"/>
    <w:pPr>
      <w:pBdr>
        <w:bottom w:val="single" w:color="4472C4" w:themeColor="accent1" w:sz="6" w:space="1"/>
      </w:pBdr>
      <w:spacing w:before="300"/>
      <w:outlineLvl w:val="4"/>
    </w:pPr>
    <w:rPr>
      <w:caps/>
      <w:color w:val="2F5597" w:themeColor="accent1" w:themeShade="BF"/>
      <w:spacing w:val="10"/>
    </w:rPr>
  </w:style>
  <w:style w:type="paragraph" w:styleId="7">
    <w:name w:val="heading 6"/>
    <w:basedOn w:val="1"/>
    <w:next w:val="1"/>
    <w:link w:val="30"/>
    <w:semiHidden/>
    <w:unhideWhenUsed/>
    <w:qFormat/>
    <w:uiPriority w:val="9"/>
    <w:pPr>
      <w:pBdr>
        <w:bottom w:val="dotted" w:color="4472C4" w:themeColor="accent1" w:sz="6" w:space="1"/>
      </w:pBdr>
      <w:spacing w:before="300"/>
      <w:outlineLvl w:val="5"/>
    </w:pPr>
    <w:rPr>
      <w:caps/>
      <w:color w:val="2F5597" w:themeColor="accent1" w:themeShade="BF"/>
      <w:spacing w:val="10"/>
    </w:rPr>
  </w:style>
  <w:style w:type="paragraph" w:styleId="8">
    <w:name w:val="heading 7"/>
    <w:basedOn w:val="1"/>
    <w:next w:val="1"/>
    <w:link w:val="31"/>
    <w:semiHidden/>
    <w:unhideWhenUsed/>
    <w:qFormat/>
    <w:uiPriority w:val="9"/>
    <w:pPr>
      <w:spacing w:before="300"/>
      <w:outlineLvl w:val="6"/>
    </w:pPr>
    <w:rPr>
      <w:caps/>
      <w:color w:val="2F5597" w:themeColor="accent1" w:themeShade="BF"/>
      <w:spacing w:val="10"/>
    </w:rPr>
  </w:style>
  <w:style w:type="paragraph" w:styleId="9">
    <w:name w:val="heading 8"/>
    <w:basedOn w:val="1"/>
    <w:next w:val="1"/>
    <w:link w:val="32"/>
    <w:semiHidden/>
    <w:unhideWhenUsed/>
    <w:qFormat/>
    <w:uiPriority w:val="9"/>
    <w:pPr>
      <w:spacing w:before="300"/>
      <w:outlineLvl w:val="7"/>
    </w:pPr>
    <w:rPr>
      <w:caps/>
      <w:spacing w:val="10"/>
      <w:sz w:val="18"/>
      <w:szCs w:val="18"/>
    </w:rPr>
  </w:style>
  <w:style w:type="paragraph" w:styleId="10">
    <w:name w:val="heading 9"/>
    <w:basedOn w:val="1"/>
    <w:next w:val="1"/>
    <w:link w:val="33"/>
    <w:semiHidden/>
    <w:unhideWhenUsed/>
    <w:qFormat/>
    <w:uiPriority w:val="9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rPr>
      <w:b/>
      <w:bCs/>
      <w:color w:val="2F5597" w:themeColor="accent1" w:themeShade="BF"/>
      <w:sz w:val="16"/>
      <w:szCs w:val="16"/>
    </w:rPr>
  </w:style>
  <w:style w:type="paragraph" w:styleId="12">
    <w:name w:val="Body Text"/>
    <w:basedOn w:val="1"/>
    <w:link w:val="51"/>
    <w:qFormat/>
    <w:uiPriority w:val="0"/>
    <w:pPr>
      <w:widowControl w:val="0"/>
      <w:spacing w:after="120"/>
      <w:jc w:val="both"/>
    </w:pPr>
    <w:rPr>
      <w:rFonts w:ascii="Times New Roman" w:hAnsi="Times New Roman" w:eastAsia="仿宋_GB2312" w:cs="Times New Roman"/>
      <w:kern w:val="2"/>
      <w:sz w:val="28"/>
      <w:szCs w:val="20"/>
    </w:rPr>
  </w:style>
  <w:style w:type="paragraph" w:styleId="13">
    <w:name w:val="footer"/>
    <w:basedOn w:val="1"/>
    <w:link w:val="52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paragraph" w:styleId="14">
    <w:name w:val="header"/>
    <w:basedOn w:val="1"/>
    <w:link w:val="6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5"/>
    <w:qFormat/>
    <w:uiPriority w:val="11"/>
    <w:pPr>
      <w:spacing w:after="1000"/>
    </w:pPr>
    <w:rPr>
      <w:caps/>
      <w:color w:val="595959" w:themeColor="text1" w:themeTint="A6"/>
      <w:spacing w:val="10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6">
    <w:name w:val="HTML Preformatted"/>
    <w:basedOn w:val="1"/>
    <w:link w:val="59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paragraph" w:styleId="17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8">
    <w:name w:val="Title"/>
    <w:basedOn w:val="1"/>
    <w:next w:val="1"/>
    <w:link w:val="34"/>
    <w:qFormat/>
    <w:uiPriority w:val="10"/>
    <w:pPr>
      <w:spacing w:before="720"/>
    </w:pPr>
    <w:rPr>
      <w:caps/>
      <w:color w:val="4472C4" w:themeColor="accent1"/>
      <w:spacing w:val="10"/>
      <w:kern w:val="28"/>
      <w:sz w:val="52"/>
      <w:szCs w:val="52"/>
      <w14:textFill>
        <w14:solidFill>
          <w14:schemeClr w14:val="accent1"/>
        </w14:solidFill>
      </w14:textFill>
    </w:rPr>
  </w:style>
  <w:style w:type="table" w:styleId="20">
    <w:name w:val="Table Grid"/>
    <w:basedOn w:val="19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Strong"/>
    <w:qFormat/>
    <w:uiPriority w:val="22"/>
    <w:rPr>
      <w:b/>
      <w:bCs/>
    </w:rPr>
  </w:style>
  <w:style w:type="character" w:styleId="23">
    <w:name w:val="Emphasis"/>
    <w:qFormat/>
    <w:uiPriority w:val="20"/>
    <w:rPr>
      <w:caps/>
      <w:color w:val="203864" w:themeColor="accent1" w:themeShade="80"/>
      <w:spacing w:val="5"/>
    </w:rPr>
  </w:style>
  <w:style w:type="paragraph" w:customStyle="1" w:styleId="24">
    <w:name w:val="正文1"/>
    <w:basedOn w:val="1"/>
    <w:qFormat/>
    <w:uiPriority w:val="0"/>
    <w:pPr>
      <w:spacing w:line="440" w:lineRule="exact"/>
      <w:ind w:firstLine="200" w:firstLineChars="200"/>
    </w:pPr>
    <w:rPr>
      <w:rFonts w:ascii="Calibri" w:hAnsi="Calibri" w:eastAsia="SimSun-ExtB" w:cs="Times New Roman"/>
    </w:rPr>
  </w:style>
  <w:style w:type="character" w:customStyle="1" w:styleId="25">
    <w:name w:val="标题 1 字符"/>
    <w:basedOn w:val="21"/>
    <w:link w:val="2"/>
    <w:qFormat/>
    <w:uiPriority w:val="9"/>
    <w:rPr>
      <w:b/>
      <w:bCs/>
      <w:caps/>
      <w:color w:val="FFFFFF" w:themeColor="background1"/>
      <w:spacing w:val="15"/>
      <w:shd w:val="clear" w:color="auto" w:fill="4472C4" w:themeFill="accent1"/>
      <w14:textFill>
        <w14:solidFill>
          <w14:schemeClr w14:val="bg1"/>
        </w14:solidFill>
      </w14:textFill>
    </w:rPr>
  </w:style>
  <w:style w:type="character" w:customStyle="1" w:styleId="26">
    <w:name w:val="标题 2 字符"/>
    <w:basedOn w:val="21"/>
    <w:link w:val="3"/>
    <w:semiHidden/>
    <w:qFormat/>
    <w:uiPriority w:val="9"/>
    <w:rPr>
      <w:caps/>
      <w:spacing w:val="15"/>
      <w:shd w:val="clear" w:color="auto" w:fill="D9E2F3" w:themeFill="accent1" w:themeFillTint="33"/>
    </w:rPr>
  </w:style>
  <w:style w:type="character" w:customStyle="1" w:styleId="27">
    <w:name w:val="标题 3 字符"/>
    <w:basedOn w:val="21"/>
    <w:link w:val="4"/>
    <w:semiHidden/>
    <w:qFormat/>
    <w:uiPriority w:val="9"/>
    <w:rPr>
      <w:caps/>
      <w:color w:val="203864" w:themeColor="accent1" w:themeShade="80"/>
      <w:spacing w:val="15"/>
    </w:rPr>
  </w:style>
  <w:style w:type="character" w:customStyle="1" w:styleId="28">
    <w:name w:val="标题 4 字符"/>
    <w:basedOn w:val="21"/>
    <w:link w:val="5"/>
    <w:semiHidden/>
    <w:qFormat/>
    <w:uiPriority w:val="9"/>
    <w:rPr>
      <w:caps/>
      <w:color w:val="2F5597" w:themeColor="accent1" w:themeShade="BF"/>
      <w:spacing w:val="10"/>
    </w:rPr>
  </w:style>
  <w:style w:type="character" w:customStyle="1" w:styleId="29">
    <w:name w:val="标题 5 字符"/>
    <w:basedOn w:val="21"/>
    <w:link w:val="6"/>
    <w:semiHidden/>
    <w:qFormat/>
    <w:uiPriority w:val="9"/>
    <w:rPr>
      <w:caps/>
      <w:color w:val="2F5597" w:themeColor="accent1" w:themeShade="BF"/>
      <w:spacing w:val="10"/>
    </w:rPr>
  </w:style>
  <w:style w:type="character" w:customStyle="1" w:styleId="30">
    <w:name w:val="标题 6 字符"/>
    <w:basedOn w:val="21"/>
    <w:link w:val="7"/>
    <w:semiHidden/>
    <w:qFormat/>
    <w:uiPriority w:val="9"/>
    <w:rPr>
      <w:caps/>
      <w:color w:val="2F5597" w:themeColor="accent1" w:themeShade="BF"/>
      <w:spacing w:val="10"/>
    </w:rPr>
  </w:style>
  <w:style w:type="character" w:customStyle="1" w:styleId="31">
    <w:name w:val="标题 7 字符"/>
    <w:basedOn w:val="21"/>
    <w:link w:val="8"/>
    <w:semiHidden/>
    <w:qFormat/>
    <w:uiPriority w:val="9"/>
    <w:rPr>
      <w:caps/>
      <w:color w:val="2F5597" w:themeColor="accent1" w:themeShade="BF"/>
      <w:spacing w:val="10"/>
    </w:rPr>
  </w:style>
  <w:style w:type="character" w:customStyle="1" w:styleId="32">
    <w:name w:val="标题 8 字符"/>
    <w:basedOn w:val="21"/>
    <w:link w:val="9"/>
    <w:semiHidden/>
    <w:qFormat/>
    <w:uiPriority w:val="9"/>
    <w:rPr>
      <w:caps/>
      <w:spacing w:val="10"/>
      <w:sz w:val="18"/>
      <w:szCs w:val="18"/>
    </w:rPr>
  </w:style>
  <w:style w:type="character" w:customStyle="1" w:styleId="33">
    <w:name w:val="标题 9 字符"/>
    <w:basedOn w:val="21"/>
    <w:link w:val="10"/>
    <w:semiHidden/>
    <w:qFormat/>
    <w:uiPriority w:val="9"/>
    <w:rPr>
      <w:i/>
      <w:caps/>
      <w:spacing w:val="10"/>
      <w:sz w:val="18"/>
      <w:szCs w:val="18"/>
    </w:rPr>
  </w:style>
  <w:style w:type="character" w:customStyle="1" w:styleId="34">
    <w:name w:val="标题 字符"/>
    <w:basedOn w:val="21"/>
    <w:link w:val="18"/>
    <w:qFormat/>
    <w:uiPriority w:val="10"/>
    <w:rPr>
      <w:caps/>
      <w:color w:val="4472C4" w:themeColor="accent1"/>
      <w:spacing w:val="10"/>
      <w:kern w:val="28"/>
      <w:sz w:val="52"/>
      <w:szCs w:val="52"/>
      <w14:textFill>
        <w14:solidFill>
          <w14:schemeClr w14:val="accent1"/>
        </w14:solidFill>
      </w14:textFill>
    </w:rPr>
  </w:style>
  <w:style w:type="character" w:customStyle="1" w:styleId="35">
    <w:name w:val="副标题 字符"/>
    <w:basedOn w:val="21"/>
    <w:link w:val="15"/>
    <w:qFormat/>
    <w:uiPriority w:val="11"/>
    <w:rPr>
      <w:caps/>
      <w:color w:val="595959" w:themeColor="text1" w:themeTint="A6"/>
      <w:spacing w:val="10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6">
    <w:name w:val="No Spacing"/>
    <w:basedOn w:val="1"/>
    <w:link w:val="37"/>
    <w:qFormat/>
    <w:uiPriority w:val="1"/>
  </w:style>
  <w:style w:type="character" w:customStyle="1" w:styleId="37">
    <w:name w:val="无间隔 字符"/>
    <w:basedOn w:val="21"/>
    <w:link w:val="36"/>
    <w:qFormat/>
    <w:uiPriority w:val="1"/>
    <w:rPr>
      <w:sz w:val="20"/>
      <w:szCs w:val="20"/>
    </w:rPr>
  </w:style>
  <w:style w:type="paragraph" w:styleId="38">
    <w:name w:val="List Paragraph"/>
    <w:basedOn w:val="1"/>
    <w:qFormat/>
    <w:uiPriority w:val="34"/>
    <w:pPr>
      <w:ind w:left="720"/>
      <w:contextualSpacing/>
    </w:pPr>
  </w:style>
  <w:style w:type="paragraph" w:styleId="39">
    <w:name w:val="Quote"/>
    <w:basedOn w:val="1"/>
    <w:next w:val="1"/>
    <w:link w:val="40"/>
    <w:qFormat/>
    <w:uiPriority w:val="29"/>
    <w:rPr>
      <w:i/>
      <w:iCs/>
    </w:rPr>
  </w:style>
  <w:style w:type="character" w:customStyle="1" w:styleId="40">
    <w:name w:val="引用 字符"/>
    <w:basedOn w:val="21"/>
    <w:link w:val="39"/>
    <w:qFormat/>
    <w:uiPriority w:val="29"/>
    <w:rPr>
      <w:i/>
      <w:iCs/>
      <w:sz w:val="20"/>
      <w:szCs w:val="20"/>
    </w:rPr>
  </w:style>
  <w:style w:type="paragraph" w:styleId="41">
    <w:name w:val="Intense Quote"/>
    <w:basedOn w:val="1"/>
    <w:next w:val="1"/>
    <w:link w:val="42"/>
    <w:qFormat/>
    <w:uiPriority w:val="30"/>
    <w:pPr>
      <w:pBdr>
        <w:top w:val="single" w:color="4472C4" w:themeColor="accent1" w:sz="4" w:space="10"/>
        <w:left w:val="single" w:color="4472C4" w:themeColor="accent1" w:sz="4" w:space="10"/>
      </w:pBdr>
      <w:ind w:left="1296" w:right="1152"/>
      <w:jc w:val="both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42">
    <w:name w:val="明显引用 字符"/>
    <w:basedOn w:val="21"/>
    <w:link w:val="41"/>
    <w:qFormat/>
    <w:uiPriority w:val="30"/>
    <w:rPr>
      <w:i/>
      <w:iCs/>
      <w:color w:val="4472C4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43">
    <w:name w:val="不明显强调1"/>
    <w:qFormat/>
    <w:uiPriority w:val="19"/>
    <w:rPr>
      <w:i/>
      <w:iCs/>
      <w:color w:val="203864" w:themeColor="accent1" w:themeShade="80"/>
    </w:rPr>
  </w:style>
  <w:style w:type="character" w:customStyle="1" w:styleId="44">
    <w:name w:val="明显强调1"/>
    <w:qFormat/>
    <w:uiPriority w:val="21"/>
    <w:rPr>
      <w:b/>
      <w:bCs/>
      <w:caps/>
      <w:color w:val="203864" w:themeColor="accent1" w:themeShade="80"/>
      <w:spacing w:val="10"/>
    </w:rPr>
  </w:style>
  <w:style w:type="character" w:customStyle="1" w:styleId="45">
    <w:name w:val="不明显参考1"/>
    <w:qFormat/>
    <w:uiPriority w:val="31"/>
    <w:rPr>
      <w:b/>
      <w:b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46">
    <w:name w:val="明显参考1"/>
    <w:qFormat/>
    <w:uiPriority w:val="32"/>
    <w:rPr>
      <w:b/>
      <w:bCs/>
      <w:i/>
      <w:iCs/>
      <w:cap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47">
    <w:name w:val="书籍标题1"/>
    <w:qFormat/>
    <w:uiPriority w:val="33"/>
    <w:rPr>
      <w:b/>
      <w:bCs/>
      <w:i/>
      <w:iCs/>
      <w:spacing w:val="9"/>
    </w:rPr>
  </w:style>
  <w:style w:type="paragraph" w:customStyle="1" w:styleId="48">
    <w:name w:val="TOC 标题1"/>
    <w:basedOn w:val="2"/>
    <w:next w:val="1"/>
    <w:semiHidden/>
    <w:unhideWhenUsed/>
    <w:qFormat/>
    <w:uiPriority w:val="39"/>
    <w:pPr>
      <w:outlineLvl w:val="9"/>
    </w:pPr>
  </w:style>
  <w:style w:type="paragraph" w:customStyle="1" w:styleId="49">
    <w:name w:val="修订1"/>
    <w:hidden/>
    <w:semiHidden/>
    <w:qFormat/>
    <w:uiPriority w:val="99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50">
    <w:name w:val="editor-text-node"/>
    <w:basedOn w:val="21"/>
    <w:qFormat/>
    <w:uiPriority w:val="0"/>
  </w:style>
  <w:style w:type="character" w:customStyle="1" w:styleId="51">
    <w:name w:val="正文文本 字符"/>
    <w:basedOn w:val="21"/>
    <w:link w:val="12"/>
    <w:qFormat/>
    <w:uiPriority w:val="0"/>
    <w:rPr>
      <w:rFonts w:ascii="Times New Roman" w:hAnsi="Times New Roman" w:eastAsia="仿宋_GB2312" w:cs="Times New Roman"/>
      <w:kern w:val="2"/>
      <w:sz w:val="28"/>
      <w:szCs w:val="20"/>
    </w:rPr>
  </w:style>
  <w:style w:type="character" w:customStyle="1" w:styleId="52">
    <w:name w:val="页脚 字符"/>
    <w:basedOn w:val="21"/>
    <w:link w:val="1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53">
    <w:name w:val="font31"/>
    <w:basedOn w:val="21"/>
    <w:qFormat/>
    <w:uiPriority w:val="0"/>
    <w:rPr>
      <w:rFonts w:ascii="黑体" w:hAnsi="宋体" w:eastAsia="黑体" w:cs="黑体"/>
      <w:color w:val="000000"/>
      <w:sz w:val="18"/>
      <w:szCs w:val="18"/>
      <w:u w:val="none"/>
    </w:rPr>
  </w:style>
  <w:style w:type="character" w:customStyle="1" w:styleId="54">
    <w:name w:val="font51"/>
    <w:basedOn w:val="21"/>
    <w:qFormat/>
    <w:uiPriority w:val="0"/>
    <w:rPr>
      <w:rFonts w:hint="default" w:ascii="楷体_GB2312" w:eastAsia="楷体_GB2312" w:cs="楷体_GB2312"/>
      <w:color w:val="000000"/>
      <w:sz w:val="18"/>
      <w:szCs w:val="18"/>
      <w:u w:val="none"/>
    </w:rPr>
  </w:style>
  <w:style w:type="character" w:customStyle="1" w:styleId="55">
    <w:name w:val="font41"/>
    <w:basedOn w:val="2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customStyle="1" w:styleId="56">
    <w:name w:val="正文-1标"/>
    <w:basedOn w:val="2"/>
    <w:link w:val="57"/>
    <w:qFormat/>
    <w:uiPriority w:val="0"/>
    <w:pPr>
      <w:keepNext/>
      <w:keepLines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color="auto" w:fill="auto"/>
      <w:spacing w:before="340" w:after="330" w:line="578" w:lineRule="auto"/>
      <w:jc w:val="center"/>
    </w:pPr>
    <w:rPr>
      <w:rFonts w:ascii="Times New Roman" w:hAnsi="Times New Roman" w:eastAsia="楷体_GB2312" w:cs="Times New Roman"/>
      <w:caps w:val="0"/>
      <w:kern w:val="44"/>
      <w:sz w:val="32"/>
      <w:szCs w:val="44"/>
    </w:rPr>
  </w:style>
  <w:style w:type="character" w:customStyle="1" w:styleId="57">
    <w:name w:val="正文-1标 字符"/>
    <w:basedOn w:val="25"/>
    <w:link w:val="56"/>
    <w:qFormat/>
    <w:uiPriority w:val="0"/>
    <w:rPr>
      <w:rFonts w:ascii="Times New Roman" w:hAnsi="Times New Roman" w:eastAsia="楷体_GB2312" w:cs="Times New Roman"/>
      <w:caps w:val="0"/>
      <w:color w:val="FFFFFF" w:themeColor="background1"/>
      <w:spacing w:val="15"/>
      <w:kern w:val="44"/>
      <w:sz w:val="32"/>
      <w:szCs w:val="44"/>
      <w:shd w:val="clear" w:color="auto" w:fill="4472C4" w:themeFill="accent1"/>
      <w14:textFill>
        <w14:solidFill>
          <w14:schemeClr w14:val="bg1"/>
        </w14:solidFill>
      </w14:textFill>
    </w:rPr>
  </w:style>
  <w:style w:type="paragraph" w:customStyle="1" w:styleId="58">
    <w:name w:val="p15"/>
    <w:basedOn w:val="1"/>
    <w:qFormat/>
    <w:uiPriority w:val="0"/>
    <w:pPr>
      <w:spacing w:line="560" w:lineRule="atLeast"/>
      <w:ind w:left="471" w:firstLine="420"/>
      <w:jc w:val="both"/>
    </w:pPr>
    <w:rPr>
      <w:rFonts w:ascii="Times New Roman" w:hAnsi="Times New Roman" w:eastAsia="楷体_GB2312" w:cs="Times New Roman"/>
    </w:rPr>
  </w:style>
  <w:style w:type="character" w:customStyle="1" w:styleId="59">
    <w:name w:val="HTML 预设格式 字符"/>
    <w:basedOn w:val="21"/>
    <w:link w:val="16"/>
    <w:semiHidden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60">
    <w:name w:val="页眉 字符"/>
    <w:basedOn w:val="21"/>
    <w:link w:val="14"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61">
    <w:name w:val="样式正文"/>
    <w:basedOn w:val="1"/>
    <w:next w:val="1"/>
    <w:qFormat/>
    <w:uiPriority w:val="0"/>
    <w:pPr>
      <w:widowControl w:val="0"/>
      <w:tabs>
        <w:tab w:val="left" w:pos="4200"/>
      </w:tabs>
      <w:spacing w:line="440" w:lineRule="exact"/>
      <w:ind w:firstLine="480" w:firstLineChars="200"/>
      <w:jc w:val="both"/>
    </w:pPr>
    <w:rPr>
      <w:rFonts w:hint="eastAsia" w:ascii="Times New Roman" w:hAnsi="Times New Roman" w:eastAsia="楷体"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diagramColors" Target="diagrams/colors1.xml"/><Relationship Id="rId8" Type="http://schemas.openxmlformats.org/officeDocument/2006/relationships/diagramQuickStyle" Target="diagrams/quickStyle1.xml"/><Relationship Id="rId7" Type="http://schemas.openxmlformats.org/officeDocument/2006/relationships/diagramLayout" Target="diagrams/layout1.xml"/><Relationship Id="rId6" Type="http://schemas.openxmlformats.org/officeDocument/2006/relationships/diagramData" Target="diagrams/data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microsoft.com/office/2007/relationships/diagramDrawing" Target="diagrams/drawing1.xml"/><Relationship Id="rId1" Type="http://schemas.openxmlformats.org/officeDocument/2006/relationships/styles" Target="style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#1">
  <dgm:title val=""/>
  <dgm:desc val=""/>
  <dgm:catLst>
    <dgm:cat type="mainScheme" pri="10100"/>
  </dgm:catLst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C678DF5-E1AE-644F-8960-F78C47A12790}" type="doc">
      <dgm:prSet loTypeId="urn:microsoft.com/office/officeart/2008/layout/HorizontalMultiLevelHierarchy#1" loCatId="" qsTypeId="urn:microsoft.com/office/officeart/2005/8/quickstyle/simple1#1" qsCatId="simple" csTypeId="urn:microsoft.com/office/officeart/2005/8/colors/accent0_1#1" csCatId="mainScheme" phldr="1"/>
      <dgm:spPr/>
      <dgm:t>
        <a:bodyPr/>
        <a:p>
          <a:endParaRPr lang="zh-CN" altLang="en-US"/>
        </a:p>
      </dgm:t>
    </dgm:pt>
    <dgm:pt modelId="{1F395F9A-6A87-7D4F-9C25-A7E0884B259C}">
      <dgm:prSet phldrT="[文本]" custT="1"/>
      <dgm:spPr/>
      <dgm:t>
        <a:bodyPr vert="horz" anchor="ctr" anchorCtr="0"/>
        <a:p>
          <a:r>
            <a:rPr lang="zh-CN" sz="1050" b="1"/>
            <a:t>课程体系结构图</a:t>
          </a:r>
          <a:endParaRPr lang="zh-CN" altLang="en-US" sz="1050" b="0">
            <a:latin typeface="黑体" panose="02010609060101010101" charset="-122"/>
            <a:ea typeface="黑体" panose="02010609060101010101" charset="-122"/>
          </a:endParaRPr>
        </a:p>
      </dgm:t>
    </dgm:pt>
    <dgm:pt modelId="{782DF61B-6C76-494D-B564-8FF578390A6B}" cxnId="{727BEB9A-6A93-3547-A453-16E67F6B90D3}" type="parTrans">
      <dgm:prSet/>
      <dgm:spPr/>
      <dgm:t>
        <a:bodyPr/>
        <a:p>
          <a:endParaRPr lang="zh-CN" altLang="en-US"/>
        </a:p>
      </dgm:t>
    </dgm:pt>
    <dgm:pt modelId="{3500F05E-359C-4C40-A619-0349CA36C9E6}" cxnId="{727BEB9A-6A93-3547-A453-16E67F6B90D3}" type="sibTrans">
      <dgm:prSet/>
      <dgm:spPr/>
      <dgm:t>
        <a:bodyPr/>
        <a:p>
          <a:endParaRPr lang="zh-CN" altLang="en-US"/>
        </a:p>
      </dgm:t>
    </dgm:pt>
    <dgm:pt modelId="{6EDB052D-379B-B44E-9BBE-F4ED39792813}">
      <dgm:prSet phldrT="[文本]" custT="1"/>
      <dgm:spPr/>
      <dgm:t>
        <a:bodyPr vert="horz" lIns="72000" tIns="72000" rIns="72000" bIns="72000"/>
        <a:p>
          <a:r>
            <a:rPr lang="zh-CN" altLang="en-US" sz="1050"/>
            <a:t>通识教育课程</a:t>
          </a:r>
        </a:p>
      </dgm:t>
    </dgm:pt>
    <dgm:pt modelId="{89820523-ACDA-E442-87DC-86C574C23C90}" cxnId="{98B67CA6-008F-1641-AD32-B035A323EB85}" type="parTrans">
      <dgm:prSet/>
      <dgm:spPr/>
      <dgm:t>
        <a:bodyPr/>
        <a:p>
          <a:endParaRPr lang="zh-CN" altLang="en-US"/>
        </a:p>
      </dgm:t>
    </dgm:pt>
    <dgm:pt modelId="{A54C2406-B6FB-0941-9BD0-F188535CF98E}" cxnId="{98B67CA6-008F-1641-AD32-B035A323EB85}" type="sibTrans">
      <dgm:prSet/>
      <dgm:spPr/>
      <dgm:t>
        <a:bodyPr/>
        <a:p>
          <a:endParaRPr lang="zh-CN" altLang="en-US"/>
        </a:p>
      </dgm:t>
    </dgm:pt>
    <dgm:pt modelId="{E1762D0B-E057-DF40-A906-49C556B4967C}">
      <dgm:prSet phldrT="[文本]" custT="1"/>
      <dgm:spPr/>
      <dgm:t>
        <a:bodyPr vert="horz" lIns="72000" tIns="72000" rIns="72000" bIns="72000"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学科基础课程</a:t>
          </a:r>
        </a:p>
      </dgm:t>
    </dgm:pt>
    <dgm:pt modelId="{E5DA2FFC-B6DB-084C-A643-ED0AC48308E8}" cxnId="{27E1E0B2-3164-784F-819F-7141B02B2855}" type="parTrans">
      <dgm:prSet/>
      <dgm:spPr/>
      <dgm:t>
        <a:bodyPr/>
        <a:p>
          <a:endParaRPr lang="zh-CN" altLang="en-US"/>
        </a:p>
      </dgm:t>
    </dgm:pt>
    <dgm:pt modelId="{4879E40D-1D83-194D-8862-454A38429B53}" cxnId="{27E1E0B2-3164-784F-819F-7141B02B2855}" type="sibTrans">
      <dgm:prSet/>
      <dgm:spPr/>
      <dgm:t>
        <a:bodyPr/>
        <a:p>
          <a:endParaRPr lang="zh-CN" altLang="en-US"/>
        </a:p>
      </dgm:t>
    </dgm:pt>
    <dgm:pt modelId="{DEF6FE6E-EF3E-8944-BD3E-6C31EA1E94D6}">
      <dgm:prSet phldrT="[文本]" custT="1"/>
      <dgm:spPr/>
      <dgm:t>
        <a:bodyPr vert="horz" lIns="72000" tIns="72000" rIns="72000" bIns="72000"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专业课程</a:t>
          </a:r>
          <a:endParaRPr lang="en-US" altLang="zh-CN" sz="1050">
            <a:latin typeface="黑体" panose="02010609060101010101" charset="-122"/>
            <a:ea typeface="黑体" panose="02010609060101010101" charset="-122"/>
          </a:endParaRPr>
        </a:p>
      </dgm:t>
    </dgm:pt>
    <dgm:pt modelId="{C5E015EF-D84F-5241-BE3C-E365AF64515E}" cxnId="{E8F76539-7287-B540-9283-0A8A3554502C}" type="parTrans">
      <dgm:prSet/>
      <dgm:spPr/>
      <dgm:t>
        <a:bodyPr/>
        <a:p>
          <a:endParaRPr lang="zh-CN" altLang="en-US"/>
        </a:p>
      </dgm:t>
    </dgm:pt>
    <dgm:pt modelId="{62F72394-CCF4-674B-9221-4804A4416C76}" cxnId="{E8F76539-7287-B540-9283-0A8A3554502C}" type="sibTrans">
      <dgm:prSet/>
      <dgm:spPr/>
      <dgm:t>
        <a:bodyPr/>
        <a:p>
          <a:endParaRPr lang="zh-CN" altLang="en-US"/>
        </a:p>
      </dgm:t>
    </dgm:pt>
    <dgm:pt modelId="{D02B2A67-2E4C-CB42-A76E-767C53343C7C}">
      <dgm:prSet custT="1"/>
      <dgm:spPr/>
      <dgm:t>
        <a:bodyPr vert="horz"/>
        <a:p>
          <a:r>
            <a:rPr lang="zh-CN" altLang="en-US" sz="1050"/>
            <a:t>必修课</a:t>
          </a:r>
        </a:p>
      </dgm:t>
    </dgm:pt>
    <dgm:pt modelId="{425EB2F1-517C-6C4B-B8F7-7A860CAAC9D0}" cxnId="{B0FA74A2-687A-1147-97F6-49BD53027AF5}" type="parTrans">
      <dgm:prSet/>
      <dgm:spPr/>
      <dgm:t>
        <a:bodyPr/>
        <a:p>
          <a:endParaRPr lang="zh-CN" altLang="en-US"/>
        </a:p>
      </dgm:t>
    </dgm:pt>
    <dgm:pt modelId="{B260B84D-BF00-9747-B637-577B503DDA54}" cxnId="{B0FA74A2-687A-1147-97F6-49BD53027AF5}" type="sibTrans">
      <dgm:prSet/>
      <dgm:spPr/>
      <dgm:t>
        <a:bodyPr/>
        <a:p>
          <a:endParaRPr lang="zh-CN" altLang="en-US"/>
        </a:p>
      </dgm:t>
    </dgm:pt>
    <dgm:pt modelId="{424C3B2A-5FE2-9447-AFE5-43E6185D62C7}">
      <dgm:prSet custT="1"/>
      <dgm:spPr/>
      <dgm:t>
        <a:bodyPr vert="horz"/>
        <a:p>
          <a:r>
            <a:rPr lang="zh-CN" altLang="en-US" sz="1050"/>
            <a:t>选修课</a:t>
          </a:r>
        </a:p>
      </dgm:t>
    </dgm:pt>
    <dgm:pt modelId="{93FA0CE4-2BD5-1443-A5A5-0BDD32C884E2}" cxnId="{975C1859-4647-2F46-A6C9-99946A0C0709}" type="parTrans">
      <dgm:prSet/>
      <dgm:spPr/>
      <dgm:t>
        <a:bodyPr/>
        <a:p>
          <a:endParaRPr lang="zh-CN" altLang="en-US"/>
        </a:p>
      </dgm:t>
    </dgm:pt>
    <dgm:pt modelId="{6BB349C4-9782-A441-9BFF-67A6115ED6B6}" cxnId="{975C1859-4647-2F46-A6C9-99946A0C0709}" type="sibTrans">
      <dgm:prSet/>
      <dgm:spPr/>
      <dgm:t>
        <a:bodyPr/>
        <a:p>
          <a:endParaRPr lang="zh-CN" altLang="en-US"/>
        </a:p>
      </dgm:t>
    </dgm:pt>
    <dgm:pt modelId="{723DE1CE-0EA7-3E45-8BE7-09577C093E5B}">
      <dgm:prSet custT="1"/>
      <dgm:spPr/>
      <dgm:t>
        <a:bodyPr vert="horz" lIns="72000" tIns="72000" rIns="72000" bIns="72000"/>
        <a:p>
          <a:r>
            <a:rPr lang="zh-CN" altLang="en-US" sz="1050"/>
            <a:t>集中实践环节</a:t>
          </a:r>
        </a:p>
      </dgm:t>
    </dgm:pt>
    <dgm:pt modelId="{F064C6C7-9D0D-544C-9358-0F29A2F112F7}" cxnId="{339FCC14-FE5B-8A43-A6CC-8BC00856BFB9}" type="parTrans">
      <dgm:prSet/>
      <dgm:spPr/>
      <dgm:t>
        <a:bodyPr/>
        <a:p>
          <a:endParaRPr lang="zh-CN" altLang="en-US"/>
        </a:p>
      </dgm:t>
    </dgm:pt>
    <dgm:pt modelId="{B122A610-F869-8B44-8581-4BA6C3D02FF8}" cxnId="{339FCC14-FE5B-8A43-A6CC-8BC00856BFB9}" type="sibTrans">
      <dgm:prSet/>
      <dgm:spPr/>
      <dgm:t>
        <a:bodyPr/>
        <a:p>
          <a:endParaRPr lang="zh-CN" altLang="en-US"/>
        </a:p>
      </dgm:t>
    </dgm:pt>
    <dgm:pt modelId="{696D783E-EB97-C341-A13C-509F948AA399}">
      <dgm:prSet custT="1"/>
      <dgm:spPr/>
      <dgm:t>
        <a:bodyPr lIns="72000" tIns="72000" rIns="72000" bIns="72000"/>
        <a:p>
          <a:pPr algn="l">
            <a:lnSpc>
              <a:spcPct val="100000"/>
            </a:lnSpc>
            <a:spcAft>
              <a:spcPts val="0"/>
            </a:spcAft>
          </a:pP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思想道德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与法治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中国近现代史纲要；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马克思主义基本原理；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毛泽东思想和中国特色社会主义理论体系概论；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习近平新时代中国特色社会主义思想概论；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形势与政策；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大学英语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1-4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大学信息技术；</a:t>
          </a:r>
          <a:r>
            <a:rPr lang="en-US" altLang="zh-CN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altLang="en-US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数字媒体基础</a:t>
          </a:r>
          <a:r>
            <a:rPr lang="zh-CN" altLang="zh-CN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体育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Ⅰ-Ⅳ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职业发展；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就业指导；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13.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大学生安全教育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14.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大学生心理健康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15.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创新创业基础</a:t>
          </a:r>
        </a:p>
      </dgm:t>
    </dgm:pt>
    <dgm:pt modelId="{EA830A83-3BF6-804F-8456-0502BDE9B9E4}" cxnId="{BEE2CE94-759F-2E44-A339-2ED5348380A2}" type="parTrans">
      <dgm:prSet/>
      <dgm:spPr/>
      <dgm:t>
        <a:bodyPr/>
        <a:p>
          <a:endParaRPr lang="zh-CN" altLang="en-US"/>
        </a:p>
      </dgm:t>
    </dgm:pt>
    <dgm:pt modelId="{CBED030D-158A-7F43-A56A-0E45B6B9C2D2}" cxnId="{BEE2CE94-759F-2E44-A339-2ED5348380A2}" type="sibTrans">
      <dgm:prSet/>
      <dgm:spPr/>
      <dgm:t>
        <a:bodyPr/>
        <a:p>
          <a:endParaRPr lang="zh-CN" altLang="en-US"/>
        </a:p>
      </dgm:t>
    </dgm:pt>
    <dgm:pt modelId="{512B35C4-4FB3-A047-83CB-B7FA1EC12134}">
      <dgm:prSet custT="1"/>
      <dgm:spPr/>
      <dgm:t>
        <a:bodyPr lIns="72000" tIns="72000" rIns="72000" bIns="72000"/>
        <a:p>
          <a:pPr algn="l"/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综合素质选修课</a:t>
          </a:r>
        </a:p>
      </dgm:t>
    </dgm:pt>
    <dgm:pt modelId="{224A02CA-2BA4-3A43-ACB4-D4A8FBAB67B9}" cxnId="{791A0F23-F508-D745-8D5D-053E081BA41C}" type="parTrans">
      <dgm:prSet/>
      <dgm:spPr/>
      <dgm:t>
        <a:bodyPr/>
        <a:p>
          <a:endParaRPr lang="zh-CN" altLang="en-US"/>
        </a:p>
      </dgm:t>
    </dgm:pt>
    <dgm:pt modelId="{C75170AA-FA39-C24F-AE08-5D859DB81433}" cxnId="{791A0F23-F508-D745-8D5D-053E081BA41C}" type="sibTrans">
      <dgm:prSet/>
      <dgm:spPr/>
      <dgm:t>
        <a:bodyPr/>
        <a:p>
          <a:endParaRPr lang="zh-CN" altLang="en-US"/>
        </a:p>
      </dgm:t>
    </dgm:pt>
    <dgm:pt modelId="{7944796C-0C3A-0245-80DA-17BD1BFCD4FC}">
      <dgm:prSet phldrT="[文本]" custT="1"/>
      <dgm:spPr/>
      <dgm:t>
        <a:bodyPr vert="horz"/>
        <a:p>
          <a:r>
            <a:rPr lang="zh-CN" altLang="en-US" sz="900">
              <a:latin typeface="黑体" panose="02010609060101010101" charset="-122"/>
              <a:ea typeface="黑体" panose="02010609060101010101" charset="-122"/>
            </a:rPr>
            <a:t>专业基础必修课</a:t>
          </a:r>
        </a:p>
      </dgm:t>
    </dgm:pt>
    <dgm:pt modelId="{9A42E426-E3F6-344F-A2AE-211058B454E4}" cxnId="{D883C778-8D3D-364A-983D-1210D0511498}" type="parTrans">
      <dgm:prSet/>
      <dgm:spPr/>
      <dgm:t>
        <a:bodyPr/>
        <a:p>
          <a:endParaRPr lang="zh-CN" altLang="en-US"/>
        </a:p>
      </dgm:t>
    </dgm:pt>
    <dgm:pt modelId="{16940471-115D-0642-A31F-FCB4DAE5310C}" cxnId="{D883C778-8D3D-364A-983D-1210D0511498}" type="sibTrans">
      <dgm:prSet/>
      <dgm:spPr/>
      <dgm:t>
        <a:bodyPr/>
        <a:p>
          <a:endParaRPr lang="zh-CN" altLang="en-US"/>
        </a:p>
      </dgm:t>
    </dgm:pt>
    <dgm:pt modelId="{FE6B4E92-818D-AE48-A570-19A4A05D989E}">
      <dgm:prSet phldrT="[文本]" custT="1"/>
      <dgm:spPr/>
      <dgm:t>
        <a:bodyPr vert="horz"/>
        <a:p>
          <a:r>
            <a:rPr lang="zh-CN" altLang="en-US" sz="900">
              <a:latin typeface="黑体" panose="02010609060101010101" charset="-122"/>
              <a:ea typeface="黑体" panose="02010609060101010101" charset="-122"/>
            </a:rPr>
            <a:t>专业基础选修课</a:t>
          </a:r>
        </a:p>
      </dgm:t>
    </dgm:pt>
    <dgm:pt modelId="{93A2F367-084F-3F40-8EE4-BB39A8967191}" cxnId="{8096CB47-5B91-9D4A-84CC-32CC84514DF0}" type="parTrans">
      <dgm:prSet/>
      <dgm:spPr/>
      <dgm:t>
        <a:bodyPr/>
        <a:p>
          <a:endParaRPr lang="zh-CN" altLang="en-US"/>
        </a:p>
      </dgm:t>
    </dgm:pt>
    <dgm:pt modelId="{A198FB10-3AEF-EC4F-AB2C-D582F5E07950}" cxnId="{8096CB47-5B91-9D4A-84CC-32CC84514DF0}" type="sibTrans">
      <dgm:prSet/>
      <dgm:spPr/>
      <dgm:t>
        <a:bodyPr/>
        <a:p>
          <a:endParaRPr lang="zh-CN" altLang="en-US"/>
        </a:p>
      </dgm:t>
    </dgm:pt>
    <dgm:pt modelId="{AD325923-67FD-2C40-BE6F-6A6EED9FD24E}">
      <dgm:prSet custT="1"/>
      <dgm:spPr/>
      <dgm:t>
        <a:bodyPr vert="horz"/>
        <a:p>
          <a:r>
            <a:rPr lang="zh-CN" altLang="en-US" sz="1050"/>
            <a:t>必修课</a:t>
          </a:r>
        </a:p>
      </dgm:t>
    </dgm:pt>
    <dgm:pt modelId="{8C5497DD-2AFA-1649-8D58-B37B46C30D99}" cxnId="{43862404-747C-E04F-BC5F-5E701C92A178}" type="parTrans">
      <dgm:prSet/>
      <dgm:spPr/>
      <dgm:t>
        <a:bodyPr/>
        <a:p>
          <a:endParaRPr lang="zh-CN" altLang="en-US"/>
        </a:p>
      </dgm:t>
    </dgm:pt>
    <dgm:pt modelId="{BCFB7DAB-9A21-D041-BA93-A8D0B7ED84CF}" cxnId="{43862404-747C-E04F-BC5F-5E701C92A178}" type="sibTrans">
      <dgm:prSet/>
      <dgm:spPr/>
      <dgm:t>
        <a:bodyPr/>
        <a:p>
          <a:endParaRPr lang="zh-CN" altLang="en-US"/>
        </a:p>
      </dgm:t>
    </dgm:pt>
    <dgm:pt modelId="{BBBD933C-574D-F745-80D0-5BD65BAF98BB}">
      <dgm:prSet custT="1"/>
      <dgm:spPr/>
      <dgm:t>
        <a:bodyPr lIns="72000" tIns="72000" rIns="72000" bIns="72000"/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中外文学导读；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中国文化概论；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时尚品牌营销；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危机公关与处理</a:t>
          </a:r>
          <a:endParaRPr lang="zh-CN" altLang="en-US" sz="900">
            <a:latin typeface="宋体" panose="02010600030101010101" charset="-122"/>
            <a:ea typeface="宋体" panose="02010600030101010101" charset="-122"/>
          </a:endParaRPr>
        </a:p>
      </dgm:t>
    </dgm:pt>
    <dgm:pt modelId="{D27EA597-2950-E04E-81FB-0E100854A458}" cxnId="{57460957-2889-6347-A61F-E3A8ADDC2CD4}" type="parTrans">
      <dgm:prSet/>
      <dgm:spPr/>
      <dgm:t>
        <a:bodyPr/>
        <a:p>
          <a:endParaRPr lang="zh-CN" altLang="en-US"/>
        </a:p>
      </dgm:t>
    </dgm:pt>
    <dgm:pt modelId="{9FEFC507-BD43-4844-95DF-5EFEA067ED8E}" cxnId="{57460957-2889-6347-A61F-E3A8ADDC2CD4}" type="sibTrans">
      <dgm:prSet/>
      <dgm:spPr/>
      <dgm:t>
        <a:bodyPr/>
        <a:p>
          <a:endParaRPr lang="zh-CN" altLang="en-US"/>
        </a:p>
      </dgm:t>
    </dgm:pt>
    <dgm:pt modelId="{A94A26D5-9774-C74C-81D8-FD7CB302B9C9}">
      <dgm:prSet custT="1"/>
      <dgm:spPr/>
      <dgm:t>
        <a:bodyPr/>
        <a:p>
          <a:r>
            <a:rPr lang="zh-CN" altLang="en-US" sz="1050"/>
            <a:t>选修课</a:t>
          </a:r>
        </a:p>
      </dgm:t>
    </dgm:pt>
    <dgm:pt modelId="{AB8E62BF-79B7-704E-8D0D-7FA833D158BA}" cxnId="{AD924CDE-62AB-0242-A13D-19F111696185}" type="parTrans">
      <dgm:prSet/>
      <dgm:spPr/>
      <dgm:t>
        <a:bodyPr/>
        <a:p>
          <a:endParaRPr lang="zh-CN" altLang="en-US"/>
        </a:p>
      </dgm:t>
    </dgm:pt>
    <dgm:pt modelId="{89D71E64-3939-6D42-BF7F-2205408775C0}" cxnId="{AD924CDE-62AB-0242-A13D-19F111696185}" type="sibTrans">
      <dgm:prSet/>
      <dgm:spPr/>
      <dgm:t>
        <a:bodyPr/>
        <a:p>
          <a:endParaRPr lang="zh-CN" altLang="en-US"/>
        </a:p>
      </dgm:t>
    </dgm:pt>
    <dgm:pt modelId="{8D371F14-F32D-C84C-A529-25577525E8E2}">
      <dgm:prSet custT="1"/>
      <dgm:spPr/>
      <dgm:t>
        <a:bodyPr lIns="72000" tIns="72000" rIns="72000" bIns="72000"/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时尚设计；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时尚媒体采编实务；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融媒体设计与制作；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广告学；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时尚品牌与非遗传承；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时尚摄影；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时尚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摄像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8</a:t>
          </a:r>
          <a:r>
            <a:rPr lang="en-US" altLang="zh-CN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时尚效果图表现技法</a:t>
          </a:r>
          <a:r>
            <a:rPr lang="zh-CN" altLang="zh-CN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9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时尚造型与美妆；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时尚大数据分析；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全媒体营销；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时尚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艺术秀展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13.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时尚网络主播；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14.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珠宝通论；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15.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珠宝鉴定与鉴赏</a:t>
          </a:r>
          <a:endParaRPr lang="zh-CN" altLang="en-US" sz="900">
            <a:latin typeface="宋体" panose="02010600030101010101" charset="-122"/>
            <a:ea typeface="宋体" panose="02010600030101010101" charset="-122"/>
          </a:endParaRPr>
        </a:p>
      </dgm:t>
    </dgm:pt>
    <dgm:pt modelId="{DF34D91C-ABC2-4A49-8F3A-8B9FFF846AC9}" cxnId="{20823965-6AFD-E943-BA6A-FF8C89504EAF}" type="parTrans">
      <dgm:prSet/>
      <dgm:spPr/>
      <dgm:t>
        <a:bodyPr/>
        <a:p>
          <a:endParaRPr lang="zh-CN" altLang="en-US"/>
        </a:p>
      </dgm:t>
    </dgm:pt>
    <dgm:pt modelId="{500E08A4-D06B-4C45-9AAE-BB770A2CA84A}" cxnId="{20823965-6AFD-E943-BA6A-FF8C89504EAF}" type="sibTrans">
      <dgm:prSet/>
      <dgm:spPr/>
      <dgm:t>
        <a:bodyPr/>
        <a:p>
          <a:endParaRPr lang="zh-CN" altLang="en-US"/>
        </a:p>
      </dgm:t>
    </dgm:pt>
    <dgm:pt modelId="{8468DC44-A27C-A341-935A-CE65E32E9D45}">
      <dgm:prSet custT="1"/>
      <dgm:spPr/>
      <dgm:t>
        <a:bodyPr lIns="72000" tIns="72000" rIns="72000" bIns="72000"/>
        <a:p>
          <a:pPr algn="l"/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跨文化传播；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 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时尚专业英语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创造性思维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时尚前沿；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时尚绘画前沿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音乐经典与时尚演绎；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平面设计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文化创意产业管理；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影视特效制作；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时尚广告创意；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时尚流行趋势；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时尚新媒体运营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 13.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微短剧剧本写作；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14.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三维创意制作 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15.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网页设计与制作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 16.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虚拟现实技术应用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17.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时尚消费心理学；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18.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时尚短片制作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19.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时尚创意立裁；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20.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时尚摄影场景创意</a:t>
          </a:r>
          <a:endParaRPr lang="zh-CN" altLang="en-US" sz="800">
            <a:latin typeface="宋体" panose="02010600030101010101" charset="-122"/>
            <a:ea typeface="宋体" panose="02010600030101010101" charset="-122"/>
          </a:endParaRPr>
        </a:p>
      </dgm:t>
    </dgm:pt>
    <dgm:pt modelId="{F0920825-0643-C149-B536-4B73BF642585}" cxnId="{D1D6D510-C741-3547-99E2-49661A2CF38F}" type="parTrans">
      <dgm:prSet/>
      <dgm:spPr/>
      <dgm:t>
        <a:bodyPr/>
        <a:p>
          <a:endParaRPr lang="zh-CN" altLang="en-US"/>
        </a:p>
      </dgm:t>
    </dgm:pt>
    <dgm:pt modelId="{031502E9-5D76-7044-8656-31A9F2F49BBE}" cxnId="{D1D6D510-C741-3547-99E2-49661A2CF38F}" type="sibTrans">
      <dgm:prSet/>
      <dgm:spPr/>
      <dgm:t>
        <a:bodyPr/>
        <a:p>
          <a:endParaRPr lang="zh-CN" altLang="en-US"/>
        </a:p>
      </dgm:t>
    </dgm:pt>
    <dgm:pt modelId="{6ACFEB0B-ADF8-6B49-BAF8-E21918EC3D9A}">
      <dgm:prSet custT="1"/>
      <dgm:spPr/>
      <dgm:t>
        <a:bodyPr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综合</a:t>
          </a:r>
          <a:endParaRPr lang="en-US" altLang="zh-CN" sz="1050">
            <a:latin typeface="黑体" panose="02010609060101010101" charset="-122"/>
            <a:ea typeface="黑体" panose="02010609060101010101" charset="-122"/>
          </a:endParaRPr>
        </a:p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实践</a:t>
          </a:r>
        </a:p>
      </dgm:t>
    </dgm:pt>
    <dgm:pt modelId="{B5CA23E0-C392-7246-8A7B-EBB7A8220443}" cxnId="{D63515E0-2336-BF40-8D98-5BC80AADBFE2}" type="parTrans">
      <dgm:prSet/>
      <dgm:spPr/>
      <dgm:t>
        <a:bodyPr/>
        <a:p>
          <a:endParaRPr lang="zh-CN" altLang="en-US"/>
        </a:p>
      </dgm:t>
    </dgm:pt>
    <dgm:pt modelId="{0EB6D966-9520-1947-AD3C-FBB2FB5D92CD}" cxnId="{D63515E0-2336-BF40-8D98-5BC80AADBFE2}" type="sibTrans">
      <dgm:prSet/>
      <dgm:spPr/>
      <dgm:t>
        <a:bodyPr/>
        <a:p>
          <a:endParaRPr lang="zh-CN" altLang="en-US"/>
        </a:p>
      </dgm:t>
    </dgm:pt>
    <dgm:pt modelId="{F1679C41-F9D4-3E4E-BE1D-99EFA4F25421}">
      <dgm:prSet custT="1"/>
      <dgm:spPr/>
      <dgm:t>
        <a:bodyPr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集中</a:t>
          </a:r>
          <a:endParaRPr lang="en-US" altLang="zh-CN" sz="1050">
            <a:latin typeface="黑体" panose="02010609060101010101" charset="-122"/>
            <a:ea typeface="黑体" panose="02010609060101010101" charset="-122"/>
          </a:endParaRPr>
        </a:p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实践</a:t>
          </a:r>
        </a:p>
      </dgm:t>
    </dgm:pt>
    <dgm:pt modelId="{15511992-A99F-4C42-884E-A00A7DB82447}" cxnId="{A5AEA1F1-8174-2343-B0B2-B3E686090C1C}" type="parTrans">
      <dgm:prSet/>
      <dgm:spPr/>
      <dgm:t>
        <a:bodyPr/>
        <a:p>
          <a:endParaRPr lang="zh-CN" altLang="en-US"/>
        </a:p>
      </dgm:t>
    </dgm:pt>
    <dgm:pt modelId="{D77A8B2C-EBAF-1748-BE61-33AD88A9EBFD}" cxnId="{A5AEA1F1-8174-2343-B0B2-B3E686090C1C}" type="sibTrans">
      <dgm:prSet/>
      <dgm:spPr/>
      <dgm:t>
        <a:bodyPr/>
        <a:p>
          <a:endParaRPr lang="zh-CN" altLang="en-US"/>
        </a:p>
      </dgm:t>
    </dgm:pt>
    <dgm:pt modelId="{03D45581-D5A5-3E44-92CC-DA5A6451A972}">
      <dgm:prSet custT="1"/>
      <dgm:spPr/>
      <dgm:t>
        <a:bodyPr lIns="72000" tIns="72000" rIns="72000" bIns="72000"/>
        <a:p>
          <a:pPr algn="l"/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军训与军事理论；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创新创业综合实践；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创新创业讲座；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劳动教育</a:t>
          </a:r>
        </a:p>
      </dgm:t>
    </dgm:pt>
    <dgm:pt modelId="{0542D5E1-312C-7648-B2FE-4A3164A4B7F8}" cxnId="{CE42B026-9D42-DB49-ACB5-2D8EC86B8679}" type="parTrans">
      <dgm:prSet/>
      <dgm:spPr/>
      <dgm:t>
        <a:bodyPr/>
        <a:p>
          <a:endParaRPr lang="zh-CN" altLang="en-US"/>
        </a:p>
      </dgm:t>
    </dgm:pt>
    <dgm:pt modelId="{FD3E593B-0DD6-454E-8335-72E0AF29BC40}" cxnId="{CE42B026-9D42-DB49-ACB5-2D8EC86B8679}" type="sibTrans">
      <dgm:prSet/>
      <dgm:spPr/>
      <dgm:t>
        <a:bodyPr/>
        <a:p>
          <a:endParaRPr lang="zh-CN" altLang="en-US"/>
        </a:p>
      </dgm:t>
    </dgm:pt>
    <dgm:pt modelId="{04A804BA-9BFA-C44F-8FE5-45C542891623}">
      <dgm:prSet custT="1"/>
      <dgm:spPr/>
      <dgm:t>
        <a:bodyPr lIns="72000" tIns="72000" rIns="72000" bIns="72000"/>
        <a:p>
          <a:pPr algn="l"/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认知实习（时尚考察）；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行业实践（品牌活动）；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时尚影视短片综合训练；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社会调查与实践（采风）；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5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毕业实习；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6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毕业论文（设计）</a:t>
          </a:r>
        </a:p>
      </dgm:t>
    </dgm:pt>
    <dgm:pt modelId="{BE440002-2BA8-324D-8D26-EFB79F4068F9}" cxnId="{5223A0A5-BB5C-894D-B5DC-502E00E83353}" type="parTrans">
      <dgm:prSet/>
      <dgm:spPr/>
      <dgm:t>
        <a:bodyPr/>
        <a:p>
          <a:endParaRPr lang="zh-CN" altLang="en-US"/>
        </a:p>
      </dgm:t>
    </dgm:pt>
    <dgm:pt modelId="{594B3C3F-9693-F545-9FE9-C3E4129FB1F3}" cxnId="{5223A0A5-BB5C-894D-B5DC-502E00E83353}" type="sibTrans">
      <dgm:prSet/>
      <dgm:spPr/>
      <dgm:t>
        <a:bodyPr/>
        <a:p>
          <a:endParaRPr lang="zh-CN" altLang="en-US"/>
        </a:p>
      </dgm:t>
    </dgm:pt>
    <dgm:pt modelId="{7B2A4F94-070D-DF42-B851-38120E132488}">
      <dgm:prSet custT="1"/>
      <dgm:spPr/>
      <dgm:t>
        <a:bodyPr lIns="72000" tIns="72000" rIns="72000" bIns="72000"/>
        <a:p>
          <a:pPr algn="l"/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时尚传播专业导论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马克思主义新闻观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传播学概论；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艺术概论；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时尚传播史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新闻传播大讲堂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新闻采访与写作；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摄影基础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视频制作基础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平面软件基础；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设计美学；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美术基础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13</a:t>
          </a:r>
          <a:r>
            <a:rPr lang="en-US" altLang="zh-CN" sz="8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8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构成与表现</a:t>
          </a:r>
          <a:r>
            <a:rPr lang="zh-CN" altLang="zh-CN" sz="8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endParaRPr lang="en-US" altLang="zh-CN" sz="800">
            <a:solidFill>
              <a:sysClr val="windowText" lastClr="000000"/>
            </a:solidFill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14.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珠宝时尚艺术审美</a:t>
          </a:r>
          <a:endParaRPr lang="zh-CN" altLang="en-US" sz="800">
            <a:latin typeface="宋体" panose="02010600030101010101" charset="-122"/>
            <a:ea typeface="宋体" panose="02010600030101010101" charset="-122"/>
          </a:endParaRPr>
        </a:p>
      </dgm:t>
    </dgm:pt>
    <dgm:pt modelId="{2D70059C-F376-764A-B226-84E7FE551531}" cxnId="{C66397F4-C346-F049-AE63-DED0E0B85A06}" type="sibTrans">
      <dgm:prSet/>
      <dgm:spPr/>
      <dgm:t>
        <a:bodyPr/>
        <a:p>
          <a:endParaRPr lang="zh-CN" altLang="en-US"/>
        </a:p>
      </dgm:t>
    </dgm:pt>
    <dgm:pt modelId="{EE30AC98-BF80-3C4F-805A-03F7F8799A4B}" cxnId="{C66397F4-C346-F049-AE63-DED0E0B85A06}" type="parTrans">
      <dgm:prSet/>
      <dgm:spPr/>
      <dgm:t>
        <a:bodyPr/>
        <a:p>
          <a:endParaRPr lang="zh-CN" altLang="en-US"/>
        </a:p>
      </dgm:t>
    </dgm:pt>
    <dgm:pt modelId="{E11EC410-C9D2-7842-9151-901C183BFE72}" type="pres">
      <dgm:prSet presAssocID="{CC678DF5-E1AE-644F-8960-F78C47A12790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3F2A323B-D8C2-964B-BD4D-983AE05CED5B}" type="pres">
      <dgm:prSet presAssocID="{1F395F9A-6A87-7D4F-9C25-A7E0884B259C}" presName="root1" presStyleCnt="0"/>
      <dgm:spPr/>
    </dgm:pt>
    <dgm:pt modelId="{A2E25D4D-7A52-CF4A-8B2E-5B0840A65F39}" type="pres">
      <dgm:prSet presAssocID="{1F395F9A-6A87-7D4F-9C25-A7E0884B259C}" presName="LevelOneTextNode" presStyleLbl="node0" presStyleIdx="0" presStyleCnt="1">
        <dgm:presLayoutVars>
          <dgm:chPref val="3"/>
        </dgm:presLayoutVars>
      </dgm:prSet>
      <dgm:spPr/>
    </dgm:pt>
    <dgm:pt modelId="{839AD4E3-A978-9A41-8B25-E93605484D77}" type="pres">
      <dgm:prSet presAssocID="{1F395F9A-6A87-7D4F-9C25-A7E0884B259C}" presName="level2hierChild" presStyleCnt="0"/>
      <dgm:spPr/>
    </dgm:pt>
    <dgm:pt modelId="{9EFBC842-11D0-3F4A-BC3B-A5BF10CC52AF}" type="pres">
      <dgm:prSet presAssocID="{89820523-ACDA-E442-87DC-86C574C23C90}" presName="conn2-1" presStyleLbl="parChTrans1D2" presStyleIdx="0" presStyleCnt="4"/>
      <dgm:spPr/>
    </dgm:pt>
    <dgm:pt modelId="{EA843A6A-AC62-D144-A758-692906012A8C}" type="pres">
      <dgm:prSet presAssocID="{89820523-ACDA-E442-87DC-86C574C23C90}" presName="connTx" presStyleLbl="parChTrans1D2" presStyleIdx="0" presStyleCnt="4"/>
      <dgm:spPr/>
    </dgm:pt>
    <dgm:pt modelId="{BE65F70E-1DF6-304D-92E4-6F46CA4E7D2F}" type="pres">
      <dgm:prSet presAssocID="{6EDB052D-379B-B44E-9BBE-F4ED39792813}" presName="root2" presStyleCnt="0"/>
      <dgm:spPr/>
    </dgm:pt>
    <dgm:pt modelId="{090D056C-DE3D-7641-A729-D41D91713786}" type="pres">
      <dgm:prSet presAssocID="{6EDB052D-379B-B44E-9BBE-F4ED39792813}" presName="LevelTwoTextNode" presStyleLbl="node2" presStyleIdx="0" presStyleCnt="4" custScaleX="27194" custScaleY="356783">
        <dgm:presLayoutVars>
          <dgm:chPref val="3"/>
        </dgm:presLayoutVars>
      </dgm:prSet>
      <dgm:spPr/>
    </dgm:pt>
    <dgm:pt modelId="{0D1AC617-9B3F-7849-AE59-A650B51796A0}" type="pres">
      <dgm:prSet presAssocID="{6EDB052D-379B-B44E-9BBE-F4ED39792813}" presName="level3hierChild" presStyleCnt="0"/>
      <dgm:spPr/>
    </dgm:pt>
    <dgm:pt modelId="{A91099DE-0D36-2642-81A5-A3EC17D5038C}" type="pres">
      <dgm:prSet presAssocID="{425EB2F1-517C-6C4B-B8F7-7A860CAAC9D0}" presName="conn2-1" presStyleLbl="parChTrans1D3" presStyleIdx="0" presStyleCnt="8"/>
      <dgm:spPr/>
    </dgm:pt>
    <dgm:pt modelId="{827BE1F4-221B-874E-A7C6-F43320153DCA}" type="pres">
      <dgm:prSet presAssocID="{425EB2F1-517C-6C4B-B8F7-7A860CAAC9D0}" presName="connTx" presStyleLbl="parChTrans1D3" presStyleIdx="0" presStyleCnt="8"/>
      <dgm:spPr/>
    </dgm:pt>
    <dgm:pt modelId="{D4D66240-3016-6E43-9009-3E715B65C134}" type="pres">
      <dgm:prSet presAssocID="{D02B2A67-2E4C-CB42-A76E-767C53343C7C}" presName="root2" presStyleCnt="0"/>
      <dgm:spPr/>
    </dgm:pt>
    <dgm:pt modelId="{EE8E07A1-8BBA-A147-B849-BFA33FE9FD2D}" type="pres">
      <dgm:prSet presAssocID="{D02B2A67-2E4C-CB42-A76E-767C53343C7C}" presName="LevelTwoTextNode" presStyleLbl="node3" presStyleIdx="0" presStyleCnt="8" custScaleX="47485" custLinFactNeighborY="12110">
        <dgm:presLayoutVars>
          <dgm:chPref val="3"/>
        </dgm:presLayoutVars>
      </dgm:prSet>
      <dgm:spPr/>
    </dgm:pt>
    <dgm:pt modelId="{60C58B87-DFCE-4649-BFA5-DB6AD4DF037C}" type="pres">
      <dgm:prSet presAssocID="{D02B2A67-2E4C-CB42-A76E-767C53343C7C}" presName="level3hierChild" presStyleCnt="0"/>
      <dgm:spPr/>
    </dgm:pt>
    <dgm:pt modelId="{AC43C4CE-DCA9-B643-B56D-6D3267AC4162}" type="pres">
      <dgm:prSet presAssocID="{EA830A83-3BF6-804F-8456-0502BDE9B9E4}" presName="conn2-1" presStyleLbl="parChTrans1D4" presStyleIdx="0" presStyleCnt="8"/>
      <dgm:spPr/>
    </dgm:pt>
    <dgm:pt modelId="{4881DD8B-BD0D-B743-9D9B-380AD0200C2A}" type="pres">
      <dgm:prSet presAssocID="{EA830A83-3BF6-804F-8456-0502BDE9B9E4}" presName="connTx" presStyleLbl="parChTrans1D4" presStyleIdx="0" presStyleCnt="8"/>
      <dgm:spPr/>
    </dgm:pt>
    <dgm:pt modelId="{6688ED98-4C61-CA4F-BA7F-E25692C3E098}" type="pres">
      <dgm:prSet presAssocID="{696D783E-EB97-C341-A13C-509F948AA399}" presName="root2" presStyleCnt="0"/>
      <dgm:spPr/>
    </dgm:pt>
    <dgm:pt modelId="{1FA5A6E9-8400-9546-9EE3-E03C795ACF81}" type="pres">
      <dgm:prSet presAssocID="{696D783E-EB97-C341-A13C-509F948AA399}" presName="LevelTwoTextNode" presStyleLbl="node4" presStyleIdx="0" presStyleCnt="8" custScaleX="189329" custScaleY="375668" custLinFactNeighborY="14024">
        <dgm:presLayoutVars>
          <dgm:chPref val="3"/>
        </dgm:presLayoutVars>
      </dgm:prSet>
      <dgm:spPr/>
    </dgm:pt>
    <dgm:pt modelId="{9E7C4B70-0521-5B47-B4EB-083B5E86A147}" type="pres">
      <dgm:prSet presAssocID="{696D783E-EB97-C341-A13C-509F948AA399}" presName="level3hierChild" presStyleCnt="0"/>
      <dgm:spPr/>
    </dgm:pt>
    <dgm:pt modelId="{A685725C-E8F1-5F45-A063-E0902695CBAB}" type="pres">
      <dgm:prSet presAssocID="{93FA0CE4-2BD5-1443-A5A5-0BDD32C884E2}" presName="conn2-1" presStyleLbl="parChTrans1D3" presStyleIdx="1" presStyleCnt="8"/>
      <dgm:spPr/>
    </dgm:pt>
    <dgm:pt modelId="{BCC9EB6B-3E74-5B4C-BA0F-792CAC64CF8C}" type="pres">
      <dgm:prSet presAssocID="{93FA0CE4-2BD5-1443-A5A5-0BDD32C884E2}" presName="connTx" presStyleLbl="parChTrans1D3" presStyleIdx="1" presStyleCnt="8"/>
      <dgm:spPr/>
    </dgm:pt>
    <dgm:pt modelId="{003D8E29-2DC5-C442-9301-1FBB5C341FCA}" type="pres">
      <dgm:prSet presAssocID="{424C3B2A-5FE2-9447-AFE5-43E6185D62C7}" presName="root2" presStyleCnt="0"/>
      <dgm:spPr/>
    </dgm:pt>
    <dgm:pt modelId="{305E8BBE-5D21-6E4B-AC25-1A559351E765}" type="pres">
      <dgm:prSet presAssocID="{424C3B2A-5FE2-9447-AFE5-43E6185D62C7}" presName="LevelTwoTextNode" presStyleLbl="node3" presStyleIdx="1" presStyleCnt="8" custScaleX="47485" custLinFactNeighborY="9968">
        <dgm:presLayoutVars>
          <dgm:chPref val="3"/>
        </dgm:presLayoutVars>
      </dgm:prSet>
      <dgm:spPr/>
    </dgm:pt>
    <dgm:pt modelId="{FBD21C0F-A78F-F14B-9448-AE84876B50C7}" type="pres">
      <dgm:prSet presAssocID="{424C3B2A-5FE2-9447-AFE5-43E6185D62C7}" presName="level3hierChild" presStyleCnt="0"/>
      <dgm:spPr/>
    </dgm:pt>
    <dgm:pt modelId="{A1D9BD09-3A3E-6F4D-82D9-2DEF4FEB7F28}" type="pres">
      <dgm:prSet presAssocID="{224A02CA-2BA4-3A43-ACB4-D4A8FBAB67B9}" presName="conn2-1" presStyleLbl="parChTrans1D4" presStyleIdx="1" presStyleCnt="8"/>
      <dgm:spPr/>
    </dgm:pt>
    <dgm:pt modelId="{92ACDFE1-5BFA-3C42-8F00-D88040BB610C}" type="pres">
      <dgm:prSet presAssocID="{224A02CA-2BA4-3A43-ACB4-D4A8FBAB67B9}" presName="connTx" presStyleLbl="parChTrans1D4" presStyleIdx="1" presStyleCnt="8"/>
      <dgm:spPr/>
    </dgm:pt>
    <dgm:pt modelId="{7BA2B41C-1D3A-E346-BFF5-0CC5548BC9F5}" type="pres">
      <dgm:prSet presAssocID="{512B35C4-4FB3-A047-83CB-B7FA1EC12134}" presName="root2" presStyleCnt="0"/>
      <dgm:spPr/>
    </dgm:pt>
    <dgm:pt modelId="{018AF1D9-3BB9-D247-BB2E-808A75AFCF4B}" type="pres">
      <dgm:prSet presAssocID="{512B35C4-4FB3-A047-83CB-B7FA1EC12134}" presName="LevelTwoTextNode" presStyleLbl="node4" presStyleIdx="1" presStyleCnt="8" custScaleX="189329" custLinFactNeighborY="9968">
        <dgm:presLayoutVars>
          <dgm:chPref val="3"/>
        </dgm:presLayoutVars>
      </dgm:prSet>
      <dgm:spPr/>
    </dgm:pt>
    <dgm:pt modelId="{28D65E12-2852-984B-A2F5-5577A5145FA0}" type="pres">
      <dgm:prSet presAssocID="{512B35C4-4FB3-A047-83CB-B7FA1EC12134}" presName="level3hierChild" presStyleCnt="0"/>
      <dgm:spPr/>
    </dgm:pt>
    <dgm:pt modelId="{AD047A02-690D-C345-8DD4-36359F367DF0}" type="pres">
      <dgm:prSet presAssocID="{E5DA2FFC-B6DB-084C-A643-ED0AC48308E8}" presName="conn2-1" presStyleLbl="parChTrans1D2" presStyleIdx="1" presStyleCnt="4"/>
      <dgm:spPr/>
    </dgm:pt>
    <dgm:pt modelId="{F622BF87-A3F1-BE4A-80B9-A024BE5BABA0}" type="pres">
      <dgm:prSet presAssocID="{E5DA2FFC-B6DB-084C-A643-ED0AC48308E8}" presName="connTx" presStyleLbl="parChTrans1D2" presStyleIdx="1" presStyleCnt="4"/>
      <dgm:spPr/>
    </dgm:pt>
    <dgm:pt modelId="{B3FE725A-B093-6240-87F6-F2FCC34491E2}" type="pres">
      <dgm:prSet presAssocID="{E1762D0B-E057-DF40-A906-49C556B4967C}" presName="root2" presStyleCnt="0"/>
      <dgm:spPr/>
    </dgm:pt>
    <dgm:pt modelId="{7718664E-7731-BF4F-A279-8175C885AF09}" type="pres">
      <dgm:prSet presAssocID="{E1762D0B-E057-DF40-A906-49C556B4967C}" presName="LevelTwoTextNode" presStyleLbl="node2" presStyleIdx="1" presStyleCnt="4" custScaleX="27194" custScaleY="356783" custLinFactNeighborY="12442">
        <dgm:presLayoutVars>
          <dgm:chPref val="3"/>
        </dgm:presLayoutVars>
      </dgm:prSet>
      <dgm:spPr/>
    </dgm:pt>
    <dgm:pt modelId="{FA37906C-9E11-794B-B4AA-3755551DECF5}" type="pres">
      <dgm:prSet presAssocID="{E1762D0B-E057-DF40-A906-49C556B4967C}" presName="level3hierChild" presStyleCnt="0"/>
      <dgm:spPr/>
    </dgm:pt>
    <dgm:pt modelId="{4BC6ABFB-CFED-B04B-9590-B1F6659260FF}" type="pres">
      <dgm:prSet presAssocID="{9A42E426-E3F6-344F-A2AE-211058B454E4}" presName="conn2-1" presStyleLbl="parChTrans1D3" presStyleIdx="2" presStyleCnt="8"/>
      <dgm:spPr/>
    </dgm:pt>
    <dgm:pt modelId="{540B54F0-184E-B443-B0E8-9C9A744CB9D0}" type="pres">
      <dgm:prSet presAssocID="{9A42E426-E3F6-344F-A2AE-211058B454E4}" presName="connTx" presStyleLbl="parChTrans1D3" presStyleIdx="2" presStyleCnt="8"/>
      <dgm:spPr/>
    </dgm:pt>
    <dgm:pt modelId="{5E2EB21F-FE6A-A54D-AD1E-5FD8B3090CFE}" type="pres">
      <dgm:prSet presAssocID="{7944796C-0C3A-0245-80DA-17BD1BFCD4FC}" presName="root2" presStyleCnt="0"/>
      <dgm:spPr/>
    </dgm:pt>
    <dgm:pt modelId="{0D044C2A-F01C-3E4F-89D0-43E3CA36F200}" type="pres">
      <dgm:prSet presAssocID="{7944796C-0C3A-0245-80DA-17BD1BFCD4FC}" presName="LevelTwoTextNode" presStyleLbl="node3" presStyleIdx="2" presStyleCnt="8" custScaleX="47485" custLinFactNeighborY="12442">
        <dgm:presLayoutVars>
          <dgm:chPref val="3"/>
        </dgm:presLayoutVars>
      </dgm:prSet>
      <dgm:spPr/>
    </dgm:pt>
    <dgm:pt modelId="{635A30FB-7111-DE4F-8BBB-0B0BE2C06245}" type="pres">
      <dgm:prSet presAssocID="{7944796C-0C3A-0245-80DA-17BD1BFCD4FC}" presName="level3hierChild" presStyleCnt="0"/>
      <dgm:spPr/>
    </dgm:pt>
    <dgm:pt modelId="{3FBD6A99-A30C-1B43-A0F7-2F94E7454B39}" type="pres">
      <dgm:prSet presAssocID="{EE30AC98-BF80-3C4F-805A-03F7F8799A4B}" presName="conn2-1" presStyleLbl="parChTrans1D4" presStyleIdx="2" presStyleCnt="8"/>
      <dgm:spPr/>
    </dgm:pt>
    <dgm:pt modelId="{1E1AAF78-B6BA-2046-B708-A5ECA2FC4500}" type="pres">
      <dgm:prSet presAssocID="{EE30AC98-BF80-3C4F-805A-03F7F8799A4B}" presName="connTx" presStyleLbl="parChTrans1D4" presStyleIdx="2" presStyleCnt="8"/>
      <dgm:spPr/>
    </dgm:pt>
    <dgm:pt modelId="{561BB617-B760-A64C-9C36-5051300848A2}" type="pres">
      <dgm:prSet presAssocID="{7B2A4F94-070D-DF42-B851-38120E132488}" presName="root2" presStyleCnt="0"/>
      <dgm:spPr/>
    </dgm:pt>
    <dgm:pt modelId="{C2F0F292-4252-6E44-AF98-EF82A6BA603B}" type="pres">
      <dgm:prSet presAssocID="{7B2A4F94-070D-DF42-B851-38120E132488}" presName="LevelTwoTextNode" presStyleLbl="node4" presStyleIdx="2" presStyleCnt="8" custScaleX="189329" custScaleY="227001" custLinFactNeighborY="12442">
        <dgm:presLayoutVars>
          <dgm:chPref val="3"/>
        </dgm:presLayoutVars>
      </dgm:prSet>
      <dgm:spPr/>
    </dgm:pt>
    <dgm:pt modelId="{574E51C4-9F8A-564E-B42E-41F373D96C8F}" type="pres">
      <dgm:prSet presAssocID="{7B2A4F94-070D-DF42-B851-38120E132488}" presName="level3hierChild" presStyleCnt="0"/>
      <dgm:spPr/>
    </dgm:pt>
    <dgm:pt modelId="{6591C6B0-DC2C-AD49-96D2-D87C5C5FAD9F}" type="pres">
      <dgm:prSet presAssocID="{93A2F367-084F-3F40-8EE4-BB39A8967191}" presName="conn2-1" presStyleLbl="parChTrans1D3" presStyleIdx="3" presStyleCnt="8"/>
      <dgm:spPr/>
    </dgm:pt>
    <dgm:pt modelId="{33ED8983-B656-4F48-B850-145EFDD60C1A}" type="pres">
      <dgm:prSet presAssocID="{93A2F367-084F-3F40-8EE4-BB39A8967191}" presName="connTx" presStyleLbl="parChTrans1D3" presStyleIdx="3" presStyleCnt="8"/>
      <dgm:spPr/>
    </dgm:pt>
    <dgm:pt modelId="{AF6B46F0-0A87-D041-8366-63DC810ECD04}" type="pres">
      <dgm:prSet presAssocID="{FE6B4E92-818D-AE48-A570-19A4A05D989E}" presName="root2" presStyleCnt="0"/>
      <dgm:spPr/>
    </dgm:pt>
    <dgm:pt modelId="{5B59DF0F-74E9-F742-A978-E6D1A03ABEB2}" type="pres">
      <dgm:prSet presAssocID="{FE6B4E92-818D-AE48-A570-19A4A05D989E}" presName="LevelTwoTextNode" presStyleLbl="node3" presStyleIdx="3" presStyleCnt="8" custScaleX="47485" custLinFactNeighborX="-491" custLinFactNeighborY="16350">
        <dgm:presLayoutVars>
          <dgm:chPref val="3"/>
        </dgm:presLayoutVars>
      </dgm:prSet>
      <dgm:spPr/>
    </dgm:pt>
    <dgm:pt modelId="{41FF0BC2-93F3-644A-914F-D84125883019}" type="pres">
      <dgm:prSet presAssocID="{FE6B4E92-818D-AE48-A570-19A4A05D989E}" presName="level3hierChild" presStyleCnt="0"/>
      <dgm:spPr/>
    </dgm:pt>
    <dgm:pt modelId="{A3BB4AEC-682C-4548-8A88-249B0E402C4C}" type="pres">
      <dgm:prSet presAssocID="{D27EA597-2950-E04E-81FB-0E100854A458}" presName="conn2-1" presStyleLbl="parChTrans1D4" presStyleIdx="3" presStyleCnt="8"/>
      <dgm:spPr/>
    </dgm:pt>
    <dgm:pt modelId="{94FA533A-902A-D343-ACB0-499AD9860B30}" type="pres">
      <dgm:prSet presAssocID="{D27EA597-2950-E04E-81FB-0E100854A458}" presName="connTx" presStyleLbl="parChTrans1D4" presStyleIdx="3" presStyleCnt="8"/>
      <dgm:spPr/>
    </dgm:pt>
    <dgm:pt modelId="{590EA392-0AEE-EE42-91C9-29A5CF56D7D7}" type="pres">
      <dgm:prSet presAssocID="{BBBD933C-574D-F745-80D0-5BD65BAF98BB}" presName="root2" presStyleCnt="0"/>
      <dgm:spPr/>
    </dgm:pt>
    <dgm:pt modelId="{67D2AF14-685C-CB49-AD76-31057ED36023}" type="pres">
      <dgm:prSet presAssocID="{BBBD933C-574D-F745-80D0-5BD65BAF98BB}" presName="LevelTwoTextNode" presStyleLbl="node4" presStyleIdx="3" presStyleCnt="8" custScaleX="189329" custLinFactNeighborY="16420">
        <dgm:presLayoutVars>
          <dgm:chPref val="3"/>
        </dgm:presLayoutVars>
      </dgm:prSet>
      <dgm:spPr/>
    </dgm:pt>
    <dgm:pt modelId="{9CAC98C1-138F-C543-A337-DBF41468C3CF}" type="pres">
      <dgm:prSet presAssocID="{BBBD933C-574D-F745-80D0-5BD65BAF98BB}" presName="level3hierChild" presStyleCnt="0"/>
      <dgm:spPr/>
    </dgm:pt>
    <dgm:pt modelId="{188C760D-2A77-9A4B-8E0F-25C35BC21305}" type="pres">
      <dgm:prSet presAssocID="{C5E015EF-D84F-5241-BE3C-E365AF64515E}" presName="conn2-1" presStyleLbl="parChTrans1D2" presStyleIdx="2" presStyleCnt="4"/>
      <dgm:spPr/>
    </dgm:pt>
    <dgm:pt modelId="{3FA9C7E7-BB12-8544-AAE0-22CE3EBA4885}" type="pres">
      <dgm:prSet presAssocID="{C5E015EF-D84F-5241-BE3C-E365AF64515E}" presName="connTx" presStyleLbl="parChTrans1D2" presStyleIdx="2" presStyleCnt="4"/>
      <dgm:spPr/>
    </dgm:pt>
    <dgm:pt modelId="{AF8E6F4F-FB5C-5645-AF3C-6EF5AED66929}" type="pres">
      <dgm:prSet presAssocID="{DEF6FE6E-EF3E-8944-BD3E-6C31EA1E94D6}" presName="root2" presStyleCnt="0"/>
      <dgm:spPr/>
    </dgm:pt>
    <dgm:pt modelId="{197421BD-93A2-2049-9E76-8F2F901F64D5}" type="pres">
      <dgm:prSet presAssocID="{DEF6FE6E-EF3E-8944-BD3E-6C31EA1E94D6}" presName="LevelTwoTextNode" presStyleLbl="node2" presStyleIdx="2" presStyleCnt="4" custScaleX="27194" custScaleY="356783">
        <dgm:presLayoutVars>
          <dgm:chPref val="3"/>
        </dgm:presLayoutVars>
      </dgm:prSet>
      <dgm:spPr/>
    </dgm:pt>
    <dgm:pt modelId="{B2227939-39F2-9843-97A3-A75EBC2391B6}" type="pres">
      <dgm:prSet presAssocID="{DEF6FE6E-EF3E-8944-BD3E-6C31EA1E94D6}" presName="level3hierChild" presStyleCnt="0"/>
      <dgm:spPr/>
    </dgm:pt>
    <dgm:pt modelId="{F66AA32C-CBE0-1B44-B4F8-A5CFCE0DB844}" type="pres">
      <dgm:prSet presAssocID="{8C5497DD-2AFA-1649-8D58-B37B46C30D99}" presName="conn2-1" presStyleLbl="parChTrans1D3" presStyleIdx="4" presStyleCnt="8"/>
      <dgm:spPr/>
    </dgm:pt>
    <dgm:pt modelId="{265D6E33-194B-CE4C-BC31-E9DCAA24CE10}" type="pres">
      <dgm:prSet presAssocID="{8C5497DD-2AFA-1649-8D58-B37B46C30D99}" presName="connTx" presStyleLbl="parChTrans1D3" presStyleIdx="4" presStyleCnt="8"/>
      <dgm:spPr/>
    </dgm:pt>
    <dgm:pt modelId="{86FA8E1E-12D9-0747-A8DF-0F67ECC49B6A}" type="pres">
      <dgm:prSet presAssocID="{AD325923-67FD-2C40-BE6F-6A6EED9FD24E}" presName="root2" presStyleCnt="0"/>
      <dgm:spPr/>
    </dgm:pt>
    <dgm:pt modelId="{6DD4BAF3-AAD5-6446-A683-8AD0796AC683}" type="pres">
      <dgm:prSet presAssocID="{AD325923-67FD-2C40-BE6F-6A6EED9FD24E}" presName="LevelTwoTextNode" presStyleLbl="node3" presStyleIdx="4" presStyleCnt="8" custScaleX="47485" custLinFactNeighborY="11830">
        <dgm:presLayoutVars>
          <dgm:chPref val="3"/>
        </dgm:presLayoutVars>
      </dgm:prSet>
      <dgm:spPr/>
    </dgm:pt>
    <dgm:pt modelId="{803E8D7D-1454-D440-B69A-CEEFBB783342}" type="pres">
      <dgm:prSet presAssocID="{AD325923-67FD-2C40-BE6F-6A6EED9FD24E}" presName="level3hierChild" presStyleCnt="0"/>
      <dgm:spPr/>
    </dgm:pt>
    <dgm:pt modelId="{74DA094F-0307-614B-959C-26023C2D3903}" type="pres">
      <dgm:prSet presAssocID="{DF34D91C-ABC2-4A49-8F3A-8B9FFF846AC9}" presName="conn2-1" presStyleLbl="parChTrans1D4" presStyleIdx="4" presStyleCnt="8"/>
      <dgm:spPr/>
    </dgm:pt>
    <dgm:pt modelId="{D658EE8D-DFF8-7A45-9C02-ECDA0F51D379}" type="pres">
      <dgm:prSet presAssocID="{DF34D91C-ABC2-4A49-8F3A-8B9FFF846AC9}" presName="connTx" presStyleLbl="parChTrans1D4" presStyleIdx="4" presStyleCnt="8"/>
      <dgm:spPr/>
    </dgm:pt>
    <dgm:pt modelId="{A10BA796-C761-E346-8DE5-04835C38CDD6}" type="pres">
      <dgm:prSet presAssocID="{8D371F14-F32D-C84C-A529-25577525E8E2}" presName="root2" presStyleCnt="0"/>
      <dgm:spPr/>
    </dgm:pt>
    <dgm:pt modelId="{2C3B4643-E0F3-7946-8BC4-634572B54228}" type="pres">
      <dgm:prSet presAssocID="{8D371F14-F32D-C84C-A529-25577525E8E2}" presName="LevelTwoTextNode" presStyleLbl="node4" presStyleIdx="4" presStyleCnt="8" custScaleX="189329" custScaleY="305295" custLinFactNeighborY="11830">
        <dgm:presLayoutVars>
          <dgm:chPref val="3"/>
        </dgm:presLayoutVars>
      </dgm:prSet>
      <dgm:spPr/>
    </dgm:pt>
    <dgm:pt modelId="{D98A738F-1144-474C-936C-57361B6BE382}" type="pres">
      <dgm:prSet presAssocID="{8D371F14-F32D-C84C-A529-25577525E8E2}" presName="level3hierChild" presStyleCnt="0"/>
      <dgm:spPr/>
    </dgm:pt>
    <dgm:pt modelId="{91472777-99FA-7446-91FF-D4E53800DC4C}" type="pres">
      <dgm:prSet presAssocID="{AB8E62BF-79B7-704E-8D0D-7FA833D158BA}" presName="conn2-1" presStyleLbl="parChTrans1D3" presStyleIdx="5" presStyleCnt="8"/>
      <dgm:spPr/>
    </dgm:pt>
    <dgm:pt modelId="{9BE4047D-93A5-8D46-AD51-F0579DD01878}" type="pres">
      <dgm:prSet presAssocID="{AB8E62BF-79B7-704E-8D0D-7FA833D158BA}" presName="connTx" presStyleLbl="parChTrans1D3" presStyleIdx="5" presStyleCnt="8"/>
      <dgm:spPr/>
    </dgm:pt>
    <dgm:pt modelId="{9AF4E5AE-790F-114F-9719-F20866E3E6AB}" type="pres">
      <dgm:prSet presAssocID="{A94A26D5-9774-C74C-81D8-FD7CB302B9C9}" presName="root2" presStyleCnt="0"/>
      <dgm:spPr/>
    </dgm:pt>
    <dgm:pt modelId="{6A9D7CD2-5068-FB41-B8F3-679291AF0082}" type="pres">
      <dgm:prSet presAssocID="{A94A26D5-9774-C74C-81D8-FD7CB302B9C9}" presName="LevelTwoTextNode" presStyleLbl="node3" presStyleIdx="5" presStyleCnt="8" custScaleX="47485" custLinFactNeighborY="6673">
        <dgm:presLayoutVars>
          <dgm:chPref val="3"/>
        </dgm:presLayoutVars>
      </dgm:prSet>
      <dgm:spPr/>
    </dgm:pt>
    <dgm:pt modelId="{0D2C2E33-59CF-D447-8A79-EACE27F601CD}" type="pres">
      <dgm:prSet presAssocID="{A94A26D5-9774-C74C-81D8-FD7CB302B9C9}" presName="level3hierChild" presStyleCnt="0"/>
      <dgm:spPr/>
    </dgm:pt>
    <dgm:pt modelId="{8A139B50-A9A2-F440-81B1-1DF8AD4D3682}" type="pres">
      <dgm:prSet presAssocID="{F0920825-0643-C149-B536-4B73BF642585}" presName="conn2-1" presStyleLbl="parChTrans1D4" presStyleIdx="5" presStyleCnt="8"/>
      <dgm:spPr/>
    </dgm:pt>
    <dgm:pt modelId="{CA79CA29-E2A4-3F48-8455-82EC484206E9}" type="pres">
      <dgm:prSet presAssocID="{F0920825-0643-C149-B536-4B73BF642585}" presName="connTx" presStyleLbl="parChTrans1D4" presStyleIdx="5" presStyleCnt="8"/>
      <dgm:spPr/>
    </dgm:pt>
    <dgm:pt modelId="{DC15202E-5E4C-014D-A85C-4C72482EB50A}" type="pres">
      <dgm:prSet presAssocID="{8468DC44-A27C-A341-935A-CE65E32E9D45}" presName="root2" presStyleCnt="0"/>
      <dgm:spPr/>
    </dgm:pt>
    <dgm:pt modelId="{FB10EACA-B079-544A-9067-A4DCCCD4A924}" type="pres">
      <dgm:prSet presAssocID="{8468DC44-A27C-A341-935A-CE65E32E9D45}" presName="LevelTwoTextNode" presStyleLbl="node4" presStyleIdx="5" presStyleCnt="8" custScaleX="189329" custScaleY="347869" custLinFactNeighborY="6673">
        <dgm:presLayoutVars>
          <dgm:chPref val="3"/>
        </dgm:presLayoutVars>
      </dgm:prSet>
      <dgm:spPr/>
    </dgm:pt>
    <dgm:pt modelId="{F8315998-2659-9148-9FC2-E3F36D522471}" type="pres">
      <dgm:prSet presAssocID="{8468DC44-A27C-A341-935A-CE65E32E9D45}" presName="level3hierChild" presStyleCnt="0"/>
      <dgm:spPr/>
    </dgm:pt>
    <dgm:pt modelId="{11F6FF4E-A1BF-F84E-A7B2-9DC7E03EB326}" type="pres">
      <dgm:prSet presAssocID="{F064C6C7-9D0D-544C-9358-0F29A2F112F7}" presName="conn2-1" presStyleLbl="parChTrans1D2" presStyleIdx="3" presStyleCnt="4"/>
      <dgm:spPr/>
    </dgm:pt>
    <dgm:pt modelId="{46D44B51-15B4-8F42-9128-63069345D01C}" type="pres">
      <dgm:prSet presAssocID="{F064C6C7-9D0D-544C-9358-0F29A2F112F7}" presName="connTx" presStyleLbl="parChTrans1D2" presStyleIdx="3" presStyleCnt="4"/>
      <dgm:spPr/>
    </dgm:pt>
    <dgm:pt modelId="{67313FC6-953B-3E45-90E3-4D6F00843119}" type="pres">
      <dgm:prSet presAssocID="{723DE1CE-0EA7-3E45-8BE7-09577C093E5B}" presName="root2" presStyleCnt="0"/>
      <dgm:spPr/>
    </dgm:pt>
    <dgm:pt modelId="{B74C5E65-8063-7242-B3DC-C187BB3ABDF5}" type="pres">
      <dgm:prSet presAssocID="{723DE1CE-0EA7-3E45-8BE7-09577C093E5B}" presName="LevelTwoTextNode" presStyleLbl="node2" presStyleIdx="3" presStyleCnt="4" custScaleX="27194" custScaleY="356783">
        <dgm:presLayoutVars>
          <dgm:chPref val="3"/>
        </dgm:presLayoutVars>
      </dgm:prSet>
      <dgm:spPr/>
    </dgm:pt>
    <dgm:pt modelId="{4A76C948-B037-5442-B78B-1B9C47A55D91}" type="pres">
      <dgm:prSet presAssocID="{723DE1CE-0EA7-3E45-8BE7-09577C093E5B}" presName="level3hierChild" presStyleCnt="0"/>
      <dgm:spPr/>
    </dgm:pt>
    <dgm:pt modelId="{67F6D517-56C9-564C-BD9C-0FC1F68B1A86}" type="pres">
      <dgm:prSet presAssocID="{B5CA23E0-C392-7246-8A7B-EBB7A8220443}" presName="conn2-1" presStyleLbl="parChTrans1D3" presStyleIdx="6" presStyleCnt="8"/>
      <dgm:spPr/>
    </dgm:pt>
    <dgm:pt modelId="{56EBDA28-B5D8-994B-9BDF-01EC31EC28AD}" type="pres">
      <dgm:prSet presAssocID="{B5CA23E0-C392-7246-8A7B-EBB7A8220443}" presName="connTx" presStyleLbl="parChTrans1D3" presStyleIdx="6" presStyleCnt="8"/>
      <dgm:spPr/>
    </dgm:pt>
    <dgm:pt modelId="{C392D77F-D1F5-744F-9F29-A1789F83192E}" type="pres">
      <dgm:prSet presAssocID="{6ACFEB0B-ADF8-6B49-BAF8-E21918EC3D9A}" presName="root2" presStyleCnt="0"/>
      <dgm:spPr/>
    </dgm:pt>
    <dgm:pt modelId="{6B336431-AF28-BB4F-9F8B-877DBE5D310F}" type="pres">
      <dgm:prSet presAssocID="{6ACFEB0B-ADF8-6B49-BAF8-E21918EC3D9A}" presName="LevelTwoTextNode" presStyleLbl="node3" presStyleIdx="6" presStyleCnt="8" custScaleX="47485">
        <dgm:presLayoutVars>
          <dgm:chPref val="3"/>
        </dgm:presLayoutVars>
      </dgm:prSet>
      <dgm:spPr/>
    </dgm:pt>
    <dgm:pt modelId="{1BFEC54E-F5D1-D643-958A-76A201E6EBA3}" type="pres">
      <dgm:prSet presAssocID="{6ACFEB0B-ADF8-6B49-BAF8-E21918EC3D9A}" presName="level3hierChild" presStyleCnt="0"/>
      <dgm:spPr/>
    </dgm:pt>
    <dgm:pt modelId="{E65E5127-F2D8-7B49-B6BC-DE87670F0700}" type="pres">
      <dgm:prSet presAssocID="{0542D5E1-312C-7648-B2FE-4A3164A4B7F8}" presName="conn2-1" presStyleLbl="parChTrans1D4" presStyleIdx="6" presStyleCnt="8"/>
      <dgm:spPr/>
    </dgm:pt>
    <dgm:pt modelId="{438402E4-9E4D-404C-98A2-C11C017EA1E1}" type="pres">
      <dgm:prSet presAssocID="{0542D5E1-312C-7648-B2FE-4A3164A4B7F8}" presName="connTx" presStyleLbl="parChTrans1D4" presStyleIdx="6" presStyleCnt="8"/>
      <dgm:spPr/>
    </dgm:pt>
    <dgm:pt modelId="{752510D6-71BE-A946-B0C4-286941F66F64}" type="pres">
      <dgm:prSet presAssocID="{03D45581-D5A5-3E44-92CC-DA5A6451A972}" presName="root2" presStyleCnt="0"/>
      <dgm:spPr/>
    </dgm:pt>
    <dgm:pt modelId="{2908B201-8E44-414D-A815-EC8ADA170554}" type="pres">
      <dgm:prSet presAssocID="{03D45581-D5A5-3E44-92CC-DA5A6451A972}" presName="LevelTwoTextNode" presStyleLbl="node4" presStyleIdx="6" presStyleCnt="8" custScaleX="189329" custScaleY="94645">
        <dgm:presLayoutVars>
          <dgm:chPref val="3"/>
        </dgm:presLayoutVars>
      </dgm:prSet>
      <dgm:spPr/>
    </dgm:pt>
    <dgm:pt modelId="{8AD75D4D-559D-0744-B71D-F3A47DF4C0EB}" type="pres">
      <dgm:prSet presAssocID="{03D45581-D5A5-3E44-92CC-DA5A6451A972}" presName="level3hierChild" presStyleCnt="0"/>
      <dgm:spPr/>
    </dgm:pt>
    <dgm:pt modelId="{0649E10D-6A35-0C4C-A115-ABF882E7F31F}" type="pres">
      <dgm:prSet presAssocID="{15511992-A99F-4C42-884E-A00A7DB82447}" presName="conn2-1" presStyleLbl="parChTrans1D3" presStyleIdx="7" presStyleCnt="8"/>
      <dgm:spPr/>
    </dgm:pt>
    <dgm:pt modelId="{E10BE7AE-F2C6-3547-A810-A668C990D4D9}" type="pres">
      <dgm:prSet presAssocID="{15511992-A99F-4C42-884E-A00A7DB82447}" presName="connTx" presStyleLbl="parChTrans1D3" presStyleIdx="7" presStyleCnt="8"/>
      <dgm:spPr/>
    </dgm:pt>
    <dgm:pt modelId="{901D85D0-AE3F-6342-91BA-1F3796C17322}" type="pres">
      <dgm:prSet presAssocID="{F1679C41-F9D4-3E4E-BE1D-99EFA4F25421}" presName="root2" presStyleCnt="0"/>
      <dgm:spPr/>
    </dgm:pt>
    <dgm:pt modelId="{1987AED3-27F1-4841-8BDB-1248503594C6}" type="pres">
      <dgm:prSet presAssocID="{F1679C41-F9D4-3E4E-BE1D-99EFA4F25421}" presName="LevelTwoTextNode" presStyleLbl="node3" presStyleIdx="7" presStyleCnt="8" custScaleX="47485">
        <dgm:presLayoutVars>
          <dgm:chPref val="3"/>
        </dgm:presLayoutVars>
      </dgm:prSet>
      <dgm:spPr/>
    </dgm:pt>
    <dgm:pt modelId="{3839942F-0E13-8744-83DE-05535D25481E}" type="pres">
      <dgm:prSet presAssocID="{F1679C41-F9D4-3E4E-BE1D-99EFA4F25421}" presName="level3hierChild" presStyleCnt="0"/>
      <dgm:spPr/>
    </dgm:pt>
    <dgm:pt modelId="{2E7CE335-5243-9B4C-BAA2-0878A3CA0B65}" type="pres">
      <dgm:prSet presAssocID="{BE440002-2BA8-324D-8D26-EFB79F4068F9}" presName="conn2-1" presStyleLbl="parChTrans1D4" presStyleIdx="7" presStyleCnt="8"/>
      <dgm:spPr/>
    </dgm:pt>
    <dgm:pt modelId="{184CD925-51C4-BA48-9CD5-AB900AF67E5D}" type="pres">
      <dgm:prSet presAssocID="{BE440002-2BA8-324D-8D26-EFB79F4068F9}" presName="connTx" presStyleLbl="parChTrans1D4" presStyleIdx="7" presStyleCnt="8"/>
      <dgm:spPr/>
    </dgm:pt>
    <dgm:pt modelId="{7682D306-0A62-6548-94B5-9F9DB949AD7C}" type="pres">
      <dgm:prSet presAssocID="{04A804BA-9BFA-C44F-8FE5-45C542891623}" presName="root2" presStyleCnt="0"/>
      <dgm:spPr/>
    </dgm:pt>
    <dgm:pt modelId="{3F662172-615B-2148-8B2C-FA0A36E1B6BB}" type="pres">
      <dgm:prSet presAssocID="{04A804BA-9BFA-C44F-8FE5-45C542891623}" presName="LevelTwoTextNode" presStyleLbl="node4" presStyleIdx="7" presStyleCnt="8" custScaleX="189329" custScaleY="186072">
        <dgm:presLayoutVars>
          <dgm:chPref val="3"/>
        </dgm:presLayoutVars>
      </dgm:prSet>
      <dgm:spPr/>
    </dgm:pt>
    <dgm:pt modelId="{A8F364AF-CCD1-AD48-B38F-0CD3847FB442}" type="pres">
      <dgm:prSet presAssocID="{04A804BA-9BFA-C44F-8FE5-45C542891623}" presName="level3hierChild" presStyleCnt="0"/>
      <dgm:spPr/>
    </dgm:pt>
  </dgm:ptLst>
  <dgm:cxnLst>
    <dgm:cxn modelId="{984E7A02-4712-C94A-828A-F65EE8EDE98C}" type="presOf" srcId="{8C5497DD-2AFA-1649-8D58-B37B46C30D99}" destId="{265D6E33-194B-CE4C-BC31-E9DCAA24CE10}" srcOrd="1" destOrd="0" presId="urn:microsoft.com/office/officeart/2008/layout/HorizontalMultiLevelHierarchy#1"/>
    <dgm:cxn modelId="{43862404-747C-E04F-BC5F-5E701C92A178}" srcId="{DEF6FE6E-EF3E-8944-BD3E-6C31EA1E94D6}" destId="{AD325923-67FD-2C40-BE6F-6A6EED9FD24E}" srcOrd="0" destOrd="0" parTransId="{8C5497DD-2AFA-1649-8D58-B37B46C30D99}" sibTransId="{BCFB7DAB-9A21-D041-BA93-A8D0B7ED84CF}"/>
    <dgm:cxn modelId="{BCB67D0C-3DE0-7541-88D1-C9D3A3FADD11}" type="presOf" srcId="{224A02CA-2BA4-3A43-ACB4-D4A8FBAB67B9}" destId="{92ACDFE1-5BFA-3C42-8F00-D88040BB610C}" srcOrd="1" destOrd="0" presId="urn:microsoft.com/office/officeart/2008/layout/HorizontalMultiLevelHierarchy#1"/>
    <dgm:cxn modelId="{71CCB50E-9D03-EC47-B229-1A14BB94445E}" type="presOf" srcId="{BBBD933C-574D-F745-80D0-5BD65BAF98BB}" destId="{67D2AF14-685C-CB49-AD76-31057ED36023}" srcOrd="0" destOrd="0" presId="urn:microsoft.com/office/officeart/2008/layout/HorizontalMultiLevelHierarchy#1"/>
    <dgm:cxn modelId="{D1D6D510-C741-3547-99E2-49661A2CF38F}" srcId="{A94A26D5-9774-C74C-81D8-FD7CB302B9C9}" destId="{8468DC44-A27C-A341-935A-CE65E32E9D45}" srcOrd="0" destOrd="0" parTransId="{F0920825-0643-C149-B536-4B73BF642585}" sibTransId="{031502E9-5D76-7044-8656-31A9F2F49BBE}"/>
    <dgm:cxn modelId="{0E942113-AEA9-E94E-9738-78CEEFBFC9CC}" type="presOf" srcId="{1F395F9A-6A87-7D4F-9C25-A7E0884B259C}" destId="{A2E25D4D-7A52-CF4A-8B2E-5B0840A65F39}" srcOrd="0" destOrd="0" presId="urn:microsoft.com/office/officeart/2008/layout/HorizontalMultiLevelHierarchy#1"/>
    <dgm:cxn modelId="{339FCC14-FE5B-8A43-A6CC-8BC00856BFB9}" srcId="{1F395F9A-6A87-7D4F-9C25-A7E0884B259C}" destId="{723DE1CE-0EA7-3E45-8BE7-09577C093E5B}" srcOrd="3" destOrd="0" parTransId="{F064C6C7-9D0D-544C-9358-0F29A2F112F7}" sibTransId="{B122A610-F869-8B44-8581-4BA6C3D02FF8}"/>
    <dgm:cxn modelId="{B6BB5916-6798-0247-A768-B237805DA285}" type="presOf" srcId="{CC678DF5-E1AE-644F-8960-F78C47A12790}" destId="{E11EC410-C9D2-7842-9151-901C183BFE72}" srcOrd="0" destOrd="0" presId="urn:microsoft.com/office/officeart/2008/layout/HorizontalMultiLevelHierarchy#1"/>
    <dgm:cxn modelId="{1DCB5918-D0FE-E84D-A0B5-0EEE47C981A0}" type="presOf" srcId="{AD325923-67FD-2C40-BE6F-6A6EED9FD24E}" destId="{6DD4BAF3-AAD5-6446-A683-8AD0796AC683}" srcOrd="0" destOrd="0" presId="urn:microsoft.com/office/officeart/2008/layout/HorizontalMultiLevelHierarchy#1"/>
    <dgm:cxn modelId="{28DD181D-DE78-5946-B943-D78F633B6702}" type="presOf" srcId="{D27EA597-2950-E04E-81FB-0E100854A458}" destId="{94FA533A-902A-D343-ACB0-499AD9860B30}" srcOrd="1" destOrd="0" presId="urn:microsoft.com/office/officeart/2008/layout/HorizontalMultiLevelHierarchy#1"/>
    <dgm:cxn modelId="{791A0F23-F508-D745-8D5D-053E081BA41C}" srcId="{424C3B2A-5FE2-9447-AFE5-43E6185D62C7}" destId="{512B35C4-4FB3-A047-83CB-B7FA1EC12134}" srcOrd="0" destOrd="0" parTransId="{224A02CA-2BA4-3A43-ACB4-D4A8FBAB67B9}" sibTransId="{C75170AA-FA39-C24F-AE08-5D859DB81433}"/>
    <dgm:cxn modelId="{08D61E23-2AFF-9243-983F-4651CB1E3768}" type="presOf" srcId="{EE30AC98-BF80-3C4F-805A-03F7F8799A4B}" destId="{1E1AAF78-B6BA-2046-B708-A5ECA2FC4500}" srcOrd="1" destOrd="0" presId="urn:microsoft.com/office/officeart/2008/layout/HorizontalMultiLevelHierarchy#1"/>
    <dgm:cxn modelId="{CE42B026-9D42-DB49-ACB5-2D8EC86B8679}" srcId="{6ACFEB0B-ADF8-6B49-BAF8-E21918EC3D9A}" destId="{03D45581-D5A5-3E44-92CC-DA5A6451A972}" srcOrd="0" destOrd="0" parTransId="{0542D5E1-312C-7648-B2FE-4A3164A4B7F8}" sibTransId="{FD3E593B-0DD6-454E-8335-72E0AF29BC40}"/>
    <dgm:cxn modelId="{7101EF28-858A-104E-92E4-00925BFA0547}" type="presOf" srcId="{F0920825-0643-C149-B536-4B73BF642585}" destId="{8A139B50-A9A2-F440-81B1-1DF8AD4D3682}" srcOrd="0" destOrd="0" presId="urn:microsoft.com/office/officeart/2008/layout/HorizontalMultiLevelHierarchy#1"/>
    <dgm:cxn modelId="{56012729-396A-E14E-9DE9-60A430DC1475}" type="presOf" srcId="{15511992-A99F-4C42-884E-A00A7DB82447}" destId="{E10BE7AE-F2C6-3547-A810-A668C990D4D9}" srcOrd="1" destOrd="0" presId="urn:microsoft.com/office/officeart/2008/layout/HorizontalMultiLevelHierarchy#1"/>
    <dgm:cxn modelId="{085F3B2D-391E-DE4A-A3A5-ECDE17ABEA8B}" type="presOf" srcId="{8468DC44-A27C-A341-935A-CE65E32E9D45}" destId="{FB10EACA-B079-544A-9067-A4DCCCD4A924}" srcOrd="0" destOrd="0" presId="urn:microsoft.com/office/officeart/2008/layout/HorizontalMultiLevelHierarchy#1"/>
    <dgm:cxn modelId="{14407A2F-89D6-9B4E-9208-2BE61614F455}" type="presOf" srcId="{EA830A83-3BF6-804F-8456-0502BDE9B9E4}" destId="{4881DD8B-BD0D-B743-9D9B-380AD0200C2A}" srcOrd="1" destOrd="0" presId="urn:microsoft.com/office/officeart/2008/layout/HorizontalMultiLevelHierarchy#1"/>
    <dgm:cxn modelId="{A917F832-30D6-094A-B9B1-0CBF427EB310}" type="presOf" srcId="{C5E015EF-D84F-5241-BE3C-E365AF64515E}" destId="{3FA9C7E7-BB12-8544-AAE0-22CE3EBA4885}" srcOrd="1" destOrd="0" presId="urn:microsoft.com/office/officeart/2008/layout/HorizontalMultiLevelHierarchy#1"/>
    <dgm:cxn modelId="{901D6036-1F01-C749-9141-BDB865339686}" type="presOf" srcId="{89820523-ACDA-E442-87DC-86C574C23C90}" destId="{EA843A6A-AC62-D144-A758-692906012A8C}" srcOrd="1" destOrd="0" presId="urn:microsoft.com/office/officeart/2008/layout/HorizontalMultiLevelHierarchy#1"/>
    <dgm:cxn modelId="{E8F76539-7287-B540-9283-0A8A3554502C}" srcId="{1F395F9A-6A87-7D4F-9C25-A7E0884B259C}" destId="{DEF6FE6E-EF3E-8944-BD3E-6C31EA1E94D6}" srcOrd="2" destOrd="0" parTransId="{C5E015EF-D84F-5241-BE3C-E365AF64515E}" sibTransId="{62F72394-CCF4-674B-9221-4804A4416C76}"/>
    <dgm:cxn modelId="{D9CCBE3E-2D59-934B-ABDC-DE3B9AB07122}" type="presOf" srcId="{93FA0CE4-2BD5-1443-A5A5-0BDD32C884E2}" destId="{BCC9EB6B-3E74-5B4C-BA0F-792CAC64CF8C}" srcOrd="1" destOrd="0" presId="urn:microsoft.com/office/officeart/2008/layout/HorizontalMultiLevelHierarchy#1"/>
    <dgm:cxn modelId="{964D9E5C-24ED-4944-A9E9-8A37A54123AB}" type="presOf" srcId="{425EB2F1-517C-6C4B-B8F7-7A860CAAC9D0}" destId="{A91099DE-0D36-2642-81A5-A3EC17D5038C}" srcOrd="0" destOrd="0" presId="urn:microsoft.com/office/officeart/2008/layout/HorizontalMultiLevelHierarchy#1"/>
    <dgm:cxn modelId="{72824242-25E8-A644-8EB4-68AEA1A372E0}" type="presOf" srcId="{93FA0CE4-2BD5-1443-A5A5-0BDD32C884E2}" destId="{A685725C-E8F1-5F45-A063-E0902695CBAB}" srcOrd="0" destOrd="0" presId="urn:microsoft.com/office/officeart/2008/layout/HorizontalMultiLevelHierarchy#1"/>
    <dgm:cxn modelId="{979C5562-031A-8241-AB52-EDFEB130FC4A}" type="presOf" srcId="{F064C6C7-9D0D-544C-9358-0F29A2F112F7}" destId="{11F6FF4E-A1BF-F84E-A7B2-9DC7E03EB326}" srcOrd="0" destOrd="0" presId="urn:microsoft.com/office/officeart/2008/layout/HorizontalMultiLevelHierarchy#1"/>
    <dgm:cxn modelId="{31878242-B96B-0347-A094-A018E9E28C2B}" type="presOf" srcId="{EA830A83-3BF6-804F-8456-0502BDE9B9E4}" destId="{AC43C4CE-DCA9-B643-B56D-6D3267AC4162}" srcOrd="0" destOrd="0" presId="urn:microsoft.com/office/officeart/2008/layout/HorizontalMultiLevelHierarchy#1"/>
    <dgm:cxn modelId="{20823965-6AFD-E943-BA6A-FF8C89504EAF}" srcId="{AD325923-67FD-2C40-BE6F-6A6EED9FD24E}" destId="{8D371F14-F32D-C84C-A529-25577525E8E2}" srcOrd="0" destOrd="0" parTransId="{DF34D91C-ABC2-4A49-8F3A-8B9FFF846AC9}" sibTransId="{500E08A4-D06B-4C45-9AAE-BB770A2CA84A}"/>
    <dgm:cxn modelId="{8096CB47-5B91-9D4A-84CC-32CC84514DF0}" srcId="{E1762D0B-E057-DF40-A906-49C556B4967C}" destId="{FE6B4E92-818D-AE48-A570-19A4A05D989E}" srcOrd="1" destOrd="0" parTransId="{93A2F367-084F-3F40-8EE4-BB39A8967191}" sibTransId="{A198FB10-3AEF-EC4F-AB2C-D582F5E07950}"/>
    <dgm:cxn modelId="{8EC95B4B-CE09-1942-A418-D3135837333C}" type="presOf" srcId="{723DE1CE-0EA7-3E45-8BE7-09577C093E5B}" destId="{B74C5E65-8063-7242-B3DC-C187BB3ABDF5}" srcOrd="0" destOrd="0" presId="urn:microsoft.com/office/officeart/2008/layout/HorizontalMultiLevelHierarchy#1"/>
    <dgm:cxn modelId="{6C49966B-34F6-D944-9343-6BABC42270EA}" type="presOf" srcId="{B5CA23E0-C392-7246-8A7B-EBB7A8220443}" destId="{67F6D517-56C9-564C-BD9C-0FC1F68B1A86}" srcOrd="0" destOrd="0" presId="urn:microsoft.com/office/officeart/2008/layout/HorizontalMultiLevelHierarchy#1"/>
    <dgm:cxn modelId="{2CDC864C-D292-4740-8418-03C8A87F1344}" type="presOf" srcId="{AB8E62BF-79B7-704E-8D0D-7FA833D158BA}" destId="{9BE4047D-93A5-8D46-AD51-F0579DD01878}" srcOrd="1" destOrd="0" presId="urn:microsoft.com/office/officeart/2008/layout/HorizontalMultiLevelHierarchy#1"/>
    <dgm:cxn modelId="{5F62C04E-D978-054D-9A06-CFE08594C8DD}" type="presOf" srcId="{F064C6C7-9D0D-544C-9358-0F29A2F112F7}" destId="{46D44B51-15B4-8F42-9128-63069345D01C}" srcOrd="1" destOrd="0" presId="urn:microsoft.com/office/officeart/2008/layout/HorizontalMultiLevelHierarchy#1"/>
    <dgm:cxn modelId="{C6C0E34E-553C-854E-B401-874F5BEE90DC}" type="presOf" srcId="{F0920825-0643-C149-B536-4B73BF642585}" destId="{CA79CA29-E2A4-3F48-8455-82EC484206E9}" srcOrd="1" destOrd="0" presId="urn:microsoft.com/office/officeart/2008/layout/HorizontalMultiLevelHierarchy#1"/>
    <dgm:cxn modelId="{17BB8A6F-08A5-B74C-BFC6-891B2C1329AA}" type="presOf" srcId="{BE440002-2BA8-324D-8D26-EFB79F4068F9}" destId="{2E7CE335-5243-9B4C-BAA2-0878A3CA0B65}" srcOrd="0" destOrd="0" presId="urn:microsoft.com/office/officeart/2008/layout/HorizontalMultiLevelHierarchy#1"/>
    <dgm:cxn modelId="{57460957-2889-6347-A61F-E3A8ADDC2CD4}" srcId="{FE6B4E92-818D-AE48-A570-19A4A05D989E}" destId="{BBBD933C-574D-F745-80D0-5BD65BAF98BB}" srcOrd="0" destOrd="0" parTransId="{D27EA597-2950-E04E-81FB-0E100854A458}" sibTransId="{9FEFC507-BD43-4844-95DF-5EFEA067ED8E}"/>
    <dgm:cxn modelId="{B7180D58-3231-254F-BE69-AF00949F370F}" type="presOf" srcId="{0542D5E1-312C-7648-B2FE-4A3164A4B7F8}" destId="{E65E5127-F2D8-7B49-B6BC-DE87670F0700}" srcOrd="0" destOrd="0" presId="urn:microsoft.com/office/officeart/2008/layout/HorizontalMultiLevelHierarchy#1"/>
    <dgm:cxn modelId="{8B294758-401B-6A44-9FB2-BF89168F307C}" type="presOf" srcId="{D27EA597-2950-E04E-81FB-0E100854A458}" destId="{A3BB4AEC-682C-4548-8A88-249B0E402C4C}" srcOrd="0" destOrd="0" presId="urn:microsoft.com/office/officeart/2008/layout/HorizontalMultiLevelHierarchy#1"/>
    <dgm:cxn modelId="{D883C778-8D3D-364A-983D-1210D0511498}" srcId="{E1762D0B-E057-DF40-A906-49C556B4967C}" destId="{7944796C-0C3A-0245-80DA-17BD1BFCD4FC}" srcOrd="0" destOrd="0" parTransId="{9A42E426-E3F6-344F-A2AE-211058B454E4}" sibTransId="{16940471-115D-0642-A31F-FCB4DAE5310C}"/>
    <dgm:cxn modelId="{975C1859-4647-2F46-A6C9-99946A0C0709}" srcId="{6EDB052D-379B-B44E-9BBE-F4ED39792813}" destId="{424C3B2A-5FE2-9447-AFE5-43E6185D62C7}" srcOrd="1" destOrd="0" parTransId="{93FA0CE4-2BD5-1443-A5A5-0BDD32C884E2}" sibTransId="{6BB349C4-9782-A441-9BFF-67A6115ED6B6}"/>
    <dgm:cxn modelId="{72CFBE59-3FA2-E04F-9A10-DC40AE36F948}" type="presOf" srcId="{FE6B4E92-818D-AE48-A570-19A4A05D989E}" destId="{5B59DF0F-74E9-F742-A978-E6D1A03ABEB2}" srcOrd="0" destOrd="0" presId="urn:microsoft.com/office/officeart/2008/layout/HorizontalMultiLevelHierarchy#1"/>
    <dgm:cxn modelId="{E0A9DF7A-66B6-E94D-8DBF-215EF8F74FEA}" type="presOf" srcId="{424C3B2A-5FE2-9447-AFE5-43E6185D62C7}" destId="{305E8BBE-5D21-6E4B-AC25-1A559351E765}" srcOrd="0" destOrd="0" presId="urn:microsoft.com/office/officeart/2008/layout/HorizontalMultiLevelHierarchy#1"/>
    <dgm:cxn modelId="{E5568F7D-F1AF-CE4E-870E-C107AB13F6E4}" type="presOf" srcId="{512B35C4-4FB3-A047-83CB-B7FA1EC12134}" destId="{018AF1D9-3BB9-D247-BB2E-808A75AFCF4B}" srcOrd="0" destOrd="0" presId="urn:microsoft.com/office/officeart/2008/layout/HorizontalMultiLevelHierarchy#1"/>
    <dgm:cxn modelId="{1E585C7F-4CF6-364F-AFEA-9DA42C6F4906}" type="presOf" srcId="{DEF6FE6E-EF3E-8944-BD3E-6C31EA1E94D6}" destId="{197421BD-93A2-2049-9E76-8F2F901F64D5}" srcOrd="0" destOrd="0" presId="urn:microsoft.com/office/officeart/2008/layout/HorizontalMultiLevelHierarchy#1"/>
    <dgm:cxn modelId="{E22E0380-C3CB-C54C-820C-FDC4282D4F2C}" type="presOf" srcId="{9A42E426-E3F6-344F-A2AE-211058B454E4}" destId="{540B54F0-184E-B443-B0E8-9C9A744CB9D0}" srcOrd="1" destOrd="0" presId="urn:microsoft.com/office/officeart/2008/layout/HorizontalMultiLevelHierarchy#1"/>
    <dgm:cxn modelId="{01A15E88-6EBB-5143-ABE8-3AB8C2A5F9A8}" type="presOf" srcId="{F1679C41-F9D4-3E4E-BE1D-99EFA4F25421}" destId="{1987AED3-27F1-4841-8BDB-1248503594C6}" srcOrd="0" destOrd="0" presId="urn:microsoft.com/office/officeart/2008/layout/HorizontalMultiLevelHierarchy#1"/>
    <dgm:cxn modelId="{4C80D98D-00B3-6549-A74A-ED06A7951D2A}" type="presOf" srcId="{7B2A4F94-070D-DF42-B851-38120E132488}" destId="{C2F0F292-4252-6E44-AF98-EF82A6BA603B}" srcOrd="0" destOrd="0" presId="urn:microsoft.com/office/officeart/2008/layout/HorizontalMultiLevelHierarchy#1"/>
    <dgm:cxn modelId="{394D0B91-A2B9-DE4A-8EAB-5D2AB2F90590}" type="presOf" srcId="{425EB2F1-517C-6C4B-B8F7-7A860CAAC9D0}" destId="{827BE1F4-221B-874E-A7C6-F43320153DCA}" srcOrd="1" destOrd="0" presId="urn:microsoft.com/office/officeart/2008/layout/HorizontalMultiLevelHierarchy#1"/>
    <dgm:cxn modelId="{46E5D592-3DCD-F341-A670-531F71019A8A}" type="presOf" srcId="{AB8E62BF-79B7-704E-8D0D-7FA833D158BA}" destId="{91472777-99FA-7446-91FF-D4E53800DC4C}" srcOrd="0" destOrd="0" presId="urn:microsoft.com/office/officeart/2008/layout/HorizontalMultiLevelHierarchy#1"/>
    <dgm:cxn modelId="{BEE2CE94-759F-2E44-A339-2ED5348380A2}" srcId="{D02B2A67-2E4C-CB42-A76E-767C53343C7C}" destId="{696D783E-EB97-C341-A13C-509F948AA399}" srcOrd="0" destOrd="0" parTransId="{EA830A83-3BF6-804F-8456-0502BDE9B9E4}" sibTransId="{CBED030D-158A-7F43-A56A-0E45B6B9C2D2}"/>
    <dgm:cxn modelId="{93626F97-C933-3449-8F5F-725C255F19C0}" type="presOf" srcId="{E1762D0B-E057-DF40-A906-49C556B4967C}" destId="{7718664E-7731-BF4F-A279-8175C885AF09}" srcOrd="0" destOrd="0" presId="urn:microsoft.com/office/officeart/2008/layout/HorizontalMultiLevelHierarchy#1"/>
    <dgm:cxn modelId="{727BEB9A-6A93-3547-A453-16E67F6B90D3}" srcId="{CC678DF5-E1AE-644F-8960-F78C47A12790}" destId="{1F395F9A-6A87-7D4F-9C25-A7E0884B259C}" srcOrd="0" destOrd="0" parTransId="{782DF61B-6C76-494D-B564-8FF578390A6B}" sibTransId="{3500F05E-359C-4C40-A619-0349CA36C9E6}"/>
    <dgm:cxn modelId="{897E6C9C-A487-FC46-95BF-51991BE95AA2}" type="presOf" srcId="{B5CA23E0-C392-7246-8A7B-EBB7A8220443}" destId="{56EBDA28-B5D8-994B-9BDF-01EC31EC28AD}" srcOrd="1" destOrd="0" presId="urn:microsoft.com/office/officeart/2008/layout/HorizontalMultiLevelHierarchy#1"/>
    <dgm:cxn modelId="{2420D39E-F8B0-AE43-AD24-0990C616121E}" type="presOf" srcId="{BE440002-2BA8-324D-8D26-EFB79F4068F9}" destId="{184CD925-51C4-BA48-9CD5-AB900AF67E5D}" srcOrd="1" destOrd="0" presId="urn:microsoft.com/office/officeart/2008/layout/HorizontalMultiLevelHierarchy#1"/>
    <dgm:cxn modelId="{B0FA74A2-687A-1147-97F6-49BD53027AF5}" srcId="{6EDB052D-379B-B44E-9BBE-F4ED39792813}" destId="{D02B2A67-2E4C-CB42-A76E-767C53343C7C}" srcOrd="0" destOrd="0" parTransId="{425EB2F1-517C-6C4B-B8F7-7A860CAAC9D0}" sibTransId="{B260B84D-BF00-9747-B637-577B503DDA54}"/>
    <dgm:cxn modelId="{F0F0A4A3-0AAA-4A4C-B579-6FBB57E8AFB7}" type="presOf" srcId="{696D783E-EB97-C341-A13C-509F948AA399}" destId="{1FA5A6E9-8400-9546-9EE3-E03C795ACF81}" srcOrd="0" destOrd="0" presId="urn:microsoft.com/office/officeart/2008/layout/HorizontalMultiLevelHierarchy#1"/>
    <dgm:cxn modelId="{5223A0A5-BB5C-894D-B5DC-502E00E83353}" srcId="{F1679C41-F9D4-3E4E-BE1D-99EFA4F25421}" destId="{04A804BA-9BFA-C44F-8FE5-45C542891623}" srcOrd="0" destOrd="0" parTransId="{BE440002-2BA8-324D-8D26-EFB79F4068F9}" sibTransId="{594B3C3F-9693-F545-9FE9-C3E4129FB1F3}"/>
    <dgm:cxn modelId="{98B67CA6-008F-1641-AD32-B035A323EB85}" srcId="{1F395F9A-6A87-7D4F-9C25-A7E0884B259C}" destId="{6EDB052D-379B-B44E-9BBE-F4ED39792813}" srcOrd="0" destOrd="0" parTransId="{89820523-ACDA-E442-87DC-86C574C23C90}" sibTransId="{A54C2406-B6FB-0941-9BD0-F188535CF98E}"/>
    <dgm:cxn modelId="{AB4D52A7-D20D-194B-BF50-4C641EBB179B}" type="presOf" srcId="{224A02CA-2BA4-3A43-ACB4-D4A8FBAB67B9}" destId="{A1D9BD09-3A3E-6F4D-82D9-2DEF4FEB7F28}" srcOrd="0" destOrd="0" presId="urn:microsoft.com/office/officeart/2008/layout/HorizontalMultiLevelHierarchy#1"/>
    <dgm:cxn modelId="{54C84DAB-7679-D84D-8434-D21E6F13E688}" type="presOf" srcId="{EE30AC98-BF80-3C4F-805A-03F7F8799A4B}" destId="{3FBD6A99-A30C-1B43-A0F7-2F94E7454B39}" srcOrd="0" destOrd="0" presId="urn:microsoft.com/office/officeart/2008/layout/HorizontalMultiLevelHierarchy#1"/>
    <dgm:cxn modelId="{7C6C02AD-FA2E-504D-AEFF-62A756BE4B18}" type="presOf" srcId="{9A42E426-E3F6-344F-A2AE-211058B454E4}" destId="{4BC6ABFB-CFED-B04B-9590-B1F6659260FF}" srcOrd="0" destOrd="0" presId="urn:microsoft.com/office/officeart/2008/layout/HorizontalMultiLevelHierarchy#1"/>
    <dgm:cxn modelId="{27E1E0B2-3164-784F-819F-7141B02B2855}" srcId="{1F395F9A-6A87-7D4F-9C25-A7E0884B259C}" destId="{E1762D0B-E057-DF40-A906-49C556B4967C}" srcOrd="1" destOrd="0" parTransId="{E5DA2FFC-B6DB-084C-A643-ED0AC48308E8}" sibTransId="{4879E40D-1D83-194D-8862-454A38429B53}"/>
    <dgm:cxn modelId="{AB0446B5-A42A-AC4D-A505-8A82B18A486D}" type="presOf" srcId="{8D371F14-F32D-C84C-A529-25577525E8E2}" destId="{2C3B4643-E0F3-7946-8BC4-634572B54228}" srcOrd="0" destOrd="0" presId="urn:microsoft.com/office/officeart/2008/layout/HorizontalMultiLevelHierarchy#1"/>
    <dgm:cxn modelId="{058631B7-7217-984C-BE09-BBB7E61B0011}" type="presOf" srcId="{C5E015EF-D84F-5241-BE3C-E365AF64515E}" destId="{188C760D-2A77-9A4B-8E0F-25C35BC21305}" srcOrd="0" destOrd="0" presId="urn:microsoft.com/office/officeart/2008/layout/HorizontalMultiLevelHierarchy#1"/>
    <dgm:cxn modelId="{7DF495BD-EC4F-5F47-871C-8796D6D135AF}" type="presOf" srcId="{7944796C-0C3A-0245-80DA-17BD1BFCD4FC}" destId="{0D044C2A-F01C-3E4F-89D0-43E3CA36F200}" srcOrd="0" destOrd="0" presId="urn:microsoft.com/office/officeart/2008/layout/HorizontalMultiLevelHierarchy#1"/>
    <dgm:cxn modelId="{A192CDBF-1F0B-9C46-830B-BB0078A06332}" type="presOf" srcId="{93A2F367-084F-3F40-8EE4-BB39A8967191}" destId="{6591C6B0-DC2C-AD49-96D2-D87C5C5FAD9F}" srcOrd="0" destOrd="0" presId="urn:microsoft.com/office/officeart/2008/layout/HorizontalMultiLevelHierarchy#1"/>
    <dgm:cxn modelId="{2637ACC5-E307-D24E-AF97-5FABD822A2D8}" type="presOf" srcId="{03D45581-D5A5-3E44-92CC-DA5A6451A972}" destId="{2908B201-8E44-414D-A815-EC8ADA170554}" srcOrd="0" destOrd="0" presId="urn:microsoft.com/office/officeart/2008/layout/HorizontalMultiLevelHierarchy#1"/>
    <dgm:cxn modelId="{673DDCC6-211A-CB48-A562-7A21D128EBD4}" type="presOf" srcId="{89820523-ACDA-E442-87DC-86C574C23C90}" destId="{9EFBC842-11D0-3F4A-BC3B-A5BF10CC52AF}" srcOrd="0" destOrd="0" presId="urn:microsoft.com/office/officeart/2008/layout/HorizontalMultiLevelHierarchy#1"/>
    <dgm:cxn modelId="{3E922FD2-AEF2-8846-880F-36F7FAB63202}" type="presOf" srcId="{04A804BA-9BFA-C44F-8FE5-45C542891623}" destId="{3F662172-615B-2148-8B2C-FA0A36E1B6BB}" srcOrd="0" destOrd="0" presId="urn:microsoft.com/office/officeart/2008/layout/HorizontalMultiLevelHierarchy#1"/>
    <dgm:cxn modelId="{6A8A6AD2-5D82-4645-8A44-C73328C723FD}" type="presOf" srcId="{DF34D91C-ABC2-4A49-8F3A-8B9FFF846AC9}" destId="{74DA094F-0307-614B-959C-26023C2D3903}" srcOrd="0" destOrd="0" presId="urn:microsoft.com/office/officeart/2008/layout/HorizontalMultiLevelHierarchy#1"/>
    <dgm:cxn modelId="{D6EEC0D5-6F91-1244-9A83-433D33BC9890}" type="presOf" srcId="{6ACFEB0B-ADF8-6B49-BAF8-E21918EC3D9A}" destId="{6B336431-AF28-BB4F-9F8B-877DBE5D310F}" srcOrd="0" destOrd="0" presId="urn:microsoft.com/office/officeart/2008/layout/HorizontalMultiLevelHierarchy#1"/>
    <dgm:cxn modelId="{A8C457DA-FFE5-9C4F-93C2-5491A8201509}" type="presOf" srcId="{DF34D91C-ABC2-4A49-8F3A-8B9FFF846AC9}" destId="{D658EE8D-DFF8-7A45-9C02-ECDA0F51D379}" srcOrd="1" destOrd="0" presId="urn:microsoft.com/office/officeart/2008/layout/HorizontalMultiLevelHierarchy#1"/>
    <dgm:cxn modelId="{AD924CDE-62AB-0242-A13D-19F111696185}" srcId="{DEF6FE6E-EF3E-8944-BD3E-6C31EA1E94D6}" destId="{A94A26D5-9774-C74C-81D8-FD7CB302B9C9}" srcOrd="1" destOrd="0" parTransId="{AB8E62BF-79B7-704E-8D0D-7FA833D158BA}" sibTransId="{89D71E64-3939-6D42-BF7F-2205408775C0}"/>
    <dgm:cxn modelId="{D63515E0-2336-BF40-8D98-5BC80AADBFE2}" srcId="{723DE1CE-0EA7-3E45-8BE7-09577C093E5B}" destId="{6ACFEB0B-ADF8-6B49-BAF8-E21918EC3D9A}" srcOrd="0" destOrd="0" parTransId="{B5CA23E0-C392-7246-8A7B-EBB7A8220443}" sibTransId="{0EB6D966-9520-1947-AD3C-FBB2FB5D92CD}"/>
    <dgm:cxn modelId="{D3519BE1-F833-3F4E-A38E-33340715C567}" type="presOf" srcId="{E5DA2FFC-B6DB-084C-A643-ED0AC48308E8}" destId="{F622BF87-A3F1-BE4A-80B9-A024BE5BABA0}" srcOrd="1" destOrd="0" presId="urn:microsoft.com/office/officeart/2008/layout/HorizontalMultiLevelHierarchy#1"/>
    <dgm:cxn modelId="{F51D3BE7-E15C-BB48-B727-956E74222F0D}" type="presOf" srcId="{0542D5E1-312C-7648-B2FE-4A3164A4B7F8}" destId="{438402E4-9E4D-404C-98A2-C11C017EA1E1}" srcOrd="1" destOrd="0" presId="urn:microsoft.com/office/officeart/2008/layout/HorizontalMultiLevelHierarchy#1"/>
    <dgm:cxn modelId="{FCDDB7EC-DE11-2145-851B-7C7EA7C99073}" type="presOf" srcId="{D02B2A67-2E4C-CB42-A76E-767C53343C7C}" destId="{EE8E07A1-8BBA-A147-B849-BFA33FE9FD2D}" srcOrd="0" destOrd="0" presId="urn:microsoft.com/office/officeart/2008/layout/HorizontalMultiLevelHierarchy#1"/>
    <dgm:cxn modelId="{D038D8EC-1F22-A447-9D88-D081A45228F4}" type="presOf" srcId="{E5DA2FFC-B6DB-084C-A643-ED0AC48308E8}" destId="{AD047A02-690D-C345-8DD4-36359F367DF0}" srcOrd="0" destOrd="0" presId="urn:microsoft.com/office/officeart/2008/layout/HorizontalMultiLevelHierarchy#1"/>
    <dgm:cxn modelId="{A5AEA1F1-8174-2343-B0B2-B3E686090C1C}" srcId="{723DE1CE-0EA7-3E45-8BE7-09577C093E5B}" destId="{F1679C41-F9D4-3E4E-BE1D-99EFA4F25421}" srcOrd="1" destOrd="0" parTransId="{15511992-A99F-4C42-884E-A00A7DB82447}" sibTransId="{D77A8B2C-EBAF-1748-BE61-33AD88A9EBFD}"/>
    <dgm:cxn modelId="{E2144EF2-2CF9-F544-AEC3-2A601A8E88E7}" type="presOf" srcId="{8C5497DD-2AFA-1649-8D58-B37B46C30D99}" destId="{F66AA32C-CBE0-1B44-B4F8-A5CFCE0DB844}" srcOrd="0" destOrd="0" presId="urn:microsoft.com/office/officeart/2008/layout/HorizontalMultiLevelHierarchy#1"/>
    <dgm:cxn modelId="{6EE879F4-4EB0-0D41-AEC7-9874C506157A}" type="presOf" srcId="{A94A26D5-9774-C74C-81D8-FD7CB302B9C9}" destId="{6A9D7CD2-5068-FB41-B8F3-679291AF0082}" srcOrd="0" destOrd="0" presId="urn:microsoft.com/office/officeart/2008/layout/HorizontalMultiLevelHierarchy#1"/>
    <dgm:cxn modelId="{C66397F4-C346-F049-AE63-DED0E0B85A06}" srcId="{7944796C-0C3A-0245-80DA-17BD1BFCD4FC}" destId="{7B2A4F94-070D-DF42-B851-38120E132488}" srcOrd="0" destOrd="0" parTransId="{EE30AC98-BF80-3C4F-805A-03F7F8799A4B}" sibTransId="{2D70059C-F376-764A-B226-84E7FE551531}"/>
    <dgm:cxn modelId="{05B0CAF5-2DAF-3E4F-A71D-AF87A2B7C16B}" type="presOf" srcId="{6EDB052D-379B-B44E-9BBE-F4ED39792813}" destId="{090D056C-DE3D-7641-A729-D41D91713786}" srcOrd="0" destOrd="0" presId="urn:microsoft.com/office/officeart/2008/layout/HorizontalMultiLevelHierarchy#1"/>
    <dgm:cxn modelId="{F022F9F9-89AB-3644-9F54-E37916255C8C}" type="presOf" srcId="{15511992-A99F-4C42-884E-A00A7DB82447}" destId="{0649E10D-6A35-0C4C-A115-ABF882E7F31F}" srcOrd="0" destOrd="0" presId="urn:microsoft.com/office/officeart/2008/layout/HorizontalMultiLevelHierarchy#1"/>
    <dgm:cxn modelId="{60239DFD-20AA-1A4F-A473-3545075341A8}" type="presOf" srcId="{93A2F367-084F-3F40-8EE4-BB39A8967191}" destId="{33ED8983-B656-4F48-B850-145EFDD60C1A}" srcOrd="1" destOrd="0" presId="urn:microsoft.com/office/officeart/2008/layout/HorizontalMultiLevelHierarchy#1"/>
    <dgm:cxn modelId="{F5328F48-F266-654E-9B15-B7941C3B3916}" type="presParOf" srcId="{E11EC410-C9D2-7842-9151-901C183BFE72}" destId="{3F2A323B-D8C2-964B-BD4D-983AE05CED5B}" srcOrd="0" destOrd="0" presId="urn:microsoft.com/office/officeart/2008/layout/HorizontalMultiLevelHierarchy#1"/>
    <dgm:cxn modelId="{D45CE5FA-31D4-914B-BB66-107C5777E492}" type="presParOf" srcId="{3F2A323B-D8C2-964B-BD4D-983AE05CED5B}" destId="{A2E25D4D-7A52-CF4A-8B2E-5B0840A65F39}" srcOrd="0" destOrd="0" presId="urn:microsoft.com/office/officeart/2008/layout/HorizontalMultiLevelHierarchy#1"/>
    <dgm:cxn modelId="{8E910FE2-05B4-1F4C-BFCD-871A11F8E9AD}" type="presParOf" srcId="{3F2A323B-D8C2-964B-BD4D-983AE05CED5B}" destId="{839AD4E3-A978-9A41-8B25-E93605484D77}" srcOrd="1" destOrd="0" presId="urn:microsoft.com/office/officeart/2008/layout/HorizontalMultiLevelHierarchy#1"/>
    <dgm:cxn modelId="{2836CFBA-0B75-AB47-A792-D40E8402C129}" type="presParOf" srcId="{839AD4E3-A978-9A41-8B25-E93605484D77}" destId="{9EFBC842-11D0-3F4A-BC3B-A5BF10CC52AF}" srcOrd="0" destOrd="0" presId="urn:microsoft.com/office/officeart/2008/layout/HorizontalMultiLevelHierarchy#1"/>
    <dgm:cxn modelId="{E38ACCD3-321D-9C4D-8C2E-6C71BE468DDB}" type="presParOf" srcId="{9EFBC842-11D0-3F4A-BC3B-A5BF10CC52AF}" destId="{EA843A6A-AC62-D144-A758-692906012A8C}" srcOrd="0" destOrd="0" presId="urn:microsoft.com/office/officeart/2008/layout/HorizontalMultiLevelHierarchy#1"/>
    <dgm:cxn modelId="{00FD1E25-D72A-E146-9F87-50812E48EFEE}" type="presParOf" srcId="{839AD4E3-A978-9A41-8B25-E93605484D77}" destId="{BE65F70E-1DF6-304D-92E4-6F46CA4E7D2F}" srcOrd="1" destOrd="0" presId="urn:microsoft.com/office/officeart/2008/layout/HorizontalMultiLevelHierarchy#1"/>
    <dgm:cxn modelId="{81CDBAC2-96B6-EA4C-8004-9BBF97055648}" type="presParOf" srcId="{BE65F70E-1DF6-304D-92E4-6F46CA4E7D2F}" destId="{090D056C-DE3D-7641-A729-D41D91713786}" srcOrd="0" destOrd="0" presId="urn:microsoft.com/office/officeart/2008/layout/HorizontalMultiLevelHierarchy#1"/>
    <dgm:cxn modelId="{5D14643E-66C6-8F49-B309-E59F0C61C437}" type="presParOf" srcId="{BE65F70E-1DF6-304D-92E4-6F46CA4E7D2F}" destId="{0D1AC617-9B3F-7849-AE59-A650B51796A0}" srcOrd="1" destOrd="0" presId="urn:microsoft.com/office/officeart/2008/layout/HorizontalMultiLevelHierarchy#1"/>
    <dgm:cxn modelId="{3DBEB47E-CD7A-E840-A524-CAF93F06D482}" type="presParOf" srcId="{0D1AC617-9B3F-7849-AE59-A650B51796A0}" destId="{A91099DE-0D36-2642-81A5-A3EC17D5038C}" srcOrd="0" destOrd="0" presId="urn:microsoft.com/office/officeart/2008/layout/HorizontalMultiLevelHierarchy#1"/>
    <dgm:cxn modelId="{34A6DE81-AF8B-6943-82AA-9D96D3113CE3}" type="presParOf" srcId="{A91099DE-0D36-2642-81A5-A3EC17D5038C}" destId="{827BE1F4-221B-874E-A7C6-F43320153DCA}" srcOrd="0" destOrd="0" presId="urn:microsoft.com/office/officeart/2008/layout/HorizontalMultiLevelHierarchy#1"/>
    <dgm:cxn modelId="{04FCB2C0-2A50-A144-AF2D-415C7219C52C}" type="presParOf" srcId="{0D1AC617-9B3F-7849-AE59-A650B51796A0}" destId="{D4D66240-3016-6E43-9009-3E715B65C134}" srcOrd="1" destOrd="0" presId="urn:microsoft.com/office/officeart/2008/layout/HorizontalMultiLevelHierarchy#1"/>
    <dgm:cxn modelId="{63A05CBA-E63F-9B4A-9035-BAC24886659A}" type="presParOf" srcId="{D4D66240-3016-6E43-9009-3E715B65C134}" destId="{EE8E07A1-8BBA-A147-B849-BFA33FE9FD2D}" srcOrd="0" destOrd="0" presId="urn:microsoft.com/office/officeart/2008/layout/HorizontalMultiLevelHierarchy#1"/>
    <dgm:cxn modelId="{BCE41A31-E9DF-9A41-8EF9-4CE7D1965C99}" type="presParOf" srcId="{D4D66240-3016-6E43-9009-3E715B65C134}" destId="{60C58B87-DFCE-4649-BFA5-DB6AD4DF037C}" srcOrd="1" destOrd="0" presId="urn:microsoft.com/office/officeart/2008/layout/HorizontalMultiLevelHierarchy#1"/>
    <dgm:cxn modelId="{DC8AF2D4-DA7A-CE42-987A-C1EBC7B2B4F5}" type="presParOf" srcId="{60C58B87-DFCE-4649-BFA5-DB6AD4DF037C}" destId="{AC43C4CE-DCA9-B643-B56D-6D3267AC4162}" srcOrd="0" destOrd="0" presId="urn:microsoft.com/office/officeart/2008/layout/HorizontalMultiLevelHierarchy#1"/>
    <dgm:cxn modelId="{83B0DB9F-316B-4C40-B26C-CA56161D4814}" type="presParOf" srcId="{AC43C4CE-DCA9-B643-B56D-6D3267AC4162}" destId="{4881DD8B-BD0D-B743-9D9B-380AD0200C2A}" srcOrd="0" destOrd="0" presId="urn:microsoft.com/office/officeart/2008/layout/HorizontalMultiLevelHierarchy#1"/>
    <dgm:cxn modelId="{ACC253D8-9C1B-8648-9A51-394238188A2D}" type="presParOf" srcId="{60C58B87-DFCE-4649-BFA5-DB6AD4DF037C}" destId="{6688ED98-4C61-CA4F-BA7F-E25692C3E098}" srcOrd="1" destOrd="0" presId="urn:microsoft.com/office/officeart/2008/layout/HorizontalMultiLevelHierarchy#1"/>
    <dgm:cxn modelId="{611B8D75-3F22-D548-9C96-A4FFFD6ADBA5}" type="presParOf" srcId="{6688ED98-4C61-CA4F-BA7F-E25692C3E098}" destId="{1FA5A6E9-8400-9546-9EE3-E03C795ACF81}" srcOrd="0" destOrd="0" presId="urn:microsoft.com/office/officeart/2008/layout/HorizontalMultiLevelHierarchy#1"/>
    <dgm:cxn modelId="{FF6E3B5F-516E-6A4B-B6F6-FDB692F1EAD8}" type="presParOf" srcId="{6688ED98-4C61-CA4F-BA7F-E25692C3E098}" destId="{9E7C4B70-0521-5B47-B4EB-083B5E86A147}" srcOrd="1" destOrd="0" presId="urn:microsoft.com/office/officeart/2008/layout/HorizontalMultiLevelHierarchy#1"/>
    <dgm:cxn modelId="{DECF8411-1659-D949-BAB5-D505B0B8D881}" type="presParOf" srcId="{0D1AC617-9B3F-7849-AE59-A650B51796A0}" destId="{A685725C-E8F1-5F45-A063-E0902695CBAB}" srcOrd="2" destOrd="0" presId="urn:microsoft.com/office/officeart/2008/layout/HorizontalMultiLevelHierarchy#1"/>
    <dgm:cxn modelId="{27C149DD-25F6-9A42-A81D-9FBC329512BC}" type="presParOf" srcId="{A685725C-E8F1-5F45-A063-E0902695CBAB}" destId="{BCC9EB6B-3E74-5B4C-BA0F-792CAC64CF8C}" srcOrd="0" destOrd="0" presId="urn:microsoft.com/office/officeart/2008/layout/HorizontalMultiLevelHierarchy#1"/>
    <dgm:cxn modelId="{669C66CE-2BE3-794E-A34B-22B9DDF7B742}" type="presParOf" srcId="{0D1AC617-9B3F-7849-AE59-A650B51796A0}" destId="{003D8E29-2DC5-C442-9301-1FBB5C341FCA}" srcOrd="3" destOrd="0" presId="urn:microsoft.com/office/officeart/2008/layout/HorizontalMultiLevelHierarchy#1"/>
    <dgm:cxn modelId="{4412F7AB-C457-C24F-B5C6-96AF10D3A56F}" type="presParOf" srcId="{003D8E29-2DC5-C442-9301-1FBB5C341FCA}" destId="{305E8BBE-5D21-6E4B-AC25-1A559351E765}" srcOrd="0" destOrd="0" presId="urn:microsoft.com/office/officeart/2008/layout/HorizontalMultiLevelHierarchy#1"/>
    <dgm:cxn modelId="{EFD2D700-A6E9-AA41-93E8-C0DDC2788397}" type="presParOf" srcId="{003D8E29-2DC5-C442-9301-1FBB5C341FCA}" destId="{FBD21C0F-A78F-F14B-9448-AE84876B50C7}" srcOrd="1" destOrd="0" presId="urn:microsoft.com/office/officeart/2008/layout/HorizontalMultiLevelHierarchy#1"/>
    <dgm:cxn modelId="{D91A8039-4664-DA4F-94C8-ABB2AB256EB2}" type="presParOf" srcId="{FBD21C0F-A78F-F14B-9448-AE84876B50C7}" destId="{A1D9BD09-3A3E-6F4D-82D9-2DEF4FEB7F28}" srcOrd="0" destOrd="0" presId="urn:microsoft.com/office/officeart/2008/layout/HorizontalMultiLevelHierarchy#1"/>
    <dgm:cxn modelId="{C78A14A1-87C3-1B48-908E-D80252C9D66A}" type="presParOf" srcId="{A1D9BD09-3A3E-6F4D-82D9-2DEF4FEB7F28}" destId="{92ACDFE1-5BFA-3C42-8F00-D88040BB610C}" srcOrd="0" destOrd="0" presId="urn:microsoft.com/office/officeart/2008/layout/HorizontalMultiLevelHierarchy#1"/>
    <dgm:cxn modelId="{5B26EB8B-5B2E-064A-A144-16A272D87ECB}" type="presParOf" srcId="{FBD21C0F-A78F-F14B-9448-AE84876B50C7}" destId="{7BA2B41C-1D3A-E346-BFF5-0CC5548BC9F5}" srcOrd="1" destOrd="0" presId="urn:microsoft.com/office/officeart/2008/layout/HorizontalMultiLevelHierarchy#1"/>
    <dgm:cxn modelId="{E7D7D9C1-6A66-E249-9AAE-3944222172C7}" type="presParOf" srcId="{7BA2B41C-1D3A-E346-BFF5-0CC5548BC9F5}" destId="{018AF1D9-3BB9-D247-BB2E-808A75AFCF4B}" srcOrd="0" destOrd="0" presId="urn:microsoft.com/office/officeart/2008/layout/HorizontalMultiLevelHierarchy#1"/>
    <dgm:cxn modelId="{367D600D-7719-A948-A378-04D507181439}" type="presParOf" srcId="{7BA2B41C-1D3A-E346-BFF5-0CC5548BC9F5}" destId="{28D65E12-2852-984B-A2F5-5577A5145FA0}" srcOrd="1" destOrd="0" presId="urn:microsoft.com/office/officeart/2008/layout/HorizontalMultiLevelHierarchy#1"/>
    <dgm:cxn modelId="{3BD7BE8D-FFF8-894E-90BC-D10C84C04067}" type="presParOf" srcId="{839AD4E3-A978-9A41-8B25-E93605484D77}" destId="{AD047A02-690D-C345-8DD4-36359F367DF0}" srcOrd="2" destOrd="0" presId="urn:microsoft.com/office/officeart/2008/layout/HorizontalMultiLevelHierarchy#1"/>
    <dgm:cxn modelId="{AC30FCED-7BF1-9947-8281-E98A2E4808FD}" type="presParOf" srcId="{AD047A02-690D-C345-8DD4-36359F367DF0}" destId="{F622BF87-A3F1-BE4A-80B9-A024BE5BABA0}" srcOrd="0" destOrd="0" presId="urn:microsoft.com/office/officeart/2008/layout/HorizontalMultiLevelHierarchy#1"/>
    <dgm:cxn modelId="{F3A71145-C1E4-034D-B55E-E8FD22417B40}" type="presParOf" srcId="{839AD4E3-A978-9A41-8B25-E93605484D77}" destId="{B3FE725A-B093-6240-87F6-F2FCC34491E2}" srcOrd="3" destOrd="0" presId="urn:microsoft.com/office/officeart/2008/layout/HorizontalMultiLevelHierarchy#1"/>
    <dgm:cxn modelId="{3D97A93F-CF20-D245-B593-95F3D18CF227}" type="presParOf" srcId="{B3FE725A-B093-6240-87F6-F2FCC34491E2}" destId="{7718664E-7731-BF4F-A279-8175C885AF09}" srcOrd="0" destOrd="0" presId="urn:microsoft.com/office/officeart/2008/layout/HorizontalMultiLevelHierarchy#1"/>
    <dgm:cxn modelId="{D8886175-3BDE-1A4B-BD0A-41DF694E7EE3}" type="presParOf" srcId="{B3FE725A-B093-6240-87F6-F2FCC34491E2}" destId="{FA37906C-9E11-794B-B4AA-3755551DECF5}" srcOrd="1" destOrd="0" presId="urn:microsoft.com/office/officeart/2008/layout/HorizontalMultiLevelHierarchy#1"/>
    <dgm:cxn modelId="{F5E05F7A-65E0-CB46-869A-36D293702323}" type="presParOf" srcId="{FA37906C-9E11-794B-B4AA-3755551DECF5}" destId="{4BC6ABFB-CFED-B04B-9590-B1F6659260FF}" srcOrd="0" destOrd="0" presId="urn:microsoft.com/office/officeart/2008/layout/HorizontalMultiLevelHierarchy#1"/>
    <dgm:cxn modelId="{8A19CA5D-F8CF-E344-B73F-5042B9DC61D9}" type="presParOf" srcId="{4BC6ABFB-CFED-B04B-9590-B1F6659260FF}" destId="{540B54F0-184E-B443-B0E8-9C9A744CB9D0}" srcOrd="0" destOrd="0" presId="urn:microsoft.com/office/officeart/2008/layout/HorizontalMultiLevelHierarchy#1"/>
    <dgm:cxn modelId="{D4A6A801-2459-B44A-9B2C-7799F38EA168}" type="presParOf" srcId="{FA37906C-9E11-794B-B4AA-3755551DECF5}" destId="{5E2EB21F-FE6A-A54D-AD1E-5FD8B3090CFE}" srcOrd="1" destOrd="0" presId="urn:microsoft.com/office/officeart/2008/layout/HorizontalMultiLevelHierarchy#1"/>
    <dgm:cxn modelId="{2BF2F749-7846-0548-923B-864BC796A7BB}" type="presParOf" srcId="{5E2EB21F-FE6A-A54D-AD1E-5FD8B3090CFE}" destId="{0D044C2A-F01C-3E4F-89D0-43E3CA36F200}" srcOrd="0" destOrd="0" presId="urn:microsoft.com/office/officeart/2008/layout/HorizontalMultiLevelHierarchy#1"/>
    <dgm:cxn modelId="{B8283B0B-53FE-704D-87EE-05ECC7B4209B}" type="presParOf" srcId="{5E2EB21F-FE6A-A54D-AD1E-5FD8B3090CFE}" destId="{635A30FB-7111-DE4F-8BBB-0B0BE2C06245}" srcOrd="1" destOrd="0" presId="urn:microsoft.com/office/officeart/2008/layout/HorizontalMultiLevelHierarchy#1"/>
    <dgm:cxn modelId="{9257D23B-16CD-3B42-B066-193849E50A59}" type="presParOf" srcId="{635A30FB-7111-DE4F-8BBB-0B0BE2C06245}" destId="{3FBD6A99-A30C-1B43-A0F7-2F94E7454B39}" srcOrd="0" destOrd="0" presId="urn:microsoft.com/office/officeart/2008/layout/HorizontalMultiLevelHierarchy#1"/>
    <dgm:cxn modelId="{EF62C10F-0A64-DB41-9D18-EEA232D191A5}" type="presParOf" srcId="{3FBD6A99-A30C-1B43-A0F7-2F94E7454B39}" destId="{1E1AAF78-B6BA-2046-B708-A5ECA2FC4500}" srcOrd="0" destOrd="0" presId="urn:microsoft.com/office/officeart/2008/layout/HorizontalMultiLevelHierarchy#1"/>
    <dgm:cxn modelId="{4C937352-33AE-0540-B1B3-55FAC093B4E8}" type="presParOf" srcId="{635A30FB-7111-DE4F-8BBB-0B0BE2C06245}" destId="{561BB617-B760-A64C-9C36-5051300848A2}" srcOrd="1" destOrd="0" presId="urn:microsoft.com/office/officeart/2008/layout/HorizontalMultiLevelHierarchy#1"/>
    <dgm:cxn modelId="{E0FBCEC0-6771-EB4A-857C-B1758FC05AF7}" type="presParOf" srcId="{561BB617-B760-A64C-9C36-5051300848A2}" destId="{C2F0F292-4252-6E44-AF98-EF82A6BA603B}" srcOrd="0" destOrd="0" presId="urn:microsoft.com/office/officeart/2008/layout/HorizontalMultiLevelHierarchy#1"/>
    <dgm:cxn modelId="{D8563FAF-B51D-1B44-B20B-57B12F95CB47}" type="presParOf" srcId="{561BB617-B760-A64C-9C36-5051300848A2}" destId="{574E51C4-9F8A-564E-B42E-41F373D96C8F}" srcOrd="1" destOrd="0" presId="urn:microsoft.com/office/officeart/2008/layout/HorizontalMultiLevelHierarchy#1"/>
    <dgm:cxn modelId="{3260CC01-B659-9847-8638-8815F15604F6}" type="presParOf" srcId="{FA37906C-9E11-794B-B4AA-3755551DECF5}" destId="{6591C6B0-DC2C-AD49-96D2-D87C5C5FAD9F}" srcOrd="2" destOrd="0" presId="urn:microsoft.com/office/officeart/2008/layout/HorizontalMultiLevelHierarchy#1"/>
    <dgm:cxn modelId="{EBA3EB3B-B483-684A-912E-E2F1C2E022AF}" type="presParOf" srcId="{6591C6B0-DC2C-AD49-96D2-D87C5C5FAD9F}" destId="{33ED8983-B656-4F48-B850-145EFDD60C1A}" srcOrd="0" destOrd="0" presId="urn:microsoft.com/office/officeart/2008/layout/HorizontalMultiLevelHierarchy#1"/>
    <dgm:cxn modelId="{0D18893C-3355-A845-AEAB-C0F5C05990BD}" type="presParOf" srcId="{FA37906C-9E11-794B-B4AA-3755551DECF5}" destId="{AF6B46F0-0A87-D041-8366-63DC810ECD04}" srcOrd="3" destOrd="0" presId="urn:microsoft.com/office/officeart/2008/layout/HorizontalMultiLevelHierarchy#1"/>
    <dgm:cxn modelId="{1A918B04-676D-D74F-A47D-2DB1A634A6BB}" type="presParOf" srcId="{AF6B46F0-0A87-D041-8366-63DC810ECD04}" destId="{5B59DF0F-74E9-F742-A978-E6D1A03ABEB2}" srcOrd="0" destOrd="0" presId="urn:microsoft.com/office/officeart/2008/layout/HorizontalMultiLevelHierarchy#1"/>
    <dgm:cxn modelId="{84CD6B4E-1295-DB42-B9AB-08AF986377AE}" type="presParOf" srcId="{AF6B46F0-0A87-D041-8366-63DC810ECD04}" destId="{41FF0BC2-93F3-644A-914F-D84125883019}" srcOrd="1" destOrd="0" presId="urn:microsoft.com/office/officeart/2008/layout/HorizontalMultiLevelHierarchy#1"/>
    <dgm:cxn modelId="{C8CEBFFE-631E-7244-AA49-F7190FEA19C8}" type="presParOf" srcId="{41FF0BC2-93F3-644A-914F-D84125883019}" destId="{A3BB4AEC-682C-4548-8A88-249B0E402C4C}" srcOrd="0" destOrd="0" presId="urn:microsoft.com/office/officeart/2008/layout/HorizontalMultiLevelHierarchy#1"/>
    <dgm:cxn modelId="{505A2799-DFC9-7F4B-922C-B0D7D297E6D3}" type="presParOf" srcId="{A3BB4AEC-682C-4548-8A88-249B0E402C4C}" destId="{94FA533A-902A-D343-ACB0-499AD9860B30}" srcOrd="0" destOrd="0" presId="urn:microsoft.com/office/officeart/2008/layout/HorizontalMultiLevelHierarchy#1"/>
    <dgm:cxn modelId="{E01B6B3B-0B2E-5D4E-A6AE-E976614D6035}" type="presParOf" srcId="{41FF0BC2-93F3-644A-914F-D84125883019}" destId="{590EA392-0AEE-EE42-91C9-29A5CF56D7D7}" srcOrd="1" destOrd="0" presId="urn:microsoft.com/office/officeart/2008/layout/HorizontalMultiLevelHierarchy#1"/>
    <dgm:cxn modelId="{E3F4406A-9074-D545-B5B1-2DF3EEC2C9C0}" type="presParOf" srcId="{590EA392-0AEE-EE42-91C9-29A5CF56D7D7}" destId="{67D2AF14-685C-CB49-AD76-31057ED36023}" srcOrd="0" destOrd="0" presId="urn:microsoft.com/office/officeart/2008/layout/HorizontalMultiLevelHierarchy#1"/>
    <dgm:cxn modelId="{55E596E2-858C-CD42-ABCB-CDFE29C05895}" type="presParOf" srcId="{590EA392-0AEE-EE42-91C9-29A5CF56D7D7}" destId="{9CAC98C1-138F-C543-A337-DBF41468C3CF}" srcOrd="1" destOrd="0" presId="urn:microsoft.com/office/officeart/2008/layout/HorizontalMultiLevelHierarchy#1"/>
    <dgm:cxn modelId="{41D159E1-AD9E-0447-9528-C733C2648500}" type="presParOf" srcId="{839AD4E3-A978-9A41-8B25-E93605484D77}" destId="{188C760D-2A77-9A4B-8E0F-25C35BC21305}" srcOrd="4" destOrd="0" presId="urn:microsoft.com/office/officeart/2008/layout/HorizontalMultiLevelHierarchy#1"/>
    <dgm:cxn modelId="{821AA617-AF9C-814E-9A83-72474FA53A69}" type="presParOf" srcId="{188C760D-2A77-9A4B-8E0F-25C35BC21305}" destId="{3FA9C7E7-BB12-8544-AAE0-22CE3EBA4885}" srcOrd="0" destOrd="0" presId="urn:microsoft.com/office/officeart/2008/layout/HorizontalMultiLevelHierarchy#1"/>
    <dgm:cxn modelId="{F839BF2F-9233-C244-A252-7150EEBE2CC5}" type="presParOf" srcId="{839AD4E3-A978-9A41-8B25-E93605484D77}" destId="{AF8E6F4F-FB5C-5645-AF3C-6EF5AED66929}" srcOrd="5" destOrd="0" presId="urn:microsoft.com/office/officeart/2008/layout/HorizontalMultiLevelHierarchy#1"/>
    <dgm:cxn modelId="{7A704FF2-21C1-A149-AEE2-2AB61A046D55}" type="presParOf" srcId="{AF8E6F4F-FB5C-5645-AF3C-6EF5AED66929}" destId="{197421BD-93A2-2049-9E76-8F2F901F64D5}" srcOrd="0" destOrd="0" presId="urn:microsoft.com/office/officeart/2008/layout/HorizontalMultiLevelHierarchy#1"/>
    <dgm:cxn modelId="{D05D423D-10F5-334B-92A4-D2D540C91343}" type="presParOf" srcId="{AF8E6F4F-FB5C-5645-AF3C-6EF5AED66929}" destId="{B2227939-39F2-9843-97A3-A75EBC2391B6}" srcOrd="1" destOrd="0" presId="urn:microsoft.com/office/officeart/2008/layout/HorizontalMultiLevelHierarchy#1"/>
    <dgm:cxn modelId="{EB4038FE-8296-864F-9BF7-5B1860E3C90A}" type="presParOf" srcId="{B2227939-39F2-9843-97A3-A75EBC2391B6}" destId="{F66AA32C-CBE0-1B44-B4F8-A5CFCE0DB844}" srcOrd="0" destOrd="0" presId="urn:microsoft.com/office/officeart/2008/layout/HorizontalMultiLevelHierarchy#1"/>
    <dgm:cxn modelId="{2A70FA17-F31D-7C46-BE2A-476F614CB59A}" type="presParOf" srcId="{F66AA32C-CBE0-1B44-B4F8-A5CFCE0DB844}" destId="{265D6E33-194B-CE4C-BC31-E9DCAA24CE10}" srcOrd="0" destOrd="0" presId="urn:microsoft.com/office/officeart/2008/layout/HorizontalMultiLevelHierarchy#1"/>
    <dgm:cxn modelId="{8C57A125-28CB-504B-9E12-ABF9254504E2}" type="presParOf" srcId="{B2227939-39F2-9843-97A3-A75EBC2391B6}" destId="{86FA8E1E-12D9-0747-A8DF-0F67ECC49B6A}" srcOrd="1" destOrd="0" presId="urn:microsoft.com/office/officeart/2008/layout/HorizontalMultiLevelHierarchy#1"/>
    <dgm:cxn modelId="{227E36F3-4736-B642-B9B4-6FDFB6649673}" type="presParOf" srcId="{86FA8E1E-12D9-0747-A8DF-0F67ECC49B6A}" destId="{6DD4BAF3-AAD5-6446-A683-8AD0796AC683}" srcOrd="0" destOrd="0" presId="urn:microsoft.com/office/officeart/2008/layout/HorizontalMultiLevelHierarchy#1"/>
    <dgm:cxn modelId="{73D2105D-E04F-FE43-975E-6A5947F7FB20}" type="presParOf" srcId="{86FA8E1E-12D9-0747-A8DF-0F67ECC49B6A}" destId="{803E8D7D-1454-D440-B69A-CEEFBB783342}" srcOrd="1" destOrd="0" presId="urn:microsoft.com/office/officeart/2008/layout/HorizontalMultiLevelHierarchy#1"/>
    <dgm:cxn modelId="{FF7B971A-1D71-1449-82F1-9172EB0C8F18}" type="presParOf" srcId="{803E8D7D-1454-D440-B69A-CEEFBB783342}" destId="{74DA094F-0307-614B-959C-26023C2D3903}" srcOrd="0" destOrd="0" presId="urn:microsoft.com/office/officeart/2008/layout/HorizontalMultiLevelHierarchy#1"/>
    <dgm:cxn modelId="{1E27860B-6306-FF4A-9665-DDF747A64024}" type="presParOf" srcId="{74DA094F-0307-614B-959C-26023C2D3903}" destId="{D658EE8D-DFF8-7A45-9C02-ECDA0F51D379}" srcOrd="0" destOrd="0" presId="urn:microsoft.com/office/officeart/2008/layout/HorizontalMultiLevelHierarchy#1"/>
    <dgm:cxn modelId="{2693C16B-C834-D24A-8D04-88AF23127734}" type="presParOf" srcId="{803E8D7D-1454-D440-B69A-CEEFBB783342}" destId="{A10BA796-C761-E346-8DE5-04835C38CDD6}" srcOrd="1" destOrd="0" presId="urn:microsoft.com/office/officeart/2008/layout/HorizontalMultiLevelHierarchy#1"/>
    <dgm:cxn modelId="{8D8CBA2E-2F23-C245-B595-70D5B29E2E2C}" type="presParOf" srcId="{A10BA796-C761-E346-8DE5-04835C38CDD6}" destId="{2C3B4643-E0F3-7946-8BC4-634572B54228}" srcOrd="0" destOrd="0" presId="urn:microsoft.com/office/officeart/2008/layout/HorizontalMultiLevelHierarchy#1"/>
    <dgm:cxn modelId="{6DF457FE-3E2C-1F41-A3D1-BADD74648EE9}" type="presParOf" srcId="{A10BA796-C761-E346-8DE5-04835C38CDD6}" destId="{D98A738F-1144-474C-936C-57361B6BE382}" srcOrd="1" destOrd="0" presId="urn:microsoft.com/office/officeart/2008/layout/HorizontalMultiLevelHierarchy#1"/>
    <dgm:cxn modelId="{21A1A0A2-676B-234C-892A-194D7BD59467}" type="presParOf" srcId="{B2227939-39F2-9843-97A3-A75EBC2391B6}" destId="{91472777-99FA-7446-91FF-D4E53800DC4C}" srcOrd="2" destOrd="0" presId="urn:microsoft.com/office/officeart/2008/layout/HorizontalMultiLevelHierarchy#1"/>
    <dgm:cxn modelId="{5F96A3F5-6791-FD42-9A38-08D09BF6FC90}" type="presParOf" srcId="{91472777-99FA-7446-91FF-D4E53800DC4C}" destId="{9BE4047D-93A5-8D46-AD51-F0579DD01878}" srcOrd="0" destOrd="0" presId="urn:microsoft.com/office/officeart/2008/layout/HorizontalMultiLevelHierarchy#1"/>
    <dgm:cxn modelId="{F5F8F77A-9E91-5F40-94A5-9ADFC9D4F25B}" type="presParOf" srcId="{B2227939-39F2-9843-97A3-A75EBC2391B6}" destId="{9AF4E5AE-790F-114F-9719-F20866E3E6AB}" srcOrd="3" destOrd="0" presId="urn:microsoft.com/office/officeart/2008/layout/HorizontalMultiLevelHierarchy#1"/>
    <dgm:cxn modelId="{8AAAD3E4-5C1E-084C-A7F1-5BBAC2A646C2}" type="presParOf" srcId="{9AF4E5AE-790F-114F-9719-F20866E3E6AB}" destId="{6A9D7CD2-5068-FB41-B8F3-679291AF0082}" srcOrd="0" destOrd="0" presId="urn:microsoft.com/office/officeart/2008/layout/HorizontalMultiLevelHierarchy#1"/>
    <dgm:cxn modelId="{40DCB6DB-4CCD-204C-9EB4-B6F69E57D4BA}" type="presParOf" srcId="{9AF4E5AE-790F-114F-9719-F20866E3E6AB}" destId="{0D2C2E33-59CF-D447-8A79-EACE27F601CD}" srcOrd="1" destOrd="0" presId="urn:microsoft.com/office/officeart/2008/layout/HorizontalMultiLevelHierarchy#1"/>
    <dgm:cxn modelId="{643C608E-D452-0C44-A3F2-B7D3EDFC636E}" type="presParOf" srcId="{0D2C2E33-59CF-D447-8A79-EACE27F601CD}" destId="{8A139B50-A9A2-F440-81B1-1DF8AD4D3682}" srcOrd="0" destOrd="0" presId="urn:microsoft.com/office/officeart/2008/layout/HorizontalMultiLevelHierarchy#1"/>
    <dgm:cxn modelId="{0DBE01C5-2851-FD44-BB17-6BD0FC71AD2C}" type="presParOf" srcId="{8A139B50-A9A2-F440-81B1-1DF8AD4D3682}" destId="{CA79CA29-E2A4-3F48-8455-82EC484206E9}" srcOrd="0" destOrd="0" presId="urn:microsoft.com/office/officeart/2008/layout/HorizontalMultiLevelHierarchy#1"/>
    <dgm:cxn modelId="{0BAECCEB-4C6D-2640-B0C9-E441DE757E13}" type="presParOf" srcId="{0D2C2E33-59CF-D447-8A79-EACE27F601CD}" destId="{DC15202E-5E4C-014D-A85C-4C72482EB50A}" srcOrd="1" destOrd="0" presId="urn:microsoft.com/office/officeart/2008/layout/HorizontalMultiLevelHierarchy#1"/>
    <dgm:cxn modelId="{F78C9D4A-CC30-1D46-9233-3ED6D3C8ECC0}" type="presParOf" srcId="{DC15202E-5E4C-014D-A85C-4C72482EB50A}" destId="{FB10EACA-B079-544A-9067-A4DCCCD4A924}" srcOrd="0" destOrd="0" presId="urn:microsoft.com/office/officeart/2008/layout/HorizontalMultiLevelHierarchy#1"/>
    <dgm:cxn modelId="{5E19778E-7171-0748-AE27-3DF428097FB5}" type="presParOf" srcId="{DC15202E-5E4C-014D-A85C-4C72482EB50A}" destId="{F8315998-2659-9148-9FC2-E3F36D522471}" srcOrd="1" destOrd="0" presId="urn:microsoft.com/office/officeart/2008/layout/HorizontalMultiLevelHierarchy#1"/>
    <dgm:cxn modelId="{69D336A6-0607-884C-A43A-AAB45A6A3DB4}" type="presParOf" srcId="{839AD4E3-A978-9A41-8B25-E93605484D77}" destId="{11F6FF4E-A1BF-F84E-A7B2-9DC7E03EB326}" srcOrd="6" destOrd="0" presId="urn:microsoft.com/office/officeart/2008/layout/HorizontalMultiLevelHierarchy#1"/>
    <dgm:cxn modelId="{22EAA70B-F25F-2C4E-97B3-EFE332700AF9}" type="presParOf" srcId="{11F6FF4E-A1BF-F84E-A7B2-9DC7E03EB326}" destId="{46D44B51-15B4-8F42-9128-63069345D01C}" srcOrd="0" destOrd="0" presId="urn:microsoft.com/office/officeart/2008/layout/HorizontalMultiLevelHierarchy#1"/>
    <dgm:cxn modelId="{CB5C3EA2-2ED6-374B-A025-9F736E82CDFB}" type="presParOf" srcId="{839AD4E3-A978-9A41-8B25-E93605484D77}" destId="{67313FC6-953B-3E45-90E3-4D6F00843119}" srcOrd="7" destOrd="0" presId="urn:microsoft.com/office/officeart/2008/layout/HorizontalMultiLevelHierarchy#1"/>
    <dgm:cxn modelId="{40CC6FB9-F2FB-AB40-AC04-73F670885126}" type="presParOf" srcId="{67313FC6-953B-3E45-90E3-4D6F00843119}" destId="{B74C5E65-8063-7242-B3DC-C187BB3ABDF5}" srcOrd="0" destOrd="0" presId="urn:microsoft.com/office/officeart/2008/layout/HorizontalMultiLevelHierarchy#1"/>
    <dgm:cxn modelId="{6DA92599-961E-6D40-80E5-FD172DEF0C52}" type="presParOf" srcId="{67313FC6-953B-3E45-90E3-4D6F00843119}" destId="{4A76C948-B037-5442-B78B-1B9C47A55D91}" srcOrd="1" destOrd="0" presId="urn:microsoft.com/office/officeart/2008/layout/HorizontalMultiLevelHierarchy#1"/>
    <dgm:cxn modelId="{7A802D05-BB5E-FE4F-9EAB-25A520AB6C16}" type="presParOf" srcId="{4A76C948-B037-5442-B78B-1B9C47A55D91}" destId="{67F6D517-56C9-564C-BD9C-0FC1F68B1A86}" srcOrd="0" destOrd="0" presId="urn:microsoft.com/office/officeart/2008/layout/HorizontalMultiLevelHierarchy#1"/>
    <dgm:cxn modelId="{9464C467-4AF5-6946-860C-51A07006427E}" type="presParOf" srcId="{67F6D517-56C9-564C-BD9C-0FC1F68B1A86}" destId="{56EBDA28-B5D8-994B-9BDF-01EC31EC28AD}" srcOrd="0" destOrd="0" presId="urn:microsoft.com/office/officeart/2008/layout/HorizontalMultiLevelHierarchy#1"/>
    <dgm:cxn modelId="{431B58D5-75E4-314C-8BE0-055BC9C9175F}" type="presParOf" srcId="{4A76C948-B037-5442-B78B-1B9C47A55D91}" destId="{C392D77F-D1F5-744F-9F29-A1789F83192E}" srcOrd="1" destOrd="0" presId="urn:microsoft.com/office/officeart/2008/layout/HorizontalMultiLevelHierarchy#1"/>
    <dgm:cxn modelId="{8C7D2E21-3696-3A49-A91E-138D6BD10A12}" type="presParOf" srcId="{C392D77F-D1F5-744F-9F29-A1789F83192E}" destId="{6B336431-AF28-BB4F-9F8B-877DBE5D310F}" srcOrd="0" destOrd="0" presId="urn:microsoft.com/office/officeart/2008/layout/HorizontalMultiLevelHierarchy#1"/>
    <dgm:cxn modelId="{E2D22DEA-2F0C-A14D-81A9-44F235FC4D4A}" type="presParOf" srcId="{C392D77F-D1F5-744F-9F29-A1789F83192E}" destId="{1BFEC54E-F5D1-D643-958A-76A201E6EBA3}" srcOrd="1" destOrd="0" presId="urn:microsoft.com/office/officeart/2008/layout/HorizontalMultiLevelHierarchy#1"/>
    <dgm:cxn modelId="{4902FB43-869C-9742-BD8A-DF8E202E4E3C}" type="presParOf" srcId="{1BFEC54E-F5D1-D643-958A-76A201E6EBA3}" destId="{E65E5127-F2D8-7B49-B6BC-DE87670F0700}" srcOrd="0" destOrd="0" presId="urn:microsoft.com/office/officeart/2008/layout/HorizontalMultiLevelHierarchy#1"/>
    <dgm:cxn modelId="{ADA97F49-72AE-E845-91C3-0C1B7085B1D6}" type="presParOf" srcId="{E65E5127-F2D8-7B49-B6BC-DE87670F0700}" destId="{438402E4-9E4D-404C-98A2-C11C017EA1E1}" srcOrd="0" destOrd="0" presId="urn:microsoft.com/office/officeart/2008/layout/HorizontalMultiLevelHierarchy#1"/>
    <dgm:cxn modelId="{773F6F9A-5FCA-F747-9EBF-A639DBD5AD48}" type="presParOf" srcId="{1BFEC54E-F5D1-D643-958A-76A201E6EBA3}" destId="{752510D6-71BE-A946-B0C4-286941F66F64}" srcOrd="1" destOrd="0" presId="urn:microsoft.com/office/officeart/2008/layout/HorizontalMultiLevelHierarchy#1"/>
    <dgm:cxn modelId="{071C2F7D-876A-C24A-8184-AFDF932D1AD2}" type="presParOf" srcId="{752510D6-71BE-A946-B0C4-286941F66F64}" destId="{2908B201-8E44-414D-A815-EC8ADA170554}" srcOrd="0" destOrd="0" presId="urn:microsoft.com/office/officeart/2008/layout/HorizontalMultiLevelHierarchy#1"/>
    <dgm:cxn modelId="{D92B3EF3-3838-A142-8357-411D83D40BFB}" type="presParOf" srcId="{752510D6-71BE-A946-B0C4-286941F66F64}" destId="{8AD75D4D-559D-0744-B71D-F3A47DF4C0EB}" srcOrd="1" destOrd="0" presId="urn:microsoft.com/office/officeart/2008/layout/HorizontalMultiLevelHierarchy#1"/>
    <dgm:cxn modelId="{4C0F8838-8C06-334F-BB17-34A3F178923C}" type="presParOf" srcId="{4A76C948-B037-5442-B78B-1B9C47A55D91}" destId="{0649E10D-6A35-0C4C-A115-ABF882E7F31F}" srcOrd="2" destOrd="0" presId="urn:microsoft.com/office/officeart/2008/layout/HorizontalMultiLevelHierarchy#1"/>
    <dgm:cxn modelId="{34FAEBD0-9D22-5644-ABB2-35CFBFC94A58}" type="presParOf" srcId="{0649E10D-6A35-0C4C-A115-ABF882E7F31F}" destId="{E10BE7AE-F2C6-3547-A810-A668C990D4D9}" srcOrd="0" destOrd="0" presId="urn:microsoft.com/office/officeart/2008/layout/HorizontalMultiLevelHierarchy#1"/>
    <dgm:cxn modelId="{41631862-E354-DC43-B211-1E25D2EA629F}" type="presParOf" srcId="{4A76C948-B037-5442-B78B-1B9C47A55D91}" destId="{901D85D0-AE3F-6342-91BA-1F3796C17322}" srcOrd="3" destOrd="0" presId="urn:microsoft.com/office/officeart/2008/layout/HorizontalMultiLevelHierarchy#1"/>
    <dgm:cxn modelId="{23043F45-3CAA-D743-AF3A-BFD167A6EDBC}" type="presParOf" srcId="{901D85D0-AE3F-6342-91BA-1F3796C17322}" destId="{1987AED3-27F1-4841-8BDB-1248503594C6}" srcOrd="0" destOrd="0" presId="urn:microsoft.com/office/officeart/2008/layout/HorizontalMultiLevelHierarchy#1"/>
    <dgm:cxn modelId="{F4699478-4F79-9042-BA02-F4F3639325BC}" type="presParOf" srcId="{901D85D0-AE3F-6342-91BA-1F3796C17322}" destId="{3839942F-0E13-8744-83DE-05535D25481E}" srcOrd="1" destOrd="0" presId="urn:microsoft.com/office/officeart/2008/layout/HorizontalMultiLevelHierarchy#1"/>
    <dgm:cxn modelId="{7B76730A-FA4E-8D40-A747-615F11C07B21}" type="presParOf" srcId="{3839942F-0E13-8744-83DE-05535D25481E}" destId="{2E7CE335-5243-9B4C-BAA2-0878A3CA0B65}" srcOrd="0" destOrd="0" presId="urn:microsoft.com/office/officeart/2008/layout/HorizontalMultiLevelHierarchy#1"/>
    <dgm:cxn modelId="{53DF57F0-EB57-6547-A064-28C70CBB004E}" type="presParOf" srcId="{2E7CE335-5243-9B4C-BAA2-0878A3CA0B65}" destId="{184CD925-51C4-BA48-9CD5-AB900AF67E5D}" srcOrd="0" destOrd="0" presId="urn:microsoft.com/office/officeart/2008/layout/HorizontalMultiLevelHierarchy#1"/>
    <dgm:cxn modelId="{2FE0E3DD-DB91-BA4D-98B6-84E05D0AB4D1}" type="presParOf" srcId="{3839942F-0E13-8744-83DE-05535D25481E}" destId="{7682D306-0A62-6548-94B5-9F9DB949AD7C}" srcOrd="1" destOrd="0" presId="urn:microsoft.com/office/officeart/2008/layout/HorizontalMultiLevelHierarchy#1"/>
    <dgm:cxn modelId="{995A3C57-945C-5848-85A1-066D3FCF4E97}" type="presParOf" srcId="{7682D306-0A62-6548-94B5-9F9DB949AD7C}" destId="{3F662172-615B-2148-8B2C-FA0A36E1B6BB}" srcOrd="0" destOrd="0" presId="urn:microsoft.com/office/officeart/2008/layout/HorizontalMultiLevelHierarchy#1"/>
    <dgm:cxn modelId="{6FF375C6-7690-C444-86DA-62A51FD8D865}" type="presParOf" srcId="{7682D306-0A62-6548-94B5-9F9DB949AD7C}" destId="{A8F364AF-CCD1-AD48-B38F-0CD3847FB442}" srcOrd="1" destOrd="0" presId="urn:microsoft.com/office/officeart/2008/layout/HorizontalMultiLevelHierarchy#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 xmlns:r="http://schemas.openxmlformats.org/officeDocument/2006/relationships">
  <dsp:spTree>
    <dsp:nvGrpSpPr>
      <dsp:cNvPr id="2" name="组合 1"/>
      <dsp:cNvGrpSpPr/>
    </dsp:nvGrpSpPr>
    <dsp:grpSpPr>
      <a:xfrm>
        <a:off x="0" y="0"/>
        <a:ext cx="5274945" cy="6866255"/>
        <a:chOff x="0" y="0"/>
        <a:chExt cx="5274945" cy="6866255"/>
      </a:xfrm>
    </dsp:grpSpPr>
    <dsp:sp modelId="{9EFBC842-11D0-3F4A-BC3B-A5BF10CC52AF}">
      <dsp:nvSpPr>
        <dsp:cNvPr id="4" name="任意多边形 3"/>
        <dsp:cNvSpPr/>
      </dsp:nvSpPr>
      <dsp:spPr bwMode="white">
        <a:xfrm>
          <a:off x="910806" y="1145141"/>
          <a:ext cx="235305" cy="2540615"/>
        </a:xfrm>
        <a:custGeom>
          <a:avLst/>
          <a:gdLst/>
          <a:ahLst/>
          <a:cxnLst/>
          <a:pathLst>
            <a:path w="371" h="4001">
              <a:moveTo>
                <a:pt x="0" y="4001"/>
              </a:moveTo>
              <a:lnTo>
                <a:pt x="185" y="4001"/>
              </a:lnTo>
              <a:lnTo>
                <a:pt x="185" y="0"/>
              </a:lnTo>
              <a:lnTo>
                <a:pt x="371" y="0"/>
              </a:lnTo>
            </a:path>
          </a:pathLst>
        </a:custGeom>
      </dsp:spPr>
      <dsp:style>
        <a:lnRef idx="2">
          <a:schemeClr val="dk1">
            <a:shade val="6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0"/>
          </a:lvl1pPr>
          <a:lvl2pPr marL="285750" indent="-285750" algn="ctr">
            <a:defRPr sz="3900"/>
          </a:lvl2pPr>
          <a:lvl3pPr marL="571500" indent="-285750" algn="ctr">
            <a:defRPr sz="3900"/>
          </a:lvl3pPr>
          <a:lvl4pPr marL="857250" indent="-285750" algn="ctr">
            <a:defRPr sz="3900"/>
          </a:lvl4pPr>
          <a:lvl5pPr marL="1143000" indent="-285750" algn="ctr">
            <a:defRPr sz="3900"/>
          </a:lvl5pPr>
          <a:lvl6pPr marL="1428750" indent="-285750" algn="ctr">
            <a:defRPr sz="3900"/>
          </a:lvl6pPr>
          <a:lvl7pPr marL="1714500" indent="-285750" algn="ctr">
            <a:defRPr sz="3900"/>
          </a:lvl7pPr>
          <a:lvl8pPr marL="2000250" indent="-285750" algn="ctr">
            <a:defRPr sz="3900"/>
          </a:lvl8pPr>
          <a:lvl9pPr marL="2286000" indent="-285750" algn="ctr">
            <a:defRPr sz="39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910806" y="1145141"/>
        <a:ext cx="235305" cy="2540615"/>
      </dsp:txXfrm>
    </dsp:sp>
    <dsp:sp modelId="{A91099DE-0D36-2642-81A5-A3EC17D5038C}">
      <dsp:nvSpPr>
        <dsp:cNvPr id="6" name="任意多边形 5"/>
        <dsp:cNvSpPr/>
      </dsp:nvSpPr>
      <dsp:spPr bwMode="white">
        <a:xfrm>
          <a:off x="1466054" y="717191"/>
          <a:ext cx="235305" cy="427950"/>
        </a:xfrm>
        <a:custGeom>
          <a:avLst/>
          <a:gdLst/>
          <a:ahLst/>
          <a:cxnLst/>
          <a:pathLst>
            <a:path w="371" h="674">
              <a:moveTo>
                <a:pt x="0" y="674"/>
              </a:moveTo>
              <a:lnTo>
                <a:pt x="185" y="674"/>
              </a:lnTo>
              <a:lnTo>
                <a:pt x="185" y="0"/>
              </a:lnTo>
              <a:lnTo>
                <a:pt x="371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2800"/>
          </a:lvl1pPr>
          <a:lvl2pPr marL="228600" indent="-228600" algn="ctr">
            <a:defRPr sz="2200"/>
          </a:lvl2pPr>
          <a:lvl3pPr marL="457200" indent="-228600" algn="ctr">
            <a:defRPr sz="2200"/>
          </a:lvl3pPr>
          <a:lvl4pPr marL="685800" indent="-228600" algn="ctr">
            <a:defRPr sz="2200"/>
          </a:lvl4pPr>
          <a:lvl5pPr marL="914400" indent="-228600" algn="ctr">
            <a:defRPr sz="2200"/>
          </a:lvl5pPr>
          <a:lvl6pPr marL="1143000" indent="-228600" algn="ctr">
            <a:defRPr sz="2200"/>
          </a:lvl6pPr>
          <a:lvl7pPr marL="1371600" indent="-228600" algn="ctr">
            <a:defRPr sz="2200"/>
          </a:lvl7pPr>
          <a:lvl8pPr marL="1600200" indent="-228600" algn="ctr">
            <a:defRPr sz="2200"/>
          </a:lvl8pPr>
          <a:lvl9pPr marL="1828800" indent="-228600" algn="ctr">
            <a:defRPr sz="22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466054" y="717191"/>
        <a:ext cx="235305" cy="427950"/>
      </dsp:txXfrm>
    </dsp:sp>
    <dsp:sp modelId="{AC43C4CE-DCA9-B643-B56D-6D3267AC4162}">
      <dsp:nvSpPr>
        <dsp:cNvPr id="8" name="任意多边形 7"/>
        <dsp:cNvSpPr/>
      </dsp:nvSpPr>
      <dsp:spPr bwMode="white">
        <a:xfrm>
          <a:off x="2260031" y="717191"/>
          <a:ext cx="235305" cy="6865"/>
        </a:xfrm>
        <a:custGeom>
          <a:avLst/>
          <a:gdLst/>
          <a:ahLst/>
          <a:cxnLst/>
          <a:pathLst>
            <a:path w="371" h="11">
              <a:moveTo>
                <a:pt x="0" y="0"/>
              </a:moveTo>
              <a:lnTo>
                <a:pt x="185" y="0"/>
              </a:lnTo>
              <a:lnTo>
                <a:pt x="185" y="11"/>
              </a:lnTo>
              <a:lnTo>
                <a:pt x="371" y="11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2260031" y="717191"/>
        <a:ext cx="235305" cy="6865"/>
      </dsp:txXfrm>
    </dsp:sp>
    <dsp:sp modelId="{A685725C-E8F1-5F45-A063-E0902695CBAB}">
      <dsp:nvSpPr>
        <dsp:cNvPr id="10" name="任意多边形 9"/>
        <dsp:cNvSpPr/>
      </dsp:nvSpPr>
      <dsp:spPr bwMode="white">
        <a:xfrm>
          <a:off x="1466054" y="1145141"/>
          <a:ext cx="235305" cy="507142"/>
        </a:xfrm>
        <a:custGeom>
          <a:avLst/>
          <a:gdLst/>
          <a:ahLst/>
          <a:cxnLst/>
          <a:pathLst>
            <a:path w="371" h="799">
              <a:moveTo>
                <a:pt x="0" y="0"/>
              </a:moveTo>
              <a:lnTo>
                <a:pt x="185" y="0"/>
              </a:lnTo>
              <a:lnTo>
                <a:pt x="185" y="799"/>
              </a:lnTo>
              <a:lnTo>
                <a:pt x="371" y="799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3300"/>
          </a:lvl1pPr>
          <a:lvl2pPr marL="228600" indent="-228600" algn="ctr">
            <a:defRPr sz="2600"/>
          </a:lvl2pPr>
          <a:lvl3pPr marL="457200" indent="-228600" algn="ctr">
            <a:defRPr sz="2600"/>
          </a:lvl3pPr>
          <a:lvl4pPr marL="685800" indent="-228600" algn="ctr">
            <a:defRPr sz="2600"/>
          </a:lvl4pPr>
          <a:lvl5pPr marL="914400" indent="-228600" algn="ctr">
            <a:defRPr sz="2600"/>
          </a:lvl5pPr>
          <a:lvl6pPr marL="1143000" indent="-228600" algn="ctr">
            <a:defRPr sz="2600"/>
          </a:lvl6pPr>
          <a:lvl7pPr marL="1371600" indent="-228600" algn="ctr">
            <a:defRPr sz="2600"/>
          </a:lvl7pPr>
          <a:lvl8pPr marL="1600200" indent="-228600" algn="ctr">
            <a:defRPr sz="2600"/>
          </a:lvl8pPr>
          <a:lvl9pPr marL="1828800" indent="-228600" algn="ctr">
            <a:defRPr sz="26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466054" y="1145141"/>
        <a:ext cx="235305" cy="507142"/>
      </dsp:txXfrm>
    </dsp:sp>
    <dsp:sp modelId="{A1D9BD09-3A3E-6F4D-82D9-2DEF4FEB7F28}">
      <dsp:nvSpPr>
        <dsp:cNvPr id="12" name="任意多边形 11"/>
        <dsp:cNvSpPr/>
      </dsp:nvSpPr>
      <dsp:spPr bwMode="white">
        <a:xfrm>
          <a:off x="2260031" y="1652283"/>
          <a:ext cx="235305" cy="0"/>
        </a:xfrm>
        <a:custGeom>
          <a:avLst/>
          <a:gdLst/>
          <a:ahLst/>
          <a:cxnLst/>
          <a:pathLst>
            <a:path w="371">
              <a:moveTo>
                <a:pt x="0" y="0"/>
              </a:moveTo>
              <a:lnTo>
                <a:pt x="371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2260031" y="1652283"/>
        <a:ext cx="235305" cy="0"/>
      </dsp:txXfrm>
    </dsp:sp>
    <dsp:sp modelId="{AD047A02-690D-C345-8DD4-36359F367DF0}">
      <dsp:nvSpPr>
        <dsp:cNvPr id="14" name="任意多边形 13"/>
        <dsp:cNvSpPr/>
      </dsp:nvSpPr>
      <dsp:spPr bwMode="white">
        <a:xfrm>
          <a:off x="910806" y="2675373"/>
          <a:ext cx="235305" cy="1010383"/>
        </a:xfrm>
        <a:custGeom>
          <a:avLst/>
          <a:gdLst/>
          <a:ahLst/>
          <a:cxnLst/>
          <a:pathLst>
            <a:path w="371" h="1591">
              <a:moveTo>
                <a:pt x="0" y="1591"/>
              </a:moveTo>
              <a:lnTo>
                <a:pt x="185" y="1591"/>
              </a:lnTo>
              <a:lnTo>
                <a:pt x="185" y="0"/>
              </a:lnTo>
              <a:lnTo>
                <a:pt x="371" y="0"/>
              </a:lnTo>
            </a:path>
          </a:pathLst>
        </a:custGeom>
      </dsp:spPr>
      <dsp:style>
        <a:lnRef idx="2">
          <a:schemeClr val="dk1">
            <a:shade val="6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0"/>
          </a:lvl1pPr>
          <a:lvl2pPr marL="285750" indent="-285750" algn="ctr">
            <a:defRPr sz="3900"/>
          </a:lvl2pPr>
          <a:lvl3pPr marL="571500" indent="-285750" algn="ctr">
            <a:defRPr sz="3900"/>
          </a:lvl3pPr>
          <a:lvl4pPr marL="857250" indent="-285750" algn="ctr">
            <a:defRPr sz="3900"/>
          </a:lvl4pPr>
          <a:lvl5pPr marL="1143000" indent="-285750" algn="ctr">
            <a:defRPr sz="3900"/>
          </a:lvl5pPr>
          <a:lvl6pPr marL="1428750" indent="-285750" algn="ctr">
            <a:defRPr sz="3900"/>
          </a:lvl6pPr>
          <a:lvl7pPr marL="1714500" indent="-285750" algn="ctr">
            <a:defRPr sz="3900"/>
          </a:lvl7pPr>
          <a:lvl8pPr marL="2000250" indent="-285750" algn="ctr">
            <a:defRPr sz="3900"/>
          </a:lvl8pPr>
          <a:lvl9pPr marL="2286000" indent="-285750" algn="ctr">
            <a:defRPr sz="39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910806" y="2675373"/>
        <a:ext cx="235305" cy="1010383"/>
      </dsp:txXfrm>
    </dsp:sp>
    <dsp:sp modelId="{4BC6ABFB-CFED-B04B-9590-B1F6659260FF}">
      <dsp:nvSpPr>
        <dsp:cNvPr id="16" name="任意多边形 15"/>
        <dsp:cNvSpPr/>
      </dsp:nvSpPr>
      <dsp:spPr bwMode="white">
        <a:xfrm>
          <a:off x="1466054" y="2337301"/>
          <a:ext cx="235305" cy="338072"/>
        </a:xfrm>
        <a:custGeom>
          <a:avLst/>
          <a:gdLst/>
          <a:ahLst/>
          <a:cxnLst/>
          <a:pathLst>
            <a:path w="371" h="532">
              <a:moveTo>
                <a:pt x="0" y="532"/>
              </a:moveTo>
              <a:lnTo>
                <a:pt x="185" y="532"/>
              </a:lnTo>
              <a:lnTo>
                <a:pt x="185" y="0"/>
              </a:lnTo>
              <a:lnTo>
                <a:pt x="371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2200"/>
          </a:lvl1pPr>
          <a:lvl2pPr marL="171450" indent="-171450" algn="ctr">
            <a:defRPr sz="1700"/>
          </a:lvl2pPr>
          <a:lvl3pPr marL="342900" indent="-171450" algn="ctr">
            <a:defRPr sz="1700"/>
          </a:lvl3pPr>
          <a:lvl4pPr marL="514350" indent="-171450" algn="ctr">
            <a:defRPr sz="1700"/>
          </a:lvl4pPr>
          <a:lvl5pPr marL="685800" indent="-171450" algn="ctr">
            <a:defRPr sz="1700"/>
          </a:lvl5pPr>
          <a:lvl6pPr marL="857250" indent="-171450" algn="ctr">
            <a:defRPr sz="1700"/>
          </a:lvl6pPr>
          <a:lvl7pPr marL="1028700" indent="-171450" algn="ctr">
            <a:defRPr sz="1700"/>
          </a:lvl7pPr>
          <a:lvl8pPr marL="1200150" indent="-171450" algn="ctr">
            <a:defRPr sz="1700"/>
          </a:lvl8pPr>
          <a:lvl9pPr marL="1371600" indent="-171450" algn="ctr">
            <a:defRPr sz="17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466054" y="2337301"/>
        <a:ext cx="235305" cy="338072"/>
      </dsp:txXfrm>
    </dsp:sp>
    <dsp:sp modelId="{3FBD6A99-A30C-1B43-A0F7-2F94E7454B39}">
      <dsp:nvSpPr>
        <dsp:cNvPr id="18" name="任意多边形 17"/>
        <dsp:cNvSpPr/>
      </dsp:nvSpPr>
      <dsp:spPr bwMode="white">
        <a:xfrm>
          <a:off x="2260031" y="2337301"/>
          <a:ext cx="235305" cy="0"/>
        </a:xfrm>
        <a:custGeom>
          <a:avLst/>
          <a:gdLst/>
          <a:ahLst/>
          <a:cxnLst/>
          <a:pathLst>
            <a:path w="371">
              <a:moveTo>
                <a:pt x="0" y="0"/>
              </a:moveTo>
              <a:lnTo>
                <a:pt x="185" y="0"/>
              </a:lnTo>
              <a:lnTo>
                <a:pt x="185" y="0"/>
              </a:lnTo>
              <a:lnTo>
                <a:pt x="371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2260031" y="2337301"/>
        <a:ext cx="235305" cy="0"/>
      </dsp:txXfrm>
    </dsp:sp>
    <dsp:sp modelId="{6591C6B0-DC2C-AD49-96D2-D87C5C5FAD9F}">
      <dsp:nvSpPr>
        <dsp:cNvPr id="20" name="任意多边形 19"/>
        <dsp:cNvSpPr/>
      </dsp:nvSpPr>
      <dsp:spPr bwMode="white">
        <a:xfrm>
          <a:off x="1466054" y="2675373"/>
          <a:ext cx="229528" cy="352090"/>
        </a:xfrm>
        <a:custGeom>
          <a:avLst/>
          <a:gdLst/>
          <a:ahLst/>
          <a:cxnLst/>
          <a:pathLst>
            <a:path w="361" h="554">
              <a:moveTo>
                <a:pt x="0" y="0"/>
              </a:moveTo>
              <a:lnTo>
                <a:pt x="181" y="0"/>
              </a:lnTo>
              <a:lnTo>
                <a:pt x="181" y="554"/>
              </a:lnTo>
              <a:lnTo>
                <a:pt x="361" y="554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2300"/>
          </a:lvl1pPr>
          <a:lvl2pPr marL="171450" indent="-171450" algn="ctr">
            <a:defRPr sz="1800"/>
          </a:lvl2pPr>
          <a:lvl3pPr marL="342900" indent="-171450" algn="ctr">
            <a:defRPr sz="1800"/>
          </a:lvl3pPr>
          <a:lvl4pPr marL="514350" indent="-171450" algn="ctr">
            <a:defRPr sz="1800"/>
          </a:lvl4pPr>
          <a:lvl5pPr marL="685800" indent="-171450" algn="ctr">
            <a:defRPr sz="1800"/>
          </a:lvl5pPr>
          <a:lvl6pPr marL="857250" indent="-171450" algn="ctr">
            <a:defRPr sz="1800"/>
          </a:lvl6pPr>
          <a:lvl7pPr marL="1028700" indent="-171450" algn="ctr">
            <a:defRPr sz="1800"/>
          </a:lvl7pPr>
          <a:lvl8pPr marL="1200150" indent="-171450" algn="ctr">
            <a:defRPr sz="1800"/>
          </a:lvl8pPr>
          <a:lvl9pPr marL="1371600" indent="-171450" algn="ctr">
            <a:defRPr sz="18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466054" y="2675373"/>
        <a:ext cx="229528" cy="352090"/>
      </dsp:txXfrm>
    </dsp:sp>
    <dsp:sp modelId="{A3BB4AEC-682C-4548-8A88-249B0E402C4C}">
      <dsp:nvSpPr>
        <dsp:cNvPr id="22" name="任意多边形 21"/>
        <dsp:cNvSpPr/>
      </dsp:nvSpPr>
      <dsp:spPr bwMode="white">
        <a:xfrm>
          <a:off x="2254254" y="3027463"/>
          <a:ext cx="241081" cy="251"/>
        </a:xfrm>
        <a:custGeom>
          <a:avLst/>
          <a:gdLst/>
          <a:ahLst/>
          <a:cxnLst/>
          <a:pathLst>
            <a:path w="380" h="0">
              <a:moveTo>
                <a:pt x="0" y="0"/>
              </a:moveTo>
              <a:lnTo>
                <a:pt x="190" y="0"/>
              </a:lnTo>
              <a:lnTo>
                <a:pt x="190" y="0"/>
              </a:lnTo>
              <a:lnTo>
                <a:pt x="380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2254254" y="3027463"/>
        <a:ext cx="241081" cy="251"/>
      </dsp:txXfrm>
    </dsp:sp>
    <dsp:sp modelId="{188C760D-2A77-9A4B-8E0F-25C35BC21305}">
      <dsp:nvSpPr>
        <dsp:cNvPr id="24" name="任意多边形 23"/>
        <dsp:cNvSpPr/>
      </dsp:nvSpPr>
      <dsp:spPr bwMode="white">
        <a:xfrm>
          <a:off x="910806" y="3685756"/>
          <a:ext cx="235305" cy="730178"/>
        </a:xfrm>
        <a:custGeom>
          <a:avLst/>
          <a:gdLst/>
          <a:ahLst/>
          <a:cxnLst/>
          <a:pathLst>
            <a:path w="371" h="1150">
              <a:moveTo>
                <a:pt x="0" y="0"/>
              </a:moveTo>
              <a:lnTo>
                <a:pt x="185" y="0"/>
              </a:lnTo>
              <a:lnTo>
                <a:pt x="185" y="1150"/>
              </a:lnTo>
              <a:lnTo>
                <a:pt x="371" y="1150"/>
              </a:lnTo>
            </a:path>
          </a:pathLst>
        </a:custGeom>
      </dsp:spPr>
      <dsp:style>
        <a:lnRef idx="2">
          <a:schemeClr val="dk1">
            <a:shade val="6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4700"/>
          </a:lvl1pPr>
          <a:lvl2pPr marL="285750" indent="-285750" algn="ctr">
            <a:defRPr sz="3700"/>
          </a:lvl2pPr>
          <a:lvl3pPr marL="571500" indent="-285750" algn="ctr">
            <a:defRPr sz="3700"/>
          </a:lvl3pPr>
          <a:lvl4pPr marL="857250" indent="-285750" algn="ctr">
            <a:defRPr sz="3700"/>
          </a:lvl4pPr>
          <a:lvl5pPr marL="1143000" indent="-285750" algn="ctr">
            <a:defRPr sz="3700"/>
          </a:lvl5pPr>
          <a:lvl6pPr marL="1428750" indent="-285750" algn="ctr">
            <a:defRPr sz="3700"/>
          </a:lvl6pPr>
          <a:lvl7pPr marL="1714500" indent="-285750" algn="ctr">
            <a:defRPr sz="3700"/>
          </a:lvl7pPr>
          <a:lvl8pPr marL="2000250" indent="-285750" algn="ctr">
            <a:defRPr sz="3700"/>
          </a:lvl8pPr>
          <a:lvl9pPr marL="2286000" indent="-285750" algn="ctr">
            <a:defRPr sz="37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910806" y="3685756"/>
        <a:ext cx="235305" cy="730178"/>
      </dsp:txXfrm>
    </dsp:sp>
    <dsp:sp modelId="{F66AA32C-CBE0-1B44-B4F8-A5CFCE0DB844}">
      <dsp:nvSpPr>
        <dsp:cNvPr id="26" name="任意多边形 25"/>
        <dsp:cNvSpPr/>
      </dsp:nvSpPr>
      <dsp:spPr bwMode="white">
        <a:xfrm>
          <a:off x="1466054" y="3827813"/>
          <a:ext cx="235305" cy="588122"/>
        </a:xfrm>
        <a:custGeom>
          <a:avLst/>
          <a:gdLst/>
          <a:ahLst/>
          <a:cxnLst/>
          <a:pathLst>
            <a:path w="371" h="926">
              <a:moveTo>
                <a:pt x="0" y="926"/>
              </a:moveTo>
              <a:lnTo>
                <a:pt x="185" y="926"/>
              </a:lnTo>
              <a:lnTo>
                <a:pt x="185" y="0"/>
              </a:lnTo>
              <a:lnTo>
                <a:pt x="371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3800"/>
          </a:lvl1pPr>
          <a:lvl2pPr marL="285750" indent="-285750" algn="ctr">
            <a:defRPr sz="3000"/>
          </a:lvl2pPr>
          <a:lvl3pPr marL="571500" indent="-285750" algn="ctr">
            <a:defRPr sz="3000"/>
          </a:lvl3pPr>
          <a:lvl4pPr marL="857250" indent="-285750" algn="ctr">
            <a:defRPr sz="3000"/>
          </a:lvl4pPr>
          <a:lvl5pPr marL="1143000" indent="-285750" algn="ctr">
            <a:defRPr sz="3000"/>
          </a:lvl5pPr>
          <a:lvl6pPr marL="1428750" indent="-285750" algn="ctr">
            <a:defRPr sz="3000"/>
          </a:lvl6pPr>
          <a:lvl7pPr marL="1714500" indent="-285750" algn="ctr">
            <a:defRPr sz="3000"/>
          </a:lvl7pPr>
          <a:lvl8pPr marL="2000250" indent="-285750" algn="ctr">
            <a:defRPr sz="3000"/>
          </a:lvl8pPr>
          <a:lvl9pPr marL="2286000" indent="-285750" algn="ctr">
            <a:defRPr sz="3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466054" y="3827813"/>
        <a:ext cx="235305" cy="588122"/>
      </dsp:txXfrm>
    </dsp:sp>
    <dsp:sp modelId="{74DA094F-0307-614B-959C-26023C2D3903}">
      <dsp:nvSpPr>
        <dsp:cNvPr id="28" name="任意多边形 27"/>
        <dsp:cNvSpPr/>
      </dsp:nvSpPr>
      <dsp:spPr bwMode="white">
        <a:xfrm>
          <a:off x="2260031" y="3827813"/>
          <a:ext cx="235305" cy="0"/>
        </a:xfrm>
        <a:custGeom>
          <a:avLst/>
          <a:gdLst/>
          <a:ahLst/>
          <a:cxnLst/>
          <a:pathLst>
            <a:path w="371">
              <a:moveTo>
                <a:pt x="0" y="0"/>
              </a:moveTo>
              <a:lnTo>
                <a:pt x="185" y="0"/>
              </a:lnTo>
              <a:lnTo>
                <a:pt x="185" y="0"/>
              </a:lnTo>
              <a:lnTo>
                <a:pt x="371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2260031" y="3827813"/>
        <a:ext cx="235305" cy="0"/>
      </dsp:txXfrm>
    </dsp:sp>
    <dsp:sp modelId="{91472777-99FA-7446-91FF-D4E53800DC4C}">
      <dsp:nvSpPr>
        <dsp:cNvPr id="30" name="任意多边形 29"/>
        <dsp:cNvSpPr/>
      </dsp:nvSpPr>
      <dsp:spPr bwMode="white">
        <a:xfrm>
          <a:off x="1466054" y="4415935"/>
          <a:ext cx="235305" cy="654491"/>
        </a:xfrm>
        <a:custGeom>
          <a:avLst/>
          <a:gdLst/>
          <a:ahLst/>
          <a:cxnLst/>
          <a:pathLst>
            <a:path w="371" h="1031">
              <a:moveTo>
                <a:pt x="0" y="0"/>
              </a:moveTo>
              <a:lnTo>
                <a:pt x="185" y="0"/>
              </a:lnTo>
              <a:lnTo>
                <a:pt x="185" y="1031"/>
              </a:lnTo>
              <a:lnTo>
                <a:pt x="371" y="1031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4200"/>
          </a:lvl1pPr>
          <a:lvl2pPr marL="285750" indent="-285750" algn="ctr">
            <a:defRPr sz="3300"/>
          </a:lvl2pPr>
          <a:lvl3pPr marL="571500" indent="-285750" algn="ctr">
            <a:defRPr sz="3300"/>
          </a:lvl3pPr>
          <a:lvl4pPr marL="857250" indent="-285750" algn="ctr">
            <a:defRPr sz="3300"/>
          </a:lvl4pPr>
          <a:lvl5pPr marL="1143000" indent="-285750" algn="ctr">
            <a:defRPr sz="3300"/>
          </a:lvl5pPr>
          <a:lvl6pPr marL="1428750" indent="-285750" algn="ctr">
            <a:defRPr sz="3300"/>
          </a:lvl6pPr>
          <a:lvl7pPr marL="1714500" indent="-285750" algn="ctr">
            <a:defRPr sz="3300"/>
          </a:lvl7pPr>
          <a:lvl8pPr marL="2000250" indent="-285750" algn="ctr">
            <a:defRPr sz="3300"/>
          </a:lvl8pPr>
          <a:lvl9pPr marL="2286000" indent="-285750" algn="ctr">
            <a:defRPr sz="33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466054" y="4415935"/>
        <a:ext cx="235305" cy="654491"/>
      </dsp:txXfrm>
    </dsp:sp>
    <dsp:sp modelId="{8A139B50-A9A2-F440-81B1-1DF8AD4D3682}">
      <dsp:nvSpPr>
        <dsp:cNvPr id="32" name="任意多边形 31"/>
        <dsp:cNvSpPr/>
      </dsp:nvSpPr>
      <dsp:spPr bwMode="white">
        <a:xfrm>
          <a:off x="2260031" y="5070426"/>
          <a:ext cx="235305" cy="0"/>
        </a:xfrm>
        <a:custGeom>
          <a:avLst/>
          <a:gdLst/>
          <a:ahLst/>
          <a:cxnLst/>
          <a:pathLst>
            <a:path w="371">
              <a:moveTo>
                <a:pt x="0" y="0"/>
              </a:moveTo>
              <a:lnTo>
                <a:pt x="371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2260031" y="5070426"/>
        <a:ext cx="235305" cy="0"/>
      </dsp:txXfrm>
    </dsp:sp>
    <dsp:sp modelId="{11F6FF4E-A1BF-F84E-A7B2-9DC7E03EB326}">
      <dsp:nvSpPr>
        <dsp:cNvPr id="34" name="任意多边形 33"/>
        <dsp:cNvSpPr/>
      </dsp:nvSpPr>
      <dsp:spPr bwMode="white">
        <a:xfrm>
          <a:off x="910806" y="3685756"/>
          <a:ext cx="235305" cy="2540615"/>
        </a:xfrm>
        <a:custGeom>
          <a:avLst/>
          <a:gdLst/>
          <a:ahLst/>
          <a:cxnLst/>
          <a:pathLst>
            <a:path w="371" h="4001">
              <a:moveTo>
                <a:pt x="0" y="0"/>
              </a:moveTo>
              <a:lnTo>
                <a:pt x="185" y="0"/>
              </a:lnTo>
              <a:lnTo>
                <a:pt x="185" y="4001"/>
              </a:lnTo>
              <a:lnTo>
                <a:pt x="371" y="4001"/>
              </a:lnTo>
            </a:path>
          </a:pathLst>
        </a:custGeom>
      </dsp:spPr>
      <dsp:style>
        <a:lnRef idx="2">
          <a:schemeClr val="dk1">
            <a:shade val="6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0"/>
          </a:lvl1pPr>
          <a:lvl2pPr marL="285750" indent="-285750" algn="ctr">
            <a:defRPr sz="3900"/>
          </a:lvl2pPr>
          <a:lvl3pPr marL="571500" indent="-285750" algn="ctr">
            <a:defRPr sz="3900"/>
          </a:lvl3pPr>
          <a:lvl4pPr marL="857250" indent="-285750" algn="ctr">
            <a:defRPr sz="3900"/>
          </a:lvl4pPr>
          <a:lvl5pPr marL="1143000" indent="-285750" algn="ctr">
            <a:defRPr sz="3900"/>
          </a:lvl5pPr>
          <a:lvl6pPr marL="1428750" indent="-285750" algn="ctr">
            <a:defRPr sz="3900"/>
          </a:lvl6pPr>
          <a:lvl7pPr marL="1714500" indent="-285750" algn="ctr">
            <a:defRPr sz="3900"/>
          </a:lvl7pPr>
          <a:lvl8pPr marL="2000250" indent="-285750" algn="ctr">
            <a:defRPr sz="3900"/>
          </a:lvl8pPr>
          <a:lvl9pPr marL="2286000" indent="-285750" algn="ctr">
            <a:defRPr sz="39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910806" y="3685756"/>
        <a:ext cx="235305" cy="2540615"/>
      </dsp:txXfrm>
    </dsp:sp>
    <dsp:sp modelId="{67F6D517-56C9-564C-BD9C-0FC1F68B1A86}">
      <dsp:nvSpPr>
        <dsp:cNvPr id="36" name="任意多边形 35"/>
        <dsp:cNvSpPr/>
      </dsp:nvSpPr>
      <dsp:spPr bwMode="white">
        <a:xfrm>
          <a:off x="1466054" y="5929804"/>
          <a:ext cx="235305" cy="296567"/>
        </a:xfrm>
        <a:custGeom>
          <a:avLst/>
          <a:gdLst/>
          <a:ahLst/>
          <a:cxnLst/>
          <a:pathLst>
            <a:path w="371" h="467">
              <a:moveTo>
                <a:pt x="0" y="467"/>
              </a:moveTo>
              <a:lnTo>
                <a:pt x="185" y="467"/>
              </a:lnTo>
              <a:lnTo>
                <a:pt x="185" y="0"/>
              </a:lnTo>
              <a:lnTo>
                <a:pt x="371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1900"/>
          </a:lvl1pPr>
          <a:lvl2pPr marL="114300" indent="-114300" algn="ctr">
            <a:defRPr sz="1500"/>
          </a:lvl2pPr>
          <a:lvl3pPr marL="228600" indent="-114300" algn="ctr">
            <a:defRPr sz="1500"/>
          </a:lvl3pPr>
          <a:lvl4pPr marL="342900" indent="-114300" algn="ctr">
            <a:defRPr sz="1500"/>
          </a:lvl4pPr>
          <a:lvl5pPr marL="457200" indent="-114300" algn="ctr">
            <a:defRPr sz="1500"/>
          </a:lvl5pPr>
          <a:lvl6pPr marL="571500" indent="-114300" algn="ctr">
            <a:defRPr sz="1500"/>
          </a:lvl6pPr>
          <a:lvl7pPr marL="685800" indent="-114300" algn="ctr">
            <a:defRPr sz="1500"/>
          </a:lvl7pPr>
          <a:lvl8pPr marL="800100" indent="-114300" algn="ctr">
            <a:defRPr sz="1500"/>
          </a:lvl8pPr>
          <a:lvl9pPr marL="914400" indent="-114300" algn="ctr">
            <a:defRPr sz="15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466054" y="5929804"/>
        <a:ext cx="235305" cy="296567"/>
      </dsp:txXfrm>
    </dsp:sp>
    <dsp:sp modelId="{E65E5127-F2D8-7B49-B6BC-DE87670F0700}">
      <dsp:nvSpPr>
        <dsp:cNvPr id="38" name="任意多边形 37"/>
        <dsp:cNvSpPr/>
      </dsp:nvSpPr>
      <dsp:spPr bwMode="white">
        <a:xfrm>
          <a:off x="2260031" y="5929804"/>
          <a:ext cx="235305" cy="0"/>
        </a:xfrm>
        <a:custGeom>
          <a:avLst/>
          <a:gdLst/>
          <a:ahLst/>
          <a:cxnLst/>
          <a:pathLst>
            <a:path w="371">
              <a:moveTo>
                <a:pt x="0" y="0"/>
              </a:moveTo>
              <a:lnTo>
                <a:pt x="371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2260031" y="5929804"/>
        <a:ext cx="235305" cy="0"/>
      </dsp:txXfrm>
    </dsp:sp>
    <dsp:sp modelId="{0649E10D-6A35-0C4C-A115-ABF882E7F31F}">
      <dsp:nvSpPr>
        <dsp:cNvPr id="40" name="任意多边形 39"/>
        <dsp:cNvSpPr/>
      </dsp:nvSpPr>
      <dsp:spPr bwMode="white">
        <a:xfrm>
          <a:off x="1466054" y="6226372"/>
          <a:ext cx="235305" cy="296567"/>
        </a:xfrm>
        <a:custGeom>
          <a:avLst/>
          <a:gdLst/>
          <a:ahLst/>
          <a:cxnLst/>
          <a:pathLst>
            <a:path w="371" h="467">
              <a:moveTo>
                <a:pt x="0" y="0"/>
              </a:moveTo>
              <a:lnTo>
                <a:pt x="185" y="0"/>
              </a:lnTo>
              <a:lnTo>
                <a:pt x="185" y="467"/>
              </a:lnTo>
              <a:lnTo>
                <a:pt x="371" y="467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1900"/>
          </a:lvl1pPr>
          <a:lvl2pPr marL="114300" indent="-114300" algn="ctr">
            <a:defRPr sz="1500"/>
          </a:lvl2pPr>
          <a:lvl3pPr marL="228600" indent="-114300" algn="ctr">
            <a:defRPr sz="1500"/>
          </a:lvl3pPr>
          <a:lvl4pPr marL="342900" indent="-114300" algn="ctr">
            <a:defRPr sz="1500"/>
          </a:lvl4pPr>
          <a:lvl5pPr marL="457200" indent="-114300" algn="ctr">
            <a:defRPr sz="1500"/>
          </a:lvl5pPr>
          <a:lvl6pPr marL="571500" indent="-114300" algn="ctr">
            <a:defRPr sz="1500"/>
          </a:lvl6pPr>
          <a:lvl7pPr marL="685800" indent="-114300" algn="ctr">
            <a:defRPr sz="1500"/>
          </a:lvl7pPr>
          <a:lvl8pPr marL="800100" indent="-114300" algn="ctr">
            <a:defRPr sz="1500"/>
          </a:lvl8pPr>
          <a:lvl9pPr marL="914400" indent="-114300" algn="ctr">
            <a:defRPr sz="15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466054" y="6226372"/>
        <a:ext cx="235305" cy="296567"/>
      </dsp:txXfrm>
    </dsp:sp>
    <dsp:sp modelId="{2E7CE335-5243-9B4C-BAA2-0878A3CA0B65}">
      <dsp:nvSpPr>
        <dsp:cNvPr id="42" name="任意多边形 41"/>
        <dsp:cNvSpPr/>
      </dsp:nvSpPr>
      <dsp:spPr bwMode="white">
        <a:xfrm>
          <a:off x="2260031" y="6522939"/>
          <a:ext cx="235305" cy="0"/>
        </a:xfrm>
        <a:custGeom>
          <a:avLst/>
          <a:gdLst/>
          <a:ahLst/>
          <a:cxnLst/>
          <a:pathLst>
            <a:path w="371">
              <a:moveTo>
                <a:pt x="0" y="0"/>
              </a:moveTo>
              <a:lnTo>
                <a:pt x="371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2260031" y="6522939"/>
        <a:ext cx="235305" cy="0"/>
      </dsp:txXfrm>
    </dsp:sp>
    <dsp:sp modelId="{A2E25D4D-7A52-CF4A-8B2E-5B0840A65F39}">
      <dsp:nvSpPr>
        <dsp:cNvPr id="3" name="矩形 2"/>
        <dsp:cNvSpPr/>
      </dsp:nvSpPr>
      <dsp:spPr bwMode="white">
        <a:xfrm rot="16200000">
          <a:off x="-212479" y="3506408"/>
          <a:ext cx="1887874" cy="358696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6350" tIns="6350" rIns="6350" bIns="6350" anchor="ctr" anchorCtr="0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sz="1050" b="1">
              <a:solidFill>
                <a:schemeClr val="dk1"/>
              </a:solidFill>
            </a:rPr>
            <a:t>课程体系结构图</a:t>
          </a:r>
          <a:endParaRPr lang="zh-CN" altLang="en-US" sz="1050" b="0">
            <a:solidFill>
              <a:schemeClr val="dk1"/>
            </a:solidFill>
            <a:latin typeface="黑体" panose="02010609060101010101" charset="-122"/>
            <a:ea typeface="黑体" panose="02010609060101010101" charset="-122"/>
          </a:endParaRPr>
        </a:p>
      </dsp:txBody>
      <dsp:txXfrm rot="16200000">
        <a:off x="-212479" y="3506408"/>
        <a:ext cx="1887874" cy="358696"/>
      </dsp:txXfrm>
    </dsp:sp>
    <dsp:sp modelId="{090D056C-DE3D-7641-A729-D41D91713786}">
      <dsp:nvSpPr>
        <dsp:cNvPr id="5" name="矩形 4"/>
        <dsp:cNvSpPr/>
      </dsp:nvSpPr>
      <dsp:spPr bwMode="white">
        <a:xfrm>
          <a:off x="1146111" y="505258"/>
          <a:ext cx="319944" cy="1279767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</a:rPr>
            <a:t>通识教育课程</a:t>
          </a:r>
          <a:endParaRPr>
            <a:solidFill>
              <a:schemeClr val="dk1"/>
            </a:solidFill>
          </a:endParaRPr>
        </a:p>
      </dsp:txBody>
      <dsp:txXfrm>
        <a:off x="1146111" y="505258"/>
        <a:ext cx="319944" cy="1279767"/>
      </dsp:txXfrm>
    </dsp:sp>
    <dsp:sp modelId="{EE8E07A1-8BBA-A147-B849-BFA33FE9FD2D}">
      <dsp:nvSpPr>
        <dsp:cNvPr id="7" name="矩形 6"/>
        <dsp:cNvSpPr/>
      </dsp:nvSpPr>
      <dsp:spPr bwMode="white">
        <a:xfrm>
          <a:off x="1701359" y="537843"/>
          <a:ext cx="558672" cy="358696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</a:rPr>
            <a:t>必修课</a:t>
          </a:r>
          <a:endParaRPr>
            <a:solidFill>
              <a:schemeClr val="dk1"/>
            </a:solidFill>
          </a:endParaRPr>
        </a:p>
      </dsp:txBody>
      <dsp:txXfrm>
        <a:off x="1701359" y="537843"/>
        <a:ext cx="558672" cy="358696"/>
      </dsp:txXfrm>
    </dsp:sp>
    <dsp:sp modelId="{1FA5A6E9-8400-9546-9EE3-E03C795ACF81}">
      <dsp:nvSpPr>
        <dsp:cNvPr id="9" name="矩形 8"/>
        <dsp:cNvSpPr/>
      </dsp:nvSpPr>
      <dsp:spPr bwMode="white">
        <a:xfrm>
          <a:off x="2495336" y="50304"/>
          <a:ext cx="2227500" cy="1347506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思想道德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与法治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中国近现代史纲要；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马克思主义基本原理；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毛泽东思想和中国特色社会主义理论体系概论；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习近平新时代中国特色社会主义思想概论；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形势与政策；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大学英语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1-4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大学信息技术；</a:t>
          </a:r>
          <a:r>
            <a:rPr lang="en-US" altLang="zh-CN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altLang="en-US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数字媒体基础</a:t>
          </a:r>
          <a:r>
            <a:rPr lang="zh-CN" altLang="zh-CN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体育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Ⅰ-Ⅳ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职业发展；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就业指导；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13.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大学生安全教育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14.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大学生心理健康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15.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创新创业基础</a:t>
          </a:r>
          <a:endParaRPr>
            <a:solidFill>
              <a:schemeClr val="dk1"/>
            </a:solidFill>
          </a:endParaRPr>
        </a:p>
      </dsp:txBody>
      <dsp:txXfrm>
        <a:off x="2495336" y="50304"/>
        <a:ext cx="2227500" cy="1347506"/>
      </dsp:txXfrm>
    </dsp:sp>
    <dsp:sp modelId="{305E8BBE-5D21-6E4B-AC25-1A559351E765}">
      <dsp:nvSpPr>
        <dsp:cNvPr id="11" name="矩形 10"/>
        <dsp:cNvSpPr/>
      </dsp:nvSpPr>
      <dsp:spPr bwMode="white">
        <a:xfrm>
          <a:off x="1701359" y="1472935"/>
          <a:ext cx="558672" cy="358696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</a:rPr>
            <a:t>选修课</a:t>
          </a:r>
          <a:endParaRPr>
            <a:solidFill>
              <a:schemeClr val="dk1"/>
            </a:solidFill>
          </a:endParaRPr>
        </a:p>
      </dsp:txBody>
      <dsp:txXfrm>
        <a:off x="1701359" y="1472935"/>
        <a:ext cx="558672" cy="358696"/>
      </dsp:txXfrm>
    </dsp:sp>
    <dsp:sp modelId="{018AF1D9-3BB9-D247-BB2E-808A75AFCF4B}">
      <dsp:nvSpPr>
        <dsp:cNvPr id="13" name="矩形 12"/>
        <dsp:cNvSpPr/>
      </dsp:nvSpPr>
      <dsp:spPr bwMode="white">
        <a:xfrm>
          <a:off x="2495336" y="1472935"/>
          <a:ext cx="2227500" cy="358696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综合素质选修课</a:t>
          </a:r>
          <a:endParaRPr>
            <a:solidFill>
              <a:schemeClr val="dk1"/>
            </a:solidFill>
          </a:endParaRPr>
        </a:p>
      </dsp:txBody>
      <dsp:txXfrm>
        <a:off x="2495336" y="1472935"/>
        <a:ext cx="2227500" cy="358696"/>
      </dsp:txXfrm>
    </dsp:sp>
    <dsp:sp modelId="{7718664E-7731-BF4F-A279-8175C885AF09}">
      <dsp:nvSpPr>
        <dsp:cNvPr id="15" name="矩形 14"/>
        <dsp:cNvSpPr/>
      </dsp:nvSpPr>
      <dsp:spPr bwMode="white">
        <a:xfrm>
          <a:off x="1146111" y="2035490"/>
          <a:ext cx="319944" cy="1279767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  <a:latin typeface="黑体" panose="02010609060101010101" charset="-122"/>
              <a:ea typeface="黑体" panose="02010609060101010101" charset="-122"/>
            </a:rPr>
            <a:t>学科基础课程</a:t>
          </a:r>
          <a:endParaRPr>
            <a:solidFill>
              <a:schemeClr val="dk1"/>
            </a:solidFill>
          </a:endParaRPr>
        </a:p>
      </dsp:txBody>
      <dsp:txXfrm>
        <a:off x="1146111" y="2035490"/>
        <a:ext cx="319944" cy="1279767"/>
      </dsp:txXfrm>
    </dsp:sp>
    <dsp:sp modelId="{0D044C2A-F01C-3E4F-89D0-43E3CA36F200}">
      <dsp:nvSpPr>
        <dsp:cNvPr id="17" name="矩形 16"/>
        <dsp:cNvSpPr/>
      </dsp:nvSpPr>
      <dsp:spPr bwMode="white">
        <a:xfrm>
          <a:off x="1701359" y="2157953"/>
          <a:ext cx="558672" cy="358696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5715" tIns="5715" rIns="5715" bIns="5715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solidFill>
                <a:schemeClr val="dk1"/>
              </a:solidFill>
              <a:latin typeface="黑体" panose="02010609060101010101" charset="-122"/>
              <a:ea typeface="黑体" panose="02010609060101010101" charset="-122"/>
            </a:rPr>
            <a:t>专业基础必修课</a:t>
          </a:r>
          <a:endParaRPr>
            <a:solidFill>
              <a:schemeClr val="dk1"/>
            </a:solidFill>
          </a:endParaRPr>
        </a:p>
      </dsp:txBody>
      <dsp:txXfrm>
        <a:off x="1701359" y="2157953"/>
        <a:ext cx="558672" cy="358696"/>
      </dsp:txXfrm>
    </dsp:sp>
    <dsp:sp modelId="{C2F0F292-4252-6E44-AF98-EF82A6BA603B}">
      <dsp:nvSpPr>
        <dsp:cNvPr id="19" name="矩形 18"/>
        <dsp:cNvSpPr/>
      </dsp:nvSpPr>
      <dsp:spPr bwMode="white">
        <a:xfrm>
          <a:off x="2495336" y="1930180"/>
          <a:ext cx="2227500" cy="814244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时尚传播专业导论</a:t>
          </a:r>
          <a:r>
            <a:rPr lang="zh-CN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马克思主义新闻观</a:t>
          </a:r>
          <a:r>
            <a:rPr lang="zh-CN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传播学概论；</a:t>
          </a: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艺术概论；</a:t>
          </a: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时尚传播史</a:t>
          </a:r>
          <a:r>
            <a:rPr lang="zh-CN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en-US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新闻传播大讲堂</a:t>
          </a:r>
          <a:r>
            <a:rPr lang="zh-CN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新闻采访与写作；</a:t>
          </a: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摄影基础</a:t>
          </a:r>
          <a:r>
            <a:rPr lang="zh-CN" altLang="en-US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视频制作基础</a:t>
          </a:r>
          <a:r>
            <a:rPr lang="zh-CN" altLang="en-US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平面软件基础；</a:t>
          </a: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设计美学；</a:t>
          </a: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美术基础</a:t>
          </a:r>
          <a:r>
            <a:rPr lang="zh-CN" altLang="en-US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13</a:t>
          </a:r>
          <a:r>
            <a:rPr lang="en-US" altLang="zh-CN" sz="8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8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构成与表现</a:t>
          </a:r>
          <a:r>
            <a:rPr lang="zh-CN" altLang="zh-CN" sz="8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endParaRPr lang="en-US" altLang="zh-CN" sz="800">
            <a:solidFill>
              <a:sysClr val="windowText" lastClr="000000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14.</a:t>
          </a:r>
          <a:r>
            <a:rPr lang="zh-CN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珠宝时尚艺术审美</a:t>
          </a:r>
          <a:endParaRPr lang="zh-CN" altLang="en-US" sz="8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</dsp:txBody>
      <dsp:txXfrm>
        <a:off x="2495336" y="1930180"/>
        <a:ext cx="2227500" cy="814244"/>
      </dsp:txXfrm>
    </dsp:sp>
    <dsp:sp modelId="{5B59DF0F-74E9-F742-A978-E6D1A03ABEB2}">
      <dsp:nvSpPr>
        <dsp:cNvPr id="21" name="矩形 20"/>
        <dsp:cNvSpPr/>
      </dsp:nvSpPr>
      <dsp:spPr bwMode="white">
        <a:xfrm>
          <a:off x="1695582" y="2848115"/>
          <a:ext cx="558672" cy="358696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5715" tIns="5715" rIns="5715" bIns="5715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solidFill>
                <a:schemeClr val="dk1"/>
              </a:solidFill>
              <a:latin typeface="黑体" panose="02010609060101010101" charset="-122"/>
              <a:ea typeface="黑体" panose="02010609060101010101" charset="-122"/>
            </a:rPr>
            <a:t>专业基础选修课</a:t>
          </a:r>
          <a:endParaRPr>
            <a:solidFill>
              <a:schemeClr val="dk1"/>
            </a:solidFill>
          </a:endParaRPr>
        </a:p>
      </dsp:txBody>
      <dsp:txXfrm>
        <a:off x="1695582" y="2848115"/>
        <a:ext cx="558672" cy="358696"/>
      </dsp:txXfrm>
    </dsp:sp>
    <dsp:sp modelId="{67D2AF14-685C-CB49-AD76-31057ED36023}">
      <dsp:nvSpPr>
        <dsp:cNvPr id="23" name="矩形 22"/>
        <dsp:cNvSpPr/>
      </dsp:nvSpPr>
      <dsp:spPr bwMode="white">
        <a:xfrm>
          <a:off x="2495336" y="2848366"/>
          <a:ext cx="2227500" cy="358696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中外文学导读；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中国文化概论；</a:t>
          </a:r>
          <a:endParaRPr lang="en-US" altLang="zh-CN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时尚品牌营销；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危机公关与处理</a:t>
          </a:r>
          <a:endParaRPr lang="zh-CN" altLang="en-US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</dsp:txBody>
      <dsp:txXfrm>
        <a:off x="2495336" y="2848366"/>
        <a:ext cx="2227500" cy="358696"/>
      </dsp:txXfrm>
    </dsp:sp>
    <dsp:sp modelId="{197421BD-93A2-2049-9E76-8F2F901F64D5}">
      <dsp:nvSpPr>
        <dsp:cNvPr id="25" name="矩形 24"/>
        <dsp:cNvSpPr/>
      </dsp:nvSpPr>
      <dsp:spPr bwMode="white">
        <a:xfrm>
          <a:off x="1146111" y="3776051"/>
          <a:ext cx="319944" cy="1279767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  <a:latin typeface="黑体" panose="02010609060101010101" charset="-122"/>
              <a:ea typeface="黑体" panose="02010609060101010101" charset="-122"/>
            </a:rPr>
            <a:t>专业课程</a:t>
          </a:r>
          <a:endParaRPr lang="en-US" altLang="zh-CN" sz="1050">
            <a:solidFill>
              <a:schemeClr val="dk1"/>
            </a:solidFill>
            <a:latin typeface="黑体" panose="02010609060101010101" charset="-122"/>
            <a:ea typeface="黑体" panose="02010609060101010101" charset="-122"/>
          </a:endParaRPr>
        </a:p>
      </dsp:txBody>
      <dsp:txXfrm>
        <a:off x="1146111" y="3776051"/>
        <a:ext cx="319944" cy="1279767"/>
      </dsp:txXfrm>
    </dsp:sp>
    <dsp:sp modelId="{6DD4BAF3-AAD5-6446-A683-8AD0796AC683}">
      <dsp:nvSpPr>
        <dsp:cNvPr id="27" name="矩形 26"/>
        <dsp:cNvSpPr/>
      </dsp:nvSpPr>
      <dsp:spPr bwMode="white">
        <a:xfrm>
          <a:off x="1701359" y="3648465"/>
          <a:ext cx="558672" cy="358696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</a:rPr>
            <a:t>必修课</a:t>
          </a:r>
          <a:endParaRPr>
            <a:solidFill>
              <a:schemeClr val="dk1"/>
            </a:solidFill>
          </a:endParaRPr>
        </a:p>
      </dsp:txBody>
      <dsp:txXfrm>
        <a:off x="1701359" y="3648465"/>
        <a:ext cx="558672" cy="358696"/>
      </dsp:txXfrm>
    </dsp:sp>
    <dsp:sp modelId="{2C3B4643-E0F3-7946-8BC4-634572B54228}">
      <dsp:nvSpPr>
        <dsp:cNvPr id="29" name="矩形 28"/>
        <dsp:cNvSpPr/>
      </dsp:nvSpPr>
      <dsp:spPr bwMode="white">
        <a:xfrm>
          <a:off x="2495336" y="3280272"/>
          <a:ext cx="2227500" cy="1095081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时尚设计；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时尚媒体采编实务；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融媒体设计与制作；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广告学；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时尚品牌与非遗传承；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时尚摄影；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时尚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摄像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8</a:t>
          </a:r>
          <a:r>
            <a:rPr lang="en-US" altLang="zh-CN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时尚效果图表现技法</a:t>
          </a:r>
          <a:r>
            <a:rPr lang="zh-CN" altLang="zh-CN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9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时尚造型与美妆；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时尚大数据分析；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全媒体营销；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时尚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艺术秀展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13.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时尚网络主播；</a:t>
          </a:r>
          <a:endParaRPr lang="en-US" altLang="zh-CN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14.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珠宝通论；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15.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珠宝鉴定与鉴赏</a:t>
          </a:r>
          <a:endParaRPr lang="zh-CN" altLang="en-US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</dsp:txBody>
      <dsp:txXfrm>
        <a:off x="2495336" y="3280272"/>
        <a:ext cx="2227500" cy="1095081"/>
      </dsp:txXfrm>
    </dsp:sp>
    <dsp:sp modelId="{6A9D7CD2-5068-FB41-B8F3-679291AF0082}">
      <dsp:nvSpPr>
        <dsp:cNvPr id="31" name="矩形 30"/>
        <dsp:cNvSpPr/>
      </dsp:nvSpPr>
      <dsp:spPr bwMode="white">
        <a:xfrm>
          <a:off x="1701359" y="4891078"/>
          <a:ext cx="558672" cy="358696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</a:rPr>
            <a:t>选修课</a:t>
          </a:r>
          <a:endParaRPr>
            <a:solidFill>
              <a:schemeClr val="dk1"/>
            </a:solidFill>
          </a:endParaRPr>
        </a:p>
      </dsp:txBody>
      <dsp:txXfrm>
        <a:off x="1701359" y="4891078"/>
        <a:ext cx="558672" cy="358696"/>
      </dsp:txXfrm>
    </dsp:sp>
    <dsp:sp modelId="{FB10EACA-B079-544A-9067-A4DCCCD4A924}">
      <dsp:nvSpPr>
        <dsp:cNvPr id="33" name="矩形 32"/>
        <dsp:cNvSpPr/>
      </dsp:nvSpPr>
      <dsp:spPr bwMode="white">
        <a:xfrm>
          <a:off x="2495336" y="4446530"/>
          <a:ext cx="2227500" cy="1247793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跨文化传播；</a:t>
          </a: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 </a:t>
          </a:r>
          <a:r>
            <a:rPr lang="zh-CN" altLang="en-US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时尚专业英语</a:t>
          </a:r>
          <a:r>
            <a:rPr lang="zh-CN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创造性思维</a:t>
          </a:r>
          <a:r>
            <a:rPr lang="zh-CN" altLang="en-US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时尚前沿；</a:t>
          </a: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时尚绘画前沿</a:t>
          </a:r>
          <a:r>
            <a:rPr lang="zh-CN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音乐经典与时尚演绎；</a:t>
          </a: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en-US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平面设计</a:t>
          </a:r>
          <a:r>
            <a:rPr lang="zh-CN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文化创意产业管理；</a:t>
          </a: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影视特效制作；</a:t>
          </a: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时尚广告创意；</a:t>
          </a: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时尚流行趋势；</a:t>
          </a: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时尚新媒体运营</a:t>
          </a: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 13.</a:t>
          </a:r>
          <a:r>
            <a:rPr lang="zh-CN" altLang="en-US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微短剧剧本写作；</a:t>
          </a: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14.</a:t>
          </a:r>
          <a:r>
            <a:rPr lang="zh-CN" altLang="en-US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三维创意制作 </a:t>
          </a: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15.</a:t>
          </a:r>
          <a:r>
            <a:rPr lang="zh-CN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网页设计与制作</a:t>
          </a: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 16.</a:t>
          </a:r>
          <a:r>
            <a:rPr lang="zh-CN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虚拟现实技术应用</a:t>
          </a:r>
          <a:r>
            <a:rPr lang="zh-CN" altLang="en-US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17.</a:t>
          </a:r>
          <a:r>
            <a:rPr lang="zh-CN" altLang="en-US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时尚消费心理学；</a:t>
          </a: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18.</a:t>
          </a:r>
          <a:r>
            <a:rPr lang="zh-CN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时尚短片制作</a:t>
          </a:r>
          <a:r>
            <a:rPr lang="zh-CN" altLang="en-US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19.</a:t>
          </a:r>
          <a:r>
            <a:rPr lang="zh-CN" altLang="en-US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时尚创意立裁；</a:t>
          </a:r>
          <a:r>
            <a:rPr lang="en-US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20.</a:t>
          </a:r>
          <a:r>
            <a:rPr lang="zh-CN" altLang="zh-CN" sz="8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时尚摄影场景创意</a:t>
          </a:r>
          <a:endParaRPr lang="zh-CN" altLang="en-US" sz="8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</dsp:txBody>
      <dsp:txXfrm>
        <a:off x="2495336" y="4446530"/>
        <a:ext cx="2227500" cy="1247793"/>
      </dsp:txXfrm>
    </dsp:sp>
    <dsp:sp modelId="{B74C5E65-8063-7242-B3DC-C187BB3ABDF5}">
      <dsp:nvSpPr>
        <dsp:cNvPr id="35" name="矩形 34"/>
        <dsp:cNvSpPr/>
      </dsp:nvSpPr>
      <dsp:spPr bwMode="white">
        <a:xfrm>
          <a:off x="1146111" y="5586488"/>
          <a:ext cx="319944" cy="1279767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</a:rPr>
            <a:t>集中实践环节</a:t>
          </a:r>
          <a:endParaRPr>
            <a:solidFill>
              <a:schemeClr val="dk1"/>
            </a:solidFill>
          </a:endParaRPr>
        </a:p>
      </dsp:txBody>
      <dsp:txXfrm>
        <a:off x="1146111" y="5586488"/>
        <a:ext cx="319944" cy="1279767"/>
      </dsp:txXfrm>
    </dsp:sp>
    <dsp:sp modelId="{6B336431-AF28-BB4F-9F8B-877DBE5D310F}">
      <dsp:nvSpPr>
        <dsp:cNvPr id="37" name="矩形 36"/>
        <dsp:cNvSpPr/>
      </dsp:nvSpPr>
      <dsp:spPr bwMode="white">
        <a:xfrm>
          <a:off x="1701359" y="5750456"/>
          <a:ext cx="558672" cy="358696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  <a:latin typeface="黑体" panose="02010609060101010101" charset="-122"/>
              <a:ea typeface="黑体" panose="02010609060101010101" charset="-122"/>
            </a:rPr>
            <a:t>综合</a:t>
          </a:r>
          <a:endParaRPr lang="en-US" altLang="zh-CN" sz="1050">
            <a:solidFill>
              <a:schemeClr val="dk1"/>
            </a:solidFill>
            <a:latin typeface="黑体" panose="02010609060101010101" charset="-122"/>
            <a:ea typeface="黑体" panose="02010609060101010101" charset="-122"/>
          </a:endParaRPr>
        </a:p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  <a:latin typeface="黑体" panose="02010609060101010101" charset="-122"/>
              <a:ea typeface="黑体" panose="02010609060101010101" charset="-122"/>
            </a:rPr>
            <a:t>实践</a:t>
          </a:r>
          <a:endParaRPr>
            <a:solidFill>
              <a:schemeClr val="dk1"/>
            </a:solidFill>
          </a:endParaRPr>
        </a:p>
      </dsp:txBody>
      <dsp:txXfrm>
        <a:off x="1701359" y="5750456"/>
        <a:ext cx="558672" cy="358696"/>
      </dsp:txXfrm>
    </dsp:sp>
    <dsp:sp modelId="{2908B201-8E44-414D-A815-EC8ADA170554}">
      <dsp:nvSpPr>
        <dsp:cNvPr id="39" name="矩形 38"/>
        <dsp:cNvSpPr/>
      </dsp:nvSpPr>
      <dsp:spPr bwMode="white">
        <a:xfrm>
          <a:off x="2495336" y="5760060"/>
          <a:ext cx="2227500" cy="339488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军训与军事理论；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创新创业综合实践；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3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创新创业讲座；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4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劳动教育</a:t>
          </a:r>
          <a:endParaRPr>
            <a:solidFill>
              <a:schemeClr val="dk1"/>
            </a:solidFill>
          </a:endParaRPr>
        </a:p>
      </dsp:txBody>
      <dsp:txXfrm>
        <a:off x="2495336" y="5760060"/>
        <a:ext cx="2227500" cy="339488"/>
      </dsp:txXfrm>
    </dsp:sp>
    <dsp:sp modelId="{1987AED3-27F1-4841-8BDB-1248503594C6}">
      <dsp:nvSpPr>
        <dsp:cNvPr id="41" name="矩形 40"/>
        <dsp:cNvSpPr/>
      </dsp:nvSpPr>
      <dsp:spPr bwMode="white">
        <a:xfrm>
          <a:off x="1701359" y="6343591"/>
          <a:ext cx="558672" cy="358696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  <a:latin typeface="黑体" panose="02010609060101010101" charset="-122"/>
              <a:ea typeface="黑体" panose="02010609060101010101" charset="-122"/>
            </a:rPr>
            <a:t>集中</a:t>
          </a:r>
          <a:endParaRPr lang="en-US" altLang="zh-CN" sz="1050">
            <a:solidFill>
              <a:schemeClr val="dk1"/>
            </a:solidFill>
            <a:latin typeface="黑体" panose="02010609060101010101" charset="-122"/>
            <a:ea typeface="黑体" panose="02010609060101010101" charset="-122"/>
          </a:endParaRPr>
        </a:p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  <a:latin typeface="黑体" panose="02010609060101010101" charset="-122"/>
              <a:ea typeface="黑体" panose="02010609060101010101" charset="-122"/>
            </a:rPr>
            <a:t>实践</a:t>
          </a:r>
          <a:endParaRPr>
            <a:solidFill>
              <a:schemeClr val="dk1"/>
            </a:solidFill>
          </a:endParaRPr>
        </a:p>
      </dsp:txBody>
      <dsp:txXfrm>
        <a:off x="1701359" y="6343591"/>
        <a:ext cx="558672" cy="358696"/>
      </dsp:txXfrm>
    </dsp:sp>
    <dsp:sp modelId="{3F662172-615B-2148-8B2C-FA0A36E1B6BB}">
      <dsp:nvSpPr>
        <dsp:cNvPr id="43" name="矩形 42"/>
        <dsp:cNvSpPr/>
      </dsp:nvSpPr>
      <dsp:spPr bwMode="white">
        <a:xfrm>
          <a:off x="2495336" y="6189222"/>
          <a:ext cx="2227500" cy="667433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认知实习（时尚考察）；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行业实践（品牌活动）；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3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时尚影视短片综合训练；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4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社会调查与实践（采风）；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5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毕业实习；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6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毕业论文（设计）</a:t>
          </a:r>
          <a:endParaRPr>
            <a:solidFill>
              <a:schemeClr val="dk1"/>
            </a:solidFill>
          </a:endParaRPr>
        </a:p>
      </dsp:txBody>
      <dsp:txXfrm>
        <a:off x="2495336" y="6189222"/>
        <a:ext cx="2227500" cy="66743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#1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>
          <dgm:prSet qsTypeId="urn:microsoft.com/office/officeart/2005/8/quickstyle/simple5"/>
        </dgm:pt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type="rect" r:blip="" rot="270">
                  <dgm:adjLst/>
                </dgm:shape>
              </dgm:if>
              <dgm:else name="Name11">
                <dgm:shape xmlns:r="http://schemas.openxmlformats.org/officeDocument/2006/relationships" type="rect" r:blip="" rot="90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midR"/>
                        <dgm:param type="endPts" val="midL"/>
                      </dgm:alg>
                    </dgm:if>
                    <dgm:else name="Name18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midL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-Cambria">
      <a:majorFont>
        <a:latin typeface="等线 Light"/>
        <a:ea typeface=""/>
        <a:cs typeface=""/>
        <a:font script="Jpan" typeface="HGｺﾞｼｯｸM"/>
        <a:font script="Hang" typeface="맑은 고딕"/>
        <a:font script="Hans" typeface="等线 Light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33395D-9777-4EC6-9FCD-9DE743A0D0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上海建桥学院</Company>
  <Pages>9</Pages>
  <Words>3998</Words>
  <Characters>4155</Characters>
  <Lines>50</Lines>
  <Paragraphs>14</Paragraphs>
  <TotalTime>201</TotalTime>
  <ScaleCrop>false</ScaleCrop>
  <LinksUpToDate>false</LinksUpToDate>
  <CharactersWithSpaces>4231</CharactersWithSpaces>
  <Application>WPS Office_11.1.0.12155_F1E327BC-269C-435d-A152-05C5408002CA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2023-07-07T07:06:00Z</dcterms:created>
  <dc:creator>um13</dc:creator>
  <cp:lastModifiedBy> 覃W</cp:lastModifiedBy>
  <cp:lastPrinted>2022-11-13T05:35:00Z</cp:lastPrinted>
  <dcterms:modified xsi:type="dcterms:W3CDTF">2023-07-24T14:12:18Z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2052-11.1.0.12155</vt:lpwstr>
  </property>
  <property fmtid="{D5CDD505-2E9C-101B-9397-08002B2CF9AE}" pid="3" name="ICV">
    <vt:lpwstr>5C8891CCED4D40A69C285ACAF8A2EA68</vt:lpwstr>
  </property>
</Properties>
</file>