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17681">
      <w:pPr>
        <w:spacing w:before="0" w:after="0"/>
        <w:rPr>
          <w:rFonts w:cs="Times New Roman"/>
          <w:sz w:val="21"/>
        </w:rPr>
      </w:pPr>
      <w:r>
        <w:rPr>
          <w:rFonts w:ascii="Times New Roman" w:hAnsi="Times New Roman" w:eastAsia="黑体" w:cs="Times New Roman"/>
          <w:b w:val="0"/>
          <w:sz w:val="32"/>
        </w:rPr>
        <w:t>附件</w:t>
      </w:r>
    </w:p>
    <w:p w14:paraId="6EA466BD">
      <w:pPr>
        <w:spacing w:before="0" w:after="12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sz w:val="40"/>
          <w:szCs w:val="40"/>
        </w:rPr>
        <w:t>上海建桥学院2026年国庆节前安全工作自查情况表</w:t>
      </w:r>
    </w:p>
    <w:bookmarkEnd w:id="0"/>
    <w:p w14:paraId="7270D86A">
      <w:pPr>
        <w:spacing w:before="0" w:after="120"/>
        <w:jc w:val="center"/>
        <w:rPr>
          <w:rFonts w:cs="Times New Roman"/>
          <w:sz w:val="21"/>
        </w:rPr>
      </w:pPr>
      <w:r>
        <w:rPr>
          <w:rFonts w:ascii="Times New Roman" w:hAnsi="Times New Roman" w:eastAsia="仿宋_GB2312" w:cs="Times New Roman"/>
          <w:b w:val="0"/>
          <w:sz w:val="24"/>
        </w:rPr>
        <w:t>填报单位（盖章）：＿＿＿＿＿＿</w:t>
      </w:r>
      <w:r>
        <w:rPr>
          <w:rFonts w:hint="eastAsia" w:eastAsia="仿宋_GB2312" w:cs="Times New Roman"/>
          <w:b w:val="0"/>
          <w:sz w:val="24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 w:val="0"/>
          <w:sz w:val="24"/>
        </w:rPr>
        <w:t>自查负责人：＿＿＿＿＿＿　联系电话：＿＿＿＿＿＿　自查时间：2026年9月</w:t>
      </w:r>
      <w:r>
        <w:rPr>
          <w:rFonts w:hint="eastAsia" w:cs="Times New Roman"/>
          <w:b w:val="0"/>
          <w:sz w:val="24"/>
          <w:u w:val="single"/>
          <w:lang w:val="en-US" w:eastAsia="zh-CN"/>
        </w:rPr>
        <w:t xml:space="preserve">     </w:t>
      </w:r>
      <w:r>
        <w:rPr>
          <w:rFonts w:ascii="Times New Roman" w:hAnsi="Times New Roman" w:eastAsia="仿宋_GB2312" w:cs="Times New Roman"/>
          <w:b w:val="0"/>
          <w:sz w:val="24"/>
        </w:rPr>
        <w:t>日</w:t>
      </w:r>
    </w:p>
    <w:tbl>
      <w:tblPr>
        <w:tblStyle w:val="3"/>
        <w:tblW w:w="14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7"/>
        <w:gridCol w:w="5270"/>
        <w:gridCol w:w="890"/>
        <w:gridCol w:w="1095"/>
        <w:gridCol w:w="1414"/>
        <w:gridCol w:w="1476"/>
        <w:gridCol w:w="1944"/>
      </w:tblGrid>
      <w:tr w14:paraId="576E6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tblHeader/>
          <w:jc w:val="center"/>
        </w:trPr>
        <w:tc>
          <w:tcPr>
            <w:tcW w:w="2017" w:type="dxa"/>
            <w:tcBorders>
              <w:tl2br w:val="nil"/>
              <w:tr2bl w:val="nil"/>
            </w:tcBorders>
            <w:shd w:val="clear" w:color="auto" w:fill="BEBEBE"/>
            <w:noWrap/>
            <w:vAlign w:val="center"/>
          </w:tcPr>
          <w:p w14:paraId="47A18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检查项目</w:t>
            </w: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BEBEBE"/>
            <w:noWrap/>
            <w:vAlign w:val="center"/>
          </w:tcPr>
          <w:p w14:paraId="75BAB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检查重点</w:t>
            </w:r>
          </w:p>
        </w:tc>
        <w:tc>
          <w:tcPr>
            <w:tcW w:w="1985" w:type="dxa"/>
            <w:gridSpan w:val="2"/>
            <w:tcBorders>
              <w:tl2br w:val="nil"/>
              <w:tr2bl w:val="nil"/>
            </w:tcBorders>
            <w:shd w:val="clear" w:color="auto" w:fill="BEBEBE"/>
            <w:vAlign w:val="center"/>
          </w:tcPr>
          <w:p w14:paraId="42FB41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检查结果（选项打√）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BEBEBE"/>
            <w:noWrap/>
            <w:vAlign w:val="center"/>
          </w:tcPr>
          <w:p w14:paraId="03BC6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>存在问题及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整改措施</w:t>
            </w: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BEBEBE"/>
            <w:noWrap/>
            <w:vAlign w:val="center"/>
          </w:tcPr>
          <w:p w14:paraId="4DD6F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整改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>责任人及完成时限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BEBEBE"/>
            <w:noWrap/>
            <w:vAlign w:val="center"/>
          </w:tcPr>
          <w:p w14:paraId="43CA8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备注</w:t>
            </w:r>
          </w:p>
        </w:tc>
      </w:tr>
      <w:tr w14:paraId="26595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0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8F6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一、安全组织情况</w:t>
            </w: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A42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1.安全制度制定情况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58D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8CD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68A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0E71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A8A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2E9E3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CDCB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A4A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2.安全教育开展情况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5D8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8AD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B54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9CF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AB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695B6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0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F5B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二、消防安全情况</w:t>
            </w: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821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1.疏散通道、安全出口是否通畅不堆物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6F4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FC5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A4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2B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ED2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31BAD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vAlign w:val="center"/>
          </w:tcPr>
          <w:p w14:paraId="17C77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C39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2.安全疏散指示标志、应急照明是否缺失或损坏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4B0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C79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CAF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95A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66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50ED7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vAlign w:val="center"/>
          </w:tcPr>
          <w:p w14:paraId="70FB0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298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3.消防设施、器材和消防安全标志是否完好，且消防器材前无物品遮挡和堆放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A99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742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33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85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7D2C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07B0A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vAlign w:val="center"/>
          </w:tcPr>
          <w:p w14:paraId="62FB3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BD4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4.是否违规存放易燃易爆危险品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A54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335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C4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F84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09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1EBF1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vAlign w:val="center"/>
          </w:tcPr>
          <w:p w14:paraId="527C4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DAB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5.是否存在电瓶车、锂电池违规进楼情况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821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B90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FC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68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28A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4A67E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vAlign w:val="center"/>
          </w:tcPr>
          <w:p w14:paraId="0DEA6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17A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6.是否违规使用电器、私拉电线、电气线路老化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89B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9D1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2CF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7FF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8C9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3EA43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vAlign w:val="center"/>
          </w:tcPr>
          <w:p w14:paraId="1B708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AD9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7.是否室内吸烟、点蜡烛、焚香、使用明火和蚊香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13D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1A4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108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57A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51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3499C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7" w:type="dxa"/>
            <w:vMerge w:val="restart"/>
            <w:tcBorders>
              <w:tl2br w:val="nil"/>
              <w:tr2bl w:val="nil"/>
            </w:tcBorders>
            <w:vAlign w:val="center"/>
          </w:tcPr>
          <w:p w14:paraId="2E8C1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三、实验室安全情况</w:t>
            </w: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79D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1.环境安全：是否保持环境整洁卫生，设备器材摆放整齐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511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150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12E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EB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48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7C8E1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vAlign w:val="center"/>
          </w:tcPr>
          <w:p w14:paraId="1028A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591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2.危险品存放：危险化学品是否安全存放、储存柜是否锁闭，落实双人双锁管理制度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23C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CA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3D8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6C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1A6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76319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vAlign w:val="center"/>
          </w:tcPr>
          <w:p w14:paraId="45C9D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E0A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3.用电安全：是否存在随意私自乱接.拉电线，包括多个插线板串接使用；是否存在裸露的电线头；电源箱内部和下方是否堆物等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A1D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3F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9C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DBC3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55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58064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vAlign w:val="center"/>
          </w:tcPr>
          <w:p w14:paraId="085F3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21F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4.设备安全：是否有设备明细台账；是否持证上岗；是否有设备管理制度与维护保养台账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F1D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FC9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4C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2D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FAB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4D4D8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vAlign w:val="center"/>
          </w:tcPr>
          <w:p w14:paraId="3FEB9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90C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5.危化品及贵重材料安全：是否有明细台账；是否持证上岗；是否有存放及使用管理制度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331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6C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1EC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4F54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C49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15AA2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vAlign w:val="center"/>
          </w:tcPr>
          <w:p w14:paraId="1A026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3E4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6.运行安全：是否完整填写安全检查、巡检记录，常态化开展师生实验室安全教育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343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6E1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A4B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0DF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879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79290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F53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四、安全生产情况</w:t>
            </w: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CE5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1.是否落实“三关一闭”（关水、关电、关气、闭锁）制度执行到位，有检查记录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419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984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2EE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FD2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6C7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076E5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vAlign w:val="center"/>
          </w:tcPr>
          <w:p w14:paraId="5926C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0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620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2.是否有报备施工，现场是否落实安全员（如有请在备注中详细说明）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941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565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35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811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23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2F058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vAlign w:val="center"/>
          </w:tcPr>
          <w:p w14:paraId="6A76B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0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C17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3.贵重物品、仪器设备存放和安全防范措施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1DA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C4A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异常□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AC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418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89D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449AD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vAlign w:val="center"/>
          </w:tcPr>
          <w:p w14:paraId="28F5B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0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AAF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4.楼顶、室外阳台露台、底楼通道门使用情况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C2D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E2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异常□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DC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4AA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5C1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4C1C0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vAlign w:val="center"/>
          </w:tcPr>
          <w:p w14:paraId="4B683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15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FD9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5.是否有长期运营设备（如有请在备注中详细说明）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ED7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A10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97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2C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1B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3C26C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2017" w:type="dxa"/>
            <w:tcBorders>
              <w:tl2br w:val="nil"/>
              <w:tr2bl w:val="nil"/>
            </w:tcBorders>
            <w:vAlign w:val="center"/>
          </w:tcPr>
          <w:p w14:paraId="384B9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五、值班落实情况</w:t>
            </w: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6FB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放假期间是否有安排值班人员（如有，请提供值班人员表）值班人员是否明确应急处置职责，联络方式是否24小时畅通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A78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1A7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FE3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B2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DE8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（请附值班人员表）</w:t>
            </w:r>
          </w:p>
        </w:tc>
      </w:tr>
      <w:tr w14:paraId="0EA49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7" w:type="dxa"/>
            <w:vMerge w:val="restart"/>
            <w:tcBorders>
              <w:tl2br w:val="nil"/>
              <w:tr2bl w:val="nil"/>
            </w:tcBorders>
            <w:vAlign w:val="center"/>
          </w:tcPr>
          <w:p w14:paraId="0FC70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六、人身财产情况</w:t>
            </w: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999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1.假期期间是否有留宿学生（如有，请备注学生数量）留校学生是否建立专项管理台账，日常管控措施是否落实到位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09B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BE2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47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C72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714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（留校学生数量：＿＿＿＿＿＿，无留校学生填“不涉及”）</w:t>
            </w:r>
          </w:p>
        </w:tc>
      </w:tr>
      <w:tr w14:paraId="514E5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vAlign w:val="center"/>
          </w:tcPr>
          <w:p w14:paraId="78B73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D2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2.放假期间是否有部门组织的团体活动（如有，请提供相关活动名称、时间、人员、联络人及联系方式）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549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CEE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AC8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BE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31A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（活动名称、时间等详见备注，无活动填“不涉及”）</w:t>
            </w:r>
          </w:p>
        </w:tc>
      </w:tr>
      <w:tr w14:paraId="3FC68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017" w:type="dxa"/>
            <w:vMerge w:val="continue"/>
            <w:tcBorders>
              <w:tl2br w:val="nil"/>
              <w:tr2bl w:val="nil"/>
            </w:tcBorders>
            <w:vAlign w:val="center"/>
          </w:tcPr>
          <w:p w14:paraId="445C3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124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3.是否对师生进行反诈骗教育以及假期安全教育</w:t>
            </w:r>
          </w:p>
        </w:tc>
        <w:tc>
          <w:tcPr>
            <w:tcW w:w="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1D6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是□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A92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否□</w:t>
            </w:r>
          </w:p>
        </w:tc>
        <w:tc>
          <w:tcPr>
            <w:tcW w:w="14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7B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C31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4A0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  <w:tr w14:paraId="087A6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2017" w:type="dxa"/>
            <w:tcBorders>
              <w:tl2br w:val="nil"/>
              <w:tr2bl w:val="nil"/>
            </w:tcBorders>
            <w:vAlign w:val="center"/>
          </w:tcPr>
          <w:p w14:paraId="70959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七、单位责任人</w:t>
            </w:r>
          </w:p>
        </w:tc>
        <w:tc>
          <w:tcPr>
            <w:tcW w:w="5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206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8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0BF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联络方式</w:t>
            </w:r>
          </w:p>
        </w:tc>
        <w:tc>
          <w:tcPr>
            <w:tcW w:w="4834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417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0"/>
                <w:szCs w:val="18"/>
              </w:rPr>
            </w:pPr>
          </w:p>
        </w:tc>
      </w:tr>
    </w:tbl>
    <w:p w14:paraId="18A888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仿宋" w:hAnsi="仿宋" w:eastAsia="仿宋" w:cs="仿宋"/>
          <w:b w:val="0"/>
          <w:w w:val="95"/>
          <w:sz w:val="24"/>
          <w:szCs w:val="24"/>
        </w:rPr>
      </w:pPr>
      <w:r>
        <w:rPr>
          <w:rFonts w:hint="eastAsia" w:ascii="仿宋" w:hAnsi="仿宋" w:eastAsia="仿宋" w:cs="仿宋"/>
          <w:b w:val="0"/>
          <w:w w:val="95"/>
          <w:sz w:val="24"/>
          <w:szCs w:val="24"/>
        </w:rPr>
        <w:t>填表说明：</w:t>
      </w:r>
    </w:p>
    <w:p w14:paraId="72123A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398" w:firstLineChars="200"/>
        <w:textAlignment w:val="auto"/>
        <w:rPr>
          <w:rFonts w:hint="eastAsia" w:ascii="仿宋" w:hAnsi="仿宋" w:eastAsia="仿宋" w:cs="仿宋"/>
          <w:b w:val="0"/>
          <w:w w:val="95"/>
          <w:sz w:val="21"/>
          <w:szCs w:val="21"/>
        </w:rPr>
      </w:pPr>
      <w:r>
        <w:rPr>
          <w:rFonts w:hint="eastAsia" w:ascii="仿宋" w:hAnsi="仿宋" w:eastAsia="仿宋" w:cs="仿宋"/>
          <w:b w:val="0"/>
          <w:w w:val="95"/>
          <w:sz w:val="21"/>
          <w:szCs w:val="21"/>
        </w:rPr>
        <w:t>一、本表由各二级学院、部门于自查自纠阶段（2026年9月22日至24日）据实填写，经单位负责人审核签字、加盖单位公章后，于2026年9月29日（星期二）16:00前报送后勤保卫处办公室（后勤综合楼三楼）。</w:t>
      </w:r>
    </w:p>
    <w:p w14:paraId="0FFB31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398" w:firstLineChars="200"/>
        <w:textAlignment w:val="auto"/>
        <w:rPr>
          <w:rFonts w:hint="eastAsia" w:ascii="仿宋" w:hAnsi="仿宋" w:eastAsia="仿宋" w:cs="仿宋"/>
          <w:b w:val="0"/>
          <w:w w:val="95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b w:val="0"/>
          <w:w w:val="95"/>
          <w:sz w:val="21"/>
          <w:szCs w:val="21"/>
        </w:rPr>
        <w:t>二、各单位如不涉及相关条款，可不勾选，并在备注栏注明“不涉及”</w:t>
      </w:r>
      <w:r>
        <w:rPr>
          <w:rFonts w:hint="eastAsia" w:ascii="仿宋" w:hAnsi="仿宋" w:eastAsia="仿宋" w:cs="仿宋"/>
          <w:b w:val="0"/>
          <w:w w:val="95"/>
          <w:sz w:val="21"/>
          <w:szCs w:val="21"/>
          <w:lang w:eastAsia="zh-CN"/>
        </w:rPr>
        <w:t>。</w:t>
      </w:r>
    </w:p>
    <w:p w14:paraId="7ACAF8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200" w:firstLine="0" w:firstLineChars="0"/>
        <w:textAlignment w:val="auto"/>
        <w:rPr>
          <w:rFonts w:hint="eastAsia" w:ascii="仿宋" w:hAnsi="仿宋" w:eastAsia="仿宋" w:cs="仿宋"/>
          <w:b w:val="0"/>
          <w:w w:val="95"/>
          <w:sz w:val="21"/>
          <w:szCs w:val="21"/>
        </w:rPr>
      </w:pPr>
      <w:r>
        <w:rPr>
          <w:rFonts w:hint="eastAsia" w:ascii="仿宋" w:hAnsi="仿宋" w:eastAsia="仿宋" w:cs="仿宋"/>
          <w:b w:val="0"/>
          <w:w w:val="95"/>
          <w:sz w:val="21"/>
          <w:szCs w:val="21"/>
          <w:lang w:val="en-US" w:eastAsia="zh-CN"/>
        </w:rPr>
        <w:t>三、</w:t>
      </w:r>
      <w:r>
        <w:rPr>
          <w:rFonts w:hint="eastAsia" w:ascii="仿宋" w:hAnsi="仿宋" w:eastAsia="仿宋" w:cs="仿宋"/>
          <w:b w:val="0"/>
          <w:w w:val="95"/>
          <w:sz w:val="21"/>
          <w:szCs w:val="21"/>
        </w:rPr>
        <w:t>“自查结果”栏填写“正常”或“异常”；结果为“异常”的，须在“存在问题及整改措施”栏如实写明具体问题、整改措施、整改责任人及完成时限。</w:t>
      </w:r>
      <w:r>
        <w:rPr>
          <w:rFonts w:hint="eastAsia" w:ascii="仿宋" w:hAnsi="仿宋" w:eastAsia="仿宋" w:cs="仿宋"/>
          <w:b w:val="0"/>
          <w:w w:val="95"/>
          <w:sz w:val="21"/>
          <w:szCs w:val="21"/>
          <w:lang w:val="en-US" w:eastAsia="zh-CN"/>
        </w:rPr>
        <w:t>四、</w:t>
      </w:r>
      <w:r>
        <w:rPr>
          <w:rFonts w:hint="eastAsia" w:ascii="仿宋" w:hAnsi="仿宋" w:eastAsia="仿宋" w:cs="仿宋"/>
          <w:b w:val="0"/>
          <w:w w:val="95"/>
          <w:sz w:val="21"/>
          <w:szCs w:val="21"/>
        </w:rPr>
        <w:t>本表一式两份，填报单位留存一份，报送后勤保卫处一份</w:t>
      </w:r>
      <w:r>
        <w:rPr>
          <w:rFonts w:hint="eastAsia" w:ascii="仿宋" w:hAnsi="仿宋" w:eastAsia="仿宋" w:cs="仿宋"/>
          <w:b w:val="0"/>
          <w:w w:val="95"/>
          <w:sz w:val="21"/>
          <w:szCs w:val="21"/>
          <w:lang w:eastAsia="zh-CN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AD165A"/>
    <w:rsid w:val="40AD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2026-09-21T08:02:00Z</dcterms:created>
  <dc:creator>csd</dc:creator>
  <cp:lastModifiedBy>csd</cp:lastModifiedBy>
  <dcterms:modified xsi:type="dcterms:W3CDTF">2026-09-21T08:09:30Z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D973750BE517475F9874775F60179777_11</vt:lpwstr>
  </property>
  <property fmtid="{D5CDD505-2E9C-101B-9397-08002B2CF9AE}" pid="4" name="KSOTemplateDocerSaveRecord">
    <vt:lpwstr>eyJoZGlkIjoiNDIxNzE3OTI3NzU2MGEyNTI1YjJlOWExN2Y0NWQwMjUiLCJ1c2VySWQiOiIyNDQxNjg0NTcifQ==</vt:lpwstr>
  </property>
</Properties>
</file>