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14" w:rsidRPr="00375389" w:rsidRDefault="00952914" w:rsidP="00952914">
      <w:pPr>
        <w:pStyle w:val="af8"/>
        <w:tabs>
          <w:tab w:val="left" w:pos="9000"/>
        </w:tabs>
        <w:spacing w:after="100" w:afterAutospacing="1" w:line="400" w:lineRule="exact"/>
        <w:ind w:rightChars="33" w:right="69"/>
        <w:rPr>
          <w:rFonts w:ascii="黑体" w:eastAsia="黑体"/>
          <w:sz w:val="32"/>
          <w:szCs w:val="32"/>
        </w:rPr>
      </w:pPr>
      <w:bookmarkStart w:id="0" w:name="_GoBack"/>
      <w:bookmarkEnd w:id="0"/>
      <w:r w:rsidRPr="00375389">
        <w:rPr>
          <w:rFonts w:ascii="黑体" w:eastAsia="黑体" w:hint="eastAsia"/>
          <w:sz w:val="32"/>
          <w:szCs w:val="32"/>
        </w:rPr>
        <w:t>附件2</w:t>
      </w:r>
    </w:p>
    <w:p w:rsidR="00952914" w:rsidRDefault="00952914" w:rsidP="00952914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2021届毕业生网上离校流程</w:t>
      </w:r>
    </w:p>
    <w:p w:rsidR="00952914" w:rsidRDefault="00952914" w:rsidP="00952914">
      <w:pPr>
        <w:widowControl/>
        <w:jc w:val="center"/>
        <w:rPr>
          <w:rFonts w:ascii="方正小标宋简体" w:eastAsia="方正小标宋简体" w:hAnsi="宋体" w:cs="宋体"/>
          <w:bCs/>
          <w:kern w:val="0"/>
          <w:szCs w:val="32"/>
        </w:rPr>
      </w:pPr>
    </w:p>
    <w:p w:rsidR="00952914" w:rsidRDefault="00952914" w:rsidP="0095291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为了便于做好毕业生离校工作，现只需登录离校系统，查看需要个别处理的部门，前往相关部门办理离校事项即可。具体步骤如下：</w:t>
      </w:r>
    </w:p>
    <w:p w:rsidR="00952914" w:rsidRDefault="00952914" w:rsidP="00952914">
      <w:pPr>
        <w:pStyle w:val="afb"/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1.通过用户名和密码，登录学校信息门户系统</w:t>
      </w:r>
      <w:hyperlink r:id="rId9" w:history="1">
        <w:r>
          <w:rPr>
            <w:rStyle w:val="a3"/>
            <w:rFonts w:ascii="仿宋_GB2312" w:eastAsia="仿宋_GB2312" w:hAnsi="宋体" w:hint="eastAsia"/>
            <w:sz w:val="32"/>
            <w:szCs w:val="32"/>
          </w:rPr>
          <w:t>http://i1.gench.edu.cn</w:t>
        </w:r>
      </w:hyperlink>
      <w:r>
        <w:rPr>
          <w:rFonts w:ascii="仿宋_GB2312" w:eastAsia="仿宋_GB2312" w:hAnsi="宋体" w:hint="eastAsia"/>
          <w:sz w:val="32"/>
          <w:szCs w:val="32"/>
        </w:rPr>
        <w:t xml:space="preserve"> ；</w:t>
      </w:r>
    </w:p>
    <w:p w:rsidR="00952914" w:rsidRDefault="00952914" w:rsidP="00952914">
      <w:pPr>
        <w:pStyle w:val="afb"/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2.登录系统后，点击首页上方的“事务”栏，在“服务类别”中选择“原系统入口”，然后点击进入“离校系统”（备注：可以查看未归还的图书信息，学生可以查看后到图书馆办理图书归还事项；</w:t>
      </w:r>
    </w:p>
    <w:p w:rsidR="00952914" w:rsidRDefault="00952914" w:rsidP="00952914">
      <w:pPr>
        <w:pStyle w:val="afb"/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3.点击进入离校系统，查看各相关部门办理情况；</w:t>
      </w:r>
    </w:p>
    <w:p w:rsidR="00952914" w:rsidRDefault="00952914" w:rsidP="00952914">
      <w:pPr>
        <w:pStyle w:val="afb"/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4.毕业生前往审核未通过的部门办理相关离校手续；</w:t>
      </w:r>
    </w:p>
    <w:p w:rsidR="00952914" w:rsidRDefault="00952914" w:rsidP="00952914">
      <w:pPr>
        <w:pStyle w:val="afb"/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5.办理好审核未通过的事项后，经辅导员审核通过，在办理完离校手续后，到各学院领取毕业证书，离校流程结束。</w:t>
      </w:r>
    </w:p>
    <w:p w:rsidR="00952914" w:rsidRDefault="00952914" w:rsidP="00952914">
      <w:pPr>
        <w:pStyle w:val="afb"/>
        <w:spacing w:line="360" w:lineRule="auto"/>
        <w:ind w:firstLineChars="0" w:firstLine="0"/>
        <w:rPr>
          <w:rFonts w:ascii="仿宋_GB2312" w:eastAsia="仿宋_GB2312" w:hAnsi="宋体"/>
          <w:sz w:val="32"/>
          <w:szCs w:val="32"/>
        </w:rPr>
        <w:sectPr w:rsidR="00952914">
          <w:pgSz w:w="11906" w:h="16838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</w:p>
    <w:p w:rsidR="00952914" w:rsidRDefault="00952914" w:rsidP="00952914">
      <w:pPr>
        <w:pStyle w:val="afb"/>
        <w:spacing w:line="360" w:lineRule="auto"/>
        <w:ind w:firstLineChars="0"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流程图如下：</w:t>
      </w:r>
    </w:p>
    <w:p w:rsidR="00952914" w:rsidRDefault="00952914" w:rsidP="00952914">
      <w:pPr>
        <w:pStyle w:val="afb"/>
        <w:spacing w:line="360" w:lineRule="auto"/>
        <w:ind w:firstLineChars="0" w:firstLine="0"/>
        <w:jc w:val="center"/>
      </w:pPr>
      <w:r>
        <w:rPr>
          <w:noProof/>
        </w:rPr>
        <w:drawing>
          <wp:inline distT="0" distB="0" distL="0" distR="0" wp14:anchorId="3C4FAEE1" wp14:editId="57F4CAA6">
            <wp:extent cx="2419350" cy="6248400"/>
            <wp:effectExtent l="0" t="0" r="3810" b="0"/>
            <wp:docPr id="3" name="图片 3" descr="说明: 说明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说明: 说明: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914" w:rsidSect="002229AE"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65" w:rsidRDefault="00345C65" w:rsidP="00532486">
      <w:r>
        <w:separator/>
      </w:r>
    </w:p>
  </w:endnote>
  <w:endnote w:type="continuationSeparator" w:id="0">
    <w:p w:rsidR="00345C65" w:rsidRDefault="00345C65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E7720D" w:rsidRPr="00E7720D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E7720D" w:rsidRPr="00E7720D">
          <w:rPr>
            <w:noProof/>
            <w:sz w:val="28"/>
            <w:szCs w:val="28"/>
            <w:lang w:val="zh-CN"/>
          </w:rPr>
          <w:t>3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65" w:rsidRDefault="00345C65" w:rsidP="00532486">
      <w:r>
        <w:separator/>
      </w:r>
    </w:p>
  </w:footnote>
  <w:footnote w:type="continuationSeparator" w:id="0">
    <w:p w:rsidR="00345C65" w:rsidRDefault="00345C65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E"/>
    <w:rsid w:val="00005DC9"/>
    <w:rsid w:val="00007894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5C65"/>
    <w:rsid w:val="00347FC7"/>
    <w:rsid w:val="003565B4"/>
    <w:rsid w:val="0035720A"/>
    <w:rsid w:val="00361A12"/>
    <w:rsid w:val="0036595E"/>
    <w:rsid w:val="0037048F"/>
    <w:rsid w:val="00375389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36889"/>
    <w:rsid w:val="00441623"/>
    <w:rsid w:val="004477F8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557C4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66683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4CD9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52914"/>
    <w:rsid w:val="0097502D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3E4E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86784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7720D"/>
    <w:rsid w:val="00E96CF7"/>
    <w:rsid w:val="00E97A64"/>
    <w:rsid w:val="00EA4C27"/>
    <w:rsid w:val="00EB1F58"/>
    <w:rsid w:val="00EB7937"/>
    <w:rsid w:val="00EB7C68"/>
    <w:rsid w:val="00EC171B"/>
    <w:rsid w:val="00EC344E"/>
    <w:rsid w:val="00ED3F80"/>
    <w:rsid w:val="00ED4262"/>
    <w:rsid w:val="00EF2934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iPriority w:val="99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6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7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iPriority w:val="99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6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7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i1.gench.edu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3619B-0929-4DFA-8528-3B49F9BA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ntko</cp:lastModifiedBy>
  <cp:revision>31</cp:revision>
  <dcterms:created xsi:type="dcterms:W3CDTF">2021-05-11T08:09:00Z</dcterms:created>
  <dcterms:modified xsi:type="dcterms:W3CDTF">2021-06-02T01:11:00Z</dcterms:modified>
</cp:coreProperties>
</file>